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F5D32" w14:textId="60498CA4" w:rsidR="00C27CAC" w:rsidRPr="00966863" w:rsidRDefault="00010DAC" w:rsidP="00966863">
      <w:pPr>
        <w:spacing w:line="360" w:lineRule="auto"/>
        <w:jc w:val="right"/>
        <w:rPr>
          <w:rFonts w:ascii="Arial" w:hAnsi="Arial" w:cs="Arial"/>
          <w:b/>
          <w:bCs/>
          <w:sz w:val="24"/>
          <w:szCs w:val="24"/>
          <w:lang w:val="es-US"/>
        </w:rPr>
      </w:pPr>
      <w:r w:rsidRPr="00966863">
        <w:rPr>
          <w:rFonts w:ascii="Arial" w:hAnsi="Arial" w:cs="Arial"/>
          <w:b/>
          <w:bCs/>
          <w:sz w:val="24"/>
          <w:szCs w:val="24"/>
          <w:lang w:val="es-US"/>
        </w:rPr>
        <w:t>Artículo Original</w:t>
      </w:r>
    </w:p>
    <w:p w14:paraId="00A5478C" w14:textId="7C0C345E" w:rsidR="00010DAC" w:rsidRPr="00966863" w:rsidRDefault="00966863" w:rsidP="00966863">
      <w:pPr>
        <w:spacing w:line="360" w:lineRule="auto"/>
        <w:jc w:val="both"/>
        <w:rPr>
          <w:rFonts w:ascii="Arial" w:hAnsi="Arial" w:cs="Arial"/>
          <w:b/>
          <w:bCs/>
          <w:sz w:val="24"/>
          <w:szCs w:val="24"/>
          <w:lang w:val="es-US"/>
        </w:rPr>
      </w:pPr>
      <w:r w:rsidRPr="00966863">
        <w:rPr>
          <w:rFonts w:ascii="Arial" w:hAnsi="Arial" w:cs="Arial"/>
          <w:b/>
          <w:bCs/>
          <w:sz w:val="24"/>
          <w:szCs w:val="24"/>
          <w:lang w:val="es-US"/>
        </w:rPr>
        <w:t>Índice</w:t>
      </w:r>
      <w:r w:rsidR="00C32E94" w:rsidRPr="00966863">
        <w:rPr>
          <w:rFonts w:ascii="Arial" w:hAnsi="Arial" w:cs="Arial"/>
          <w:b/>
          <w:bCs/>
          <w:sz w:val="24"/>
          <w:szCs w:val="24"/>
          <w:lang w:val="es-US"/>
        </w:rPr>
        <w:t xml:space="preserve"> de restitución cardíaca en adultos mayores hipertensos practicantes de Thai Chi </w:t>
      </w:r>
    </w:p>
    <w:p w14:paraId="614C1513" w14:textId="4406C1AB" w:rsidR="00C32E94" w:rsidRPr="00966863" w:rsidRDefault="00C32E94" w:rsidP="00966863">
      <w:pPr>
        <w:spacing w:line="360" w:lineRule="auto"/>
        <w:jc w:val="both"/>
        <w:rPr>
          <w:rFonts w:ascii="Arial" w:hAnsi="Arial" w:cs="Arial"/>
          <w:b/>
          <w:bCs/>
          <w:sz w:val="24"/>
          <w:szCs w:val="24"/>
          <w:lang w:val="en-US"/>
        </w:rPr>
      </w:pPr>
      <w:r w:rsidRPr="00966863">
        <w:rPr>
          <w:rFonts w:ascii="Arial" w:hAnsi="Arial" w:cs="Arial"/>
          <w:b/>
          <w:bCs/>
          <w:sz w:val="24"/>
          <w:szCs w:val="24"/>
          <w:lang w:val="en-US"/>
        </w:rPr>
        <w:t>Cardiac restitution index in hypertensive older adults practicing Thai Chi</w:t>
      </w:r>
    </w:p>
    <w:p w14:paraId="3A544F5E" w14:textId="7B420716" w:rsidR="00A0179F" w:rsidRPr="00966863" w:rsidRDefault="00013F2E" w:rsidP="00966863">
      <w:pPr>
        <w:spacing w:line="360" w:lineRule="auto"/>
        <w:jc w:val="both"/>
        <w:rPr>
          <w:rFonts w:ascii="Arial" w:hAnsi="Arial" w:cs="Arial"/>
          <w:sz w:val="24"/>
          <w:szCs w:val="24"/>
          <w:u w:val="single"/>
          <w:lang w:val="en-US"/>
        </w:rPr>
      </w:pPr>
      <w:r w:rsidRPr="00966863">
        <w:rPr>
          <w:rFonts w:ascii="Arial" w:hAnsi="Arial" w:cs="Arial"/>
          <w:sz w:val="24"/>
          <w:szCs w:val="24"/>
          <w:lang w:val="en-US"/>
        </w:rPr>
        <w:t>Christian Cascaret Cardona</w:t>
      </w:r>
      <w:r w:rsidRPr="00966863">
        <w:rPr>
          <w:rFonts w:ascii="Arial" w:hAnsi="Arial" w:cs="Arial"/>
          <w:b/>
          <w:bCs/>
          <w:sz w:val="24"/>
          <w:szCs w:val="24"/>
          <w:vertAlign w:val="superscript"/>
          <w:lang w:val="en-US"/>
        </w:rPr>
        <w:t xml:space="preserve">1* </w:t>
      </w:r>
      <w:hyperlink r:id="rId5" w:history="1">
        <w:r w:rsidRPr="00966863">
          <w:rPr>
            <w:rStyle w:val="Hipervnculo"/>
            <w:rFonts w:ascii="Arial" w:hAnsi="Arial" w:cs="Arial"/>
            <w:sz w:val="24"/>
            <w:szCs w:val="24"/>
            <w:lang w:val="en-US"/>
          </w:rPr>
          <w:t>https://orcid.org/0000-0002-2585-8674</w:t>
        </w:r>
      </w:hyperlink>
      <w:r w:rsidRPr="00966863">
        <w:rPr>
          <w:rStyle w:val="Hipervnculo"/>
          <w:rFonts w:ascii="Arial" w:hAnsi="Arial" w:cs="Arial"/>
          <w:color w:val="auto"/>
          <w:sz w:val="24"/>
          <w:szCs w:val="24"/>
          <w:u w:val="none"/>
          <w:lang w:val="en-US"/>
        </w:rPr>
        <w:t>,</w:t>
      </w:r>
      <w:r w:rsidR="002F49A4" w:rsidRPr="00966863">
        <w:rPr>
          <w:rStyle w:val="Hipervnculo"/>
          <w:rFonts w:ascii="Arial" w:hAnsi="Arial" w:cs="Arial"/>
          <w:color w:val="auto"/>
          <w:sz w:val="24"/>
          <w:szCs w:val="24"/>
          <w:u w:val="none"/>
          <w:lang w:val="en-US"/>
        </w:rPr>
        <w:t xml:space="preserve"> </w:t>
      </w:r>
      <w:r w:rsidR="009E6E4B" w:rsidRPr="00966863">
        <w:rPr>
          <w:rFonts w:ascii="Arial" w:hAnsi="Arial" w:cs="Arial"/>
          <w:sz w:val="24"/>
          <w:szCs w:val="24"/>
          <w:lang w:val="en-US"/>
        </w:rPr>
        <w:t xml:space="preserve">Ariadna </w:t>
      </w:r>
      <w:proofErr w:type="spellStart"/>
      <w:r w:rsidR="009E6E4B" w:rsidRPr="00966863">
        <w:rPr>
          <w:rFonts w:ascii="Arial" w:hAnsi="Arial" w:cs="Arial"/>
          <w:sz w:val="24"/>
          <w:szCs w:val="24"/>
          <w:lang w:val="en-US"/>
        </w:rPr>
        <w:t>García</w:t>
      </w:r>
      <w:proofErr w:type="spellEnd"/>
      <w:r w:rsidR="009E6E4B" w:rsidRPr="00966863">
        <w:rPr>
          <w:rFonts w:ascii="Arial" w:hAnsi="Arial" w:cs="Arial"/>
          <w:sz w:val="24"/>
          <w:szCs w:val="24"/>
          <w:lang w:val="en-US"/>
        </w:rPr>
        <w:t xml:space="preserve"> Savigne</w:t>
      </w:r>
      <w:r w:rsidR="009E6E4B" w:rsidRPr="00966863">
        <w:rPr>
          <w:rFonts w:ascii="Arial" w:hAnsi="Arial" w:cs="Arial"/>
          <w:b/>
          <w:bCs/>
          <w:sz w:val="24"/>
          <w:szCs w:val="24"/>
          <w:vertAlign w:val="superscript"/>
          <w:lang w:val="en-US"/>
        </w:rPr>
        <w:t xml:space="preserve">1 </w:t>
      </w:r>
      <w:hyperlink r:id="rId6" w:history="1">
        <w:r w:rsidR="009E6E4B" w:rsidRPr="00966863">
          <w:rPr>
            <w:rStyle w:val="Hipervnculo"/>
            <w:rFonts w:ascii="Arial" w:hAnsi="Arial" w:cs="Arial"/>
            <w:sz w:val="24"/>
            <w:szCs w:val="24"/>
            <w:lang w:val="en-US"/>
          </w:rPr>
          <w:t>https://orcid.org/0000-0002-4304-1801</w:t>
        </w:r>
      </w:hyperlink>
      <w:r w:rsidR="0092755A" w:rsidRPr="00966863">
        <w:rPr>
          <w:rStyle w:val="Hipervnculo"/>
          <w:rFonts w:ascii="Arial" w:hAnsi="Arial" w:cs="Arial"/>
          <w:color w:val="auto"/>
          <w:sz w:val="24"/>
          <w:szCs w:val="24"/>
          <w:u w:val="none"/>
          <w:lang w:val="en-US"/>
        </w:rPr>
        <w:t xml:space="preserve">, </w:t>
      </w:r>
      <w:r w:rsidR="002A5656" w:rsidRPr="00966863">
        <w:rPr>
          <w:rFonts w:ascii="Arial" w:hAnsi="Arial" w:cs="Arial"/>
          <w:sz w:val="24"/>
          <w:szCs w:val="24"/>
          <w:lang w:val="en-US"/>
        </w:rPr>
        <w:t>Roberto Michael Blanco Alvarez</w:t>
      </w:r>
      <w:r w:rsidR="002A5656" w:rsidRPr="00966863">
        <w:rPr>
          <w:rFonts w:ascii="Arial" w:hAnsi="Arial" w:cs="Arial"/>
          <w:b/>
          <w:bCs/>
          <w:sz w:val="24"/>
          <w:szCs w:val="24"/>
          <w:vertAlign w:val="superscript"/>
          <w:lang w:val="en-US"/>
        </w:rPr>
        <w:t>1</w:t>
      </w:r>
      <w:r w:rsidR="002A5656" w:rsidRPr="00966863">
        <w:rPr>
          <w:rFonts w:ascii="Arial" w:hAnsi="Arial" w:cs="Arial"/>
          <w:sz w:val="24"/>
          <w:szCs w:val="24"/>
          <w:lang w:val="en-US"/>
        </w:rPr>
        <w:t xml:space="preserve"> </w:t>
      </w:r>
      <w:hyperlink r:id="rId7" w:history="1">
        <w:r w:rsidR="002A5656" w:rsidRPr="00966863">
          <w:rPr>
            <w:rStyle w:val="Hipervnculo"/>
            <w:rFonts w:ascii="Arial" w:hAnsi="Arial" w:cs="Arial"/>
            <w:sz w:val="24"/>
            <w:szCs w:val="24"/>
            <w:lang w:val="en-US"/>
          </w:rPr>
          <w:t>https://orcid.org/0000-0001-8124-1700</w:t>
        </w:r>
      </w:hyperlink>
      <w:r w:rsidR="002A5656" w:rsidRPr="00966863">
        <w:rPr>
          <w:rFonts w:ascii="Arial" w:hAnsi="Arial" w:cs="Arial"/>
          <w:sz w:val="24"/>
          <w:szCs w:val="24"/>
          <w:lang w:val="en-US"/>
        </w:rPr>
        <w:t xml:space="preserve">, </w:t>
      </w:r>
      <w:r w:rsidR="00B077C2" w:rsidRPr="00966863">
        <w:rPr>
          <w:rFonts w:ascii="Arial" w:hAnsi="Arial" w:cs="Arial"/>
          <w:sz w:val="24"/>
          <w:szCs w:val="24"/>
          <w:lang w:val="en-US"/>
        </w:rPr>
        <w:t xml:space="preserve">Sonia </w:t>
      </w:r>
      <w:proofErr w:type="spellStart"/>
      <w:r w:rsidR="00B077C2" w:rsidRPr="00966863">
        <w:rPr>
          <w:rFonts w:ascii="Arial" w:hAnsi="Arial" w:cs="Arial"/>
          <w:sz w:val="24"/>
          <w:szCs w:val="24"/>
          <w:lang w:val="en-US"/>
        </w:rPr>
        <w:t>Haila</w:t>
      </w:r>
      <w:proofErr w:type="spellEnd"/>
      <w:r w:rsidR="00B077C2" w:rsidRPr="00966863">
        <w:rPr>
          <w:rFonts w:ascii="Arial" w:hAnsi="Arial" w:cs="Arial"/>
          <w:sz w:val="24"/>
          <w:szCs w:val="24"/>
          <w:lang w:val="en-US"/>
        </w:rPr>
        <w:t xml:space="preserve"> </w:t>
      </w:r>
      <w:proofErr w:type="spellStart"/>
      <w:r w:rsidR="00B077C2" w:rsidRPr="00966863">
        <w:rPr>
          <w:rFonts w:ascii="Arial" w:hAnsi="Arial" w:cs="Arial"/>
          <w:sz w:val="24"/>
          <w:szCs w:val="24"/>
          <w:lang w:val="en-US"/>
        </w:rPr>
        <w:t>Carbonell</w:t>
      </w:r>
      <w:proofErr w:type="spellEnd"/>
      <w:r w:rsidR="00B077C2" w:rsidRPr="00966863">
        <w:rPr>
          <w:rFonts w:ascii="Arial" w:hAnsi="Arial" w:cs="Arial"/>
          <w:sz w:val="24"/>
          <w:szCs w:val="24"/>
          <w:lang w:val="en-US"/>
        </w:rPr>
        <w:t xml:space="preserve"> Labadie</w:t>
      </w:r>
      <w:r w:rsidR="00B077C2" w:rsidRPr="00966863">
        <w:rPr>
          <w:rFonts w:ascii="Arial" w:hAnsi="Arial" w:cs="Arial"/>
          <w:b/>
          <w:bCs/>
          <w:sz w:val="24"/>
          <w:szCs w:val="24"/>
          <w:vertAlign w:val="superscript"/>
          <w:lang w:val="en-US"/>
        </w:rPr>
        <w:t>1</w:t>
      </w:r>
      <w:r w:rsidR="00B077C2" w:rsidRPr="00966863">
        <w:rPr>
          <w:rFonts w:ascii="Arial" w:hAnsi="Arial" w:cs="Arial"/>
          <w:sz w:val="24"/>
          <w:szCs w:val="24"/>
          <w:lang w:val="en-US"/>
        </w:rPr>
        <w:t xml:space="preserve"> </w:t>
      </w:r>
      <w:hyperlink r:id="rId8" w:history="1">
        <w:r w:rsidR="00A0179F" w:rsidRPr="00966863">
          <w:rPr>
            <w:rStyle w:val="Hipervnculo"/>
            <w:rFonts w:ascii="Arial" w:hAnsi="Arial" w:cs="Arial"/>
            <w:sz w:val="24"/>
            <w:szCs w:val="24"/>
            <w:lang w:val="en-US"/>
          </w:rPr>
          <w:t>https://orcid.org/0000-0002-3425-5090</w:t>
        </w:r>
      </w:hyperlink>
    </w:p>
    <w:p w14:paraId="4F7594C0" w14:textId="536A0B39" w:rsidR="00A0179F" w:rsidRPr="00966863" w:rsidRDefault="00130063" w:rsidP="00966863">
      <w:pPr>
        <w:spacing w:line="360" w:lineRule="auto"/>
        <w:jc w:val="both"/>
        <w:rPr>
          <w:rFonts w:ascii="Arial" w:hAnsi="Arial" w:cs="Arial"/>
          <w:sz w:val="24"/>
          <w:szCs w:val="24"/>
        </w:rPr>
      </w:pPr>
      <w:r w:rsidRPr="00966863">
        <w:rPr>
          <w:rFonts w:ascii="Arial" w:hAnsi="Arial" w:cs="Arial"/>
          <w:b/>
          <w:bCs/>
          <w:sz w:val="24"/>
          <w:szCs w:val="24"/>
          <w:vertAlign w:val="superscript"/>
        </w:rPr>
        <w:t>1</w:t>
      </w:r>
      <w:r w:rsidR="00F63035" w:rsidRPr="00966863">
        <w:rPr>
          <w:rFonts w:ascii="Arial" w:hAnsi="Arial" w:cs="Arial"/>
          <w:sz w:val="24"/>
          <w:szCs w:val="24"/>
        </w:rPr>
        <w:t xml:space="preserve">Universidad de Ciencias Médicas Santiago de Cuba. Facultad de Medicina No. 1. Santiago de Cuba, Cuba. </w:t>
      </w:r>
    </w:p>
    <w:p w14:paraId="263D5CE1" w14:textId="681427DC" w:rsidR="00F63035" w:rsidRPr="00966863" w:rsidRDefault="00011514" w:rsidP="00966863">
      <w:pPr>
        <w:spacing w:line="360" w:lineRule="auto"/>
        <w:jc w:val="both"/>
        <w:rPr>
          <w:rFonts w:ascii="Arial" w:hAnsi="Arial" w:cs="Arial"/>
          <w:b/>
          <w:bCs/>
          <w:sz w:val="24"/>
          <w:szCs w:val="24"/>
        </w:rPr>
      </w:pPr>
      <w:r w:rsidRPr="00966863">
        <w:rPr>
          <w:rFonts w:ascii="Arial" w:hAnsi="Arial" w:cs="Arial"/>
          <w:b/>
          <w:bCs/>
          <w:sz w:val="24"/>
          <w:szCs w:val="24"/>
        </w:rPr>
        <w:t xml:space="preserve">*Autor para la correspondencia: </w:t>
      </w:r>
      <w:hyperlink r:id="rId9" w:history="1">
        <w:r w:rsidR="00CA4970" w:rsidRPr="00966863">
          <w:rPr>
            <w:rStyle w:val="Hipervnculo"/>
            <w:rFonts w:ascii="Arial" w:hAnsi="Arial" w:cs="Arial"/>
            <w:b/>
            <w:bCs/>
            <w:sz w:val="24"/>
            <w:szCs w:val="24"/>
          </w:rPr>
          <w:t>christian15092001@gmail.com</w:t>
        </w:r>
      </w:hyperlink>
      <w:r w:rsidR="00B02340" w:rsidRPr="00966863">
        <w:rPr>
          <w:rFonts w:ascii="Arial" w:hAnsi="Arial" w:cs="Arial"/>
          <w:b/>
          <w:bCs/>
          <w:sz w:val="24"/>
          <w:szCs w:val="24"/>
        </w:rPr>
        <w:t xml:space="preserve"> </w:t>
      </w:r>
      <w:bookmarkStart w:id="0" w:name="_GoBack"/>
      <w:bookmarkEnd w:id="0"/>
    </w:p>
    <w:p w14:paraId="684A01DB" w14:textId="6A551796" w:rsidR="00B02340" w:rsidRPr="00966863" w:rsidRDefault="00150E0A" w:rsidP="00966863">
      <w:pPr>
        <w:spacing w:line="360" w:lineRule="auto"/>
        <w:jc w:val="both"/>
        <w:rPr>
          <w:rFonts w:ascii="Arial" w:hAnsi="Arial" w:cs="Arial"/>
          <w:sz w:val="24"/>
          <w:szCs w:val="24"/>
        </w:rPr>
      </w:pPr>
      <w:r w:rsidRPr="00966863">
        <w:rPr>
          <w:rFonts w:ascii="Arial" w:hAnsi="Arial" w:cs="Arial"/>
          <w:b/>
          <w:bCs/>
          <w:sz w:val="24"/>
          <w:szCs w:val="24"/>
        </w:rPr>
        <w:t xml:space="preserve">Declaración de conflictos de intereses: </w:t>
      </w:r>
      <w:r w:rsidR="00102525" w:rsidRPr="00966863">
        <w:rPr>
          <w:rFonts w:ascii="Arial" w:hAnsi="Arial" w:cs="Arial"/>
          <w:sz w:val="24"/>
          <w:szCs w:val="24"/>
        </w:rPr>
        <w:t xml:space="preserve">los autores no declaran conflictos de intereses respecto a la presente investigación. </w:t>
      </w:r>
    </w:p>
    <w:p w14:paraId="5D76B3C1" w14:textId="06C3C93B" w:rsidR="00102525" w:rsidRPr="00966863" w:rsidRDefault="00102525" w:rsidP="00966863">
      <w:pPr>
        <w:spacing w:line="360" w:lineRule="auto"/>
        <w:jc w:val="both"/>
        <w:rPr>
          <w:rFonts w:ascii="Arial" w:hAnsi="Arial" w:cs="Arial"/>
          <w:sz w:val="24"/>
          <w:szCs w:val="24"/>
        </w:rPr>
      </w:pPr>
      <w:r w:rsidRPr="00966863">
        <w:rPr>
          <w:rFonts w:ascii="Arial" w:hAnsi="Arial" w:cs="Arial"/>
          <w:b/>
          <w:bCs/>
          <w:sz w:val="24"/>
          <w:szCs w:val="24"/>
        </w:rPr>
        <w:t xml:space="preserve">Declaración de financiamiento: </w:t>
      </w:r>
      <w:r w:rsidR="00DD5BF0" w:rsidRPr="00966863">
        <w:rPr>
          <w:rFonts w:ascii="Arial" w:hAnsi="Arial" w:cs="Arial"/>
          <w:sz w:val="24"/>
          <w:szCs w:val="24"/>
        </w:rPr>
        <w:t xml:space="preserve">los autores declaran no haber recibido financiamiento para la realización de la investigación. </w:t>
      </w:r>
    </w:p>
    <w:p w14:paraId="200B98FA" w14:textId="78AEF7A4" w:rsidR="00DD5BF0" w:rsidRPr="00966863" w:rsidRDefault="00F15C56" w:rsidP="00966863">
      <w:pPr>
        <w:spacing w:line="360" w:lineRule="auto"/>
        <w:jc w:val="both"/>
        <w:rPr>
          <w:rFonts w:ascii="Arial" w:hAnsi="Arial" w:cs="Arial"/>
          <w:sz w:val="24"/>
          <w:szCs w:val="24"/>
        </w:rPr>
      </w:pPr>
      <w:r w:rsidRPr="00966863">
        <w:rPr>
          <w:rFonts w:ascii="Arial" w:hAnsi="Arial" w:cs="Arial"/>
          <w:b/>
          <w:bCs/>
          <w:sz w:val="24"/>
          <w:szCs w:val="24"/>
        </w:rPr>
        <w:t xml:space="preserve">Contribución de autoría: </w:t>
      </w:r>
    </w:p>
    <w:p w14:paraId="6B5F4111" w14:textId="2F16CA75" w:rsidR="00C861CE" w:rsidRPr="00966863" w:rsidRDefault="00E25021" w:rsidP="00966863">
      <w:pPr>
        <w:spacing w:line="360" w:lineRule="auto"/>
        <w:jc w:val="both"/>
        <w:rPr>
          <w:rFonts w:ascii="Arial" w:hAnsi="Arial" w:cs="Arial"/>
          <w:sz w:val="24"/>
          <w:szCs w:val="24"/>
        </w:rPr>
      </w:pPr>
      <w:r w:rsidRPr="00966863">
        <w:rPr>
          <w:rFonts w:ascii="Arial" w:hAnsi="Arial" w:cs="Arial"/>
          <w:b/>
          <w:bCs/>
          <w:sz w:val="24"/>
          <w:szCs w:val="24"/>
        </w:rPr>
        <w:t xml:space="preserve">CCC: </w:t>
      </w:r>
      <w:r w:rsidR="00257E2E" w:rsidRPr="00966863">
        <w:rPr>
          <w:rFonts w:ascii="Arial" w:hAnsi="Arial" w:cs="Arial"/>
          <w:sz w:val="24"/>
          <w:szCs w:val="24"/>
        </w:rPr>
        <w:t>c</w:t>
      </w:r>
      <w:r w:rsidR="00225F12" w:rsidRPr="00966863">
        <w:rPr>
          <w:rFonts w:ascii="Arial" w:hAnsi="Arial" w:cs="Arial"/>
          <w:sz w:val="24"/>
          <w:szCs w:val="24"/>
        </w:rPr>
        <w:t>onceptualización,</w:t>
      </w:r>
      <w:r w:rsidR="00257E2E" w:rsidRPr="00966863">
        <w:rPr>
          <w:rFonts w:ascii="Arial" w:hAnsi="Arial" w:cs="Arial"/>
          <w:sz w:val="24"/>
          <w:szCs w:val="24"/>
        </w:rPr>
        <w:t xml:space="preserve"> investigación, metodología, administración del proyecto, recursos materiales, supervisión</w:t>
      </w:r>
      <w:r w:rsidR="005D472C" w:rsidRPr="00966863">
        <w:rPr>
          <w:rFonts w:ascii="Arial" w:hAnsi="Arial" w:cs="Arial"/>
          <w:sz w:val="24"/>
          <w:szCs w:val="24"/>
        </w:rPr>
        <w:t>, redacción – borrador original</w:t>
      </w:r>
      <w:r w:rsidR="00257E2E" w:rsidRPr="00966863">
        <w:rPr>
          <w:rFonts w:ascii="Arial" w:hAnsi="Arial" w:cs="Arial"/>
          <w:sz w:val="24"/>
          <w:szCs w:val="24"/>
        </w:rPr>
        <w:t>.</w:t>
      </w:r>
      <w:r w:rsidR="00225F12" w:rsidRPr="00966863">
        <w:rPr>
          <w:rFonts w:ascii="Arial" w:hAnsi="Arial" w:cs="Arial"/>
          <w:sz w:val="24"/>
          <w:szCs w:val="24"/>
        </w:rPr>
        <w:t xml:space="preserve"> </w:t>
      </w:r>
      <w:r w:rsidR="00B6451E" w:rsidRPr="00966863">
        <w:rPr>
          <w:rFonts w:ascii="Arial" w:hAnsi="Arial" w:cs="Arial"/>
          <w:b/>
          <w:bCs/>
          <w:sz w:val="24"/>
          <w:szCs w:val="24"/>
        </w:rPr>
        <w:t>AGS:</w:t>
      </w:r>
      <w:r w:rsidR="00257E2E" w:rsidRPr="00966863">
        <w:rPr>
          <w:rFonts w:ascii="Arial" w:hAnsi="Arial" w:cs="Arial"/>
          <w:b/>
          <w:bCs/>
          <w:sz w:val="24"/>
          <w:szCs w:val="24"/>
        </w:rPr>
        <w:t xml:space="preserve"> </w:t>
      </w:r>
      <w:r w:rsidR="00257E2E" w:rsidRPr="00966863">
        <w:rPr>
          <w:rFonts w:ascii="Arial" w:hAnsi="Arial" w:cs="Arial"/>
          <w:sz w:val="24"/>
          <w:szCs w:val="24"/>
        </w:rPr>
        <w:t>curación de datos, análisis formal, investigación, recursos materiales</w:t>
      </w:r>
      <w:r w:rsidR="005D472C" w:rsidRPr="00966863">
        <w:rPr>
          <w:rFonts w:ascii="Arial" w:hAnsi="Arial" w:cs="Arial"/>
          <w:sz w:val="24"/>
          <w:szCs w:val="24"/>
        </w:rPr>
        <w:t>, redacción – borrador original.</w:t>
      </w:r>
      <w:r w:rsidR="00257E2E" w:rsidRPr="00966863">
        <w:rPr>
          <w:rFonts w:ascii="Arial" w:hAnsi="Arial" w:cs="Arial"/>
          <w:b/>
          <w:bCs/>
          <w:sz w:val="24"/>
          <w:szCs w:val="24"/>
        </w:rPr>
        <w:t xml:space="preserve"> </w:t>
      </w:r>
      <w:r w:rsidR="004B7AA3" w:rsidRPr="00966863">
        <w:rPr>
          <w:rFonts w:ascii="Arial" w:hAnsi="Arial" w:cs="Arial"/>
          <w:b/>
          <w:bCs/>
          <w:sz w:val="24"/>
          <w:szCs w:val="24"/>
        </w:rPr>
        <w:t>RMBA:</w:t>
      </w:r>
      <w:r w:rsidR="00764EDC" w:rsidRPr="00966863">
        <w:rPr>
          <w:rFonts w:ascii="Arial" w:hAnsi="Arial" w:cs="Arial"/>
          <w:b/>
          <w:bCs/>
          <w:sz w:val="24"/>
          <w:szCs w:val="24"/>
        </w:rPr>
        <w:t xml:space="preserve"> </w:t>
      </w:r>
      <w:r w:rsidR="00D8774F" w:rsidRPr="00966863">
        <w:rPr>
          <w:rFonts w:ascii="Arial" w:hAnsi="Arial" w:cs="Arial"/>
          <w:sz w:val="24"/>
          <w:szCs w:val="24"/>
        </w:rPr>
        <w:t>investigación,</w:t>
      </w:r>
      <w:r w:rsidR="00D8774F" w:rsidRPr="00966863">
        <w:rPr>
          <w:rFonts w:ascii="Arial" w:hAnsi="Arial" w:cs="Arial"/>
          <w:b/>
          <w:bCs/>
          <w:sz w:val="24"/>
          <w:szCs w:val="24"/>
        </w:rPr>
        <w:t xml:space="preserve"> </w:t>
      </w:r>
      <w:r w:rsidR="00257E2E" w:rsidRPr="00966863">
        <w:rPr>
          <w:rFonts w:ascii="Arial" w:hAnsi="Arial" w:cs="Arial"/>
          <w:sz w:val="24"/>
          <w:szCs w:val="24"/>
        </w:rPr>
        <w:t>r</w:t>
      </w:r>
      <w:r w:rsidR="00E27981" w:rsidRPr="00966863">
        <w:rPr>
          <w:rFonts w:ascii="Arial" w:hAnsi="Arial" w:cs="Arial"/>
          <w:sz w:val="24"/>
          <w:szCs w:val="24"/>
        </w:rPr>
        <w:t>edacción – revisión y edición.</w:t>
      </w:r>
      <w:r w:rsidR="004B7AA3" w:rsidRPr="00966863">
        <w:rPr>
          <w:rFonts w:ascii="Arial" w:hAnsi="Arial" w:cs="Arial"/>
          <w:b/>
          <w:bCs/>
          <w:sz w:val="24"/>
          <w:szCs w:val="24"/>
        </w:rPr>
        <w:t xml:space="preserve"> SHCL: </w:t>
      </w:r>
      <w:r w:rsidR="00257E2E" w:rsidRPr="00966863">
        <w:rPr>
          <w:rFonts w:ascii="Arial" w:hAnsi="Arial" w:cs="Arial"/>
          <w:sz w:val="24"/>
          <w:szCs w:val="24"/>
        </w:rPr>
        <w:t>v</w:t>
      </w:r>
      <w:r w:rsidR="00D35473" w:rsidRPr="00966863">
        <w:rPr>
          <w:rFonts w:ascii="Arial" w:hAnsi="Arial" w:cs="Arial"/>
          <w:sz w:val="24"/>
          <w:szCs w:val="24"/>
        </w:rPr>
        <w:t xml:space="preserve">alidación, </w:t>
      </w:r>
      <w:r w:rsidR="00257E2E" w:rsidRPr="00966863">
        <w:rPr>
          <w:rFonts w:ascii="Arial" w:hAnsi="Arial" w:cs="Arial"/>
          <w:sz w:val="24"/>
          <w:szCs w:val="24"/>
        </w:rPr>
        <w:t>r</w:t>
      </w:r>
      <w:r w:rsidR="00D35473" w:rsidRPr="00966863">
        <w:rPr>
          <w:rFonts w:ascii="Arial" w:hAnsi="Arial" w:cs="Arial"/>
          <w:sz w:val="24"/>
          <w:szCs w:val="24"/>
        </w:rPr>
        <w:t xml:space="preserve">edacción – revisión y edición. </w:t>
      </w:r>
    </w:p>
    <w:p w14:paraId="23CB530F" w14:textId="5DBD11B0" w:rsidR="0061701E" w:rsidRPr="00966863" w:rsidRDefault="00B74FF3" w:rsidP="00966863">
      <w:pPr>
        <w:spacing w:line="360" w:lineRule="auto"/>
        <w:jc w:val="both"/>
        <w:rPr>
          <w:rFonts w:ascii="Arial" w:hAnsi="Arial" w:cs="Arial"/>
          <w:sz w:val="24"/>
          <w:szCs w:val="24"/>
        </w:rPr>
      </w:pPr>
      <w:r w:rsidRPr="00966863">
        <w:rPr>
          <w:rFonts w:ascii="Arial" w:hAnsi="Arial" w:cs="Arial"/>
          <w:b/>
          <w:bCs/>
          <w:sz w:val="24"/>
          <w:szCs w:val="24"/>
        </w:rPr>
        <w:t xml:space="preserve">Agradecimientos: </w:t>
      </w:r>
      <w:r w:rsidR="00621B07" w:rsidRPr="00966863">
        <w:rPr>
          <w:rFonts w:ascii="Arial" w:hAnsi="Arial" w:cs="Arial"/>
          <w:sz w:val="24"/>
          <w:szCs w:val="24"/>
        </w:rPr>
        <w:t>a la Dra. Laritza Ortiz Alcolea</w:t>
      </w:r>
      <w:r w:rsidR="003C2EA5" w:rsidRPr="00966863">
        <w:rPr>
          <w:rFonts w:ascii="Arial" w:hAnsi="Arial" w:cs="Arial"/>
          <w:b/>
          <w:bCs/>
          <w:sz w:val="24"/>
          <w:szCs w:val="24"/>
        </w:rPr>
        <w:t xml:space="preserve">, </w:t>
      </w:r>
      <w:r w:rsidR="003C2EA5" w:rsidRPr="00966863">
        <w:rPr>
          <w:rFonts w:ascii="Arial" w:hAnsi="Arial" w:cs="Arial"/>
          <w:sz w:val="24"/>
          <w:szCs w:val="24"/>
        </w:rPr>
        <w:t>a la</w:t>
      </w:r>
      <w:r w:rsidR="003C2EA5" w:rsidRPr="00966863">
        <w:rPr>
          <w:rFonts w:ascii="Arial" w:hAnsi="Arial" w:cs="Arial"/>
          <w:b/>
          <w:bCs/>
          <w:sz w:val="24"/>
          <w:szCs w:val="24"/>
        </w:rPr>
        <w:t xml:space="preserve"> </w:t>
      </w:r>
      <w:r w:rsidR="0074783E" w:rsidRPr="00966863">
        <w:rPr>
          <w:rFonts w:ascii="Arial" w:hAnsi="Arial" w:cs="Arial"/>
          <w:sz w:val="24"/>
          <w:szCs w:val="24"/>
        </w:rPr>
        <w:t>MsC. Estilita Ballesteros López</w:t>
      </w:r>
      <w:r w:rsidR="0074783E" w:rsidRPr="00966863">
        <w:rPr>
          <w:rFonts w:ascii="Arial" w:hAnsi="Arial" w:cs="Arial"/>
          <w:b/>
          <w:bCs/>
          <w:sz w:val="24"/>
          <w:szCs w:val="24"/>
        </w:rPr>
        <w:t xml:space="preserve"> </w:t>
      </w:r>
      <w:r w:rsidR="002E528A" w:rsidRPr="00966863">
        <w:rPr>
          <w:rFonts w:ascii="Arial" w:hAnsi="Arial" w:cs="Arial"/>
          <w:sz w:val="24"/>
          <w:szCs w:val="24"/>
        </w:rPr>
        <w:t xml:space="preserve">y al Dr. Rubén David Román Robert; </w:t>
      </w:r>
      <w:r w:rsidR="00A670EE" w:rsidRPr="00966863">
        <w:rPr>
          <w:rFonts w:ascii="Arial" w:hAnsi="Arial" w:cs="Arial"/>
          <w:sz w:val="24"/>
          <w:szCs w:val="24"/>
        </w:rPr>
        <w:t xml:space="preserve">por sus valiosas contribuciones para el desarrollo de esta investigación estudiantil. </w:t>
      </w:r>
    </w:p>
    <w:p w14:paraId="11162EB8" w14:textId="77777777" w:rsidR="00966863" w:rsidRDefault="00966863" w:rsidP="00966863">
      <w:pPr>
        <w:spacing w:line="360" w:lineRule="auto"/>
        <w:jc w:val="both"/>
        <w:rPr>
          <w:rFonts w:ascii="Arial" w:hAnsi="Arial" w:cs="Arial"/>
          <w:b/>
          <w:bCs/>
          <w:sz w:val="24"/>
          <w:szCs w:val="24"/>
        </w:rPr>
      </w:pPr>
    </w:p>
    <w:p w14:paraId="1B0B065D" w14:textId="77777777" w:rsidR="00966863" w:rsidRDefault="00966863" w:rsidP="00966863">
      <w:pPr>
        <w:spacing w:line="360" w:lineRule="auto"/>
        <w:jc w:val="both"/>
        <w:rPr>
          <w:rFonts w:ascii="Arial" w:hAnsi="Arial" w:cs="Arial"/>
          <w:b/>
          <w:bCs/>
          <w:sz w:val="24"/>
          <w:szCs w:val="24"/>
        </w:rPr>
      </w:pPr>
    </w:p>
    <w:p w14:paraId="1A061845" w14:textId="06984817" w:rsidR="00AD4F91" w:rsidRPr="00966863" w:rsidRDefault="00AD4F91" w:rsidP="00966863">
      <w:pPr>
        <w:spacing w:line="360" w:lineRule="auto"/>
        <w:jc w:val="both"/>
        <w:rPr>
          <w:rFonts w:ascii="Arial" w:hAnsi="Arial" w:cs="Arial"/>
          <w:b/>
          <w:bCs/>
          <w:sz w:val="24"/>
          <w:szCs w:val="24"/>
        </w:rPr>
      </w:pPr>
      <w:r w:rsidRPr="00966863">
        <w:rPr>
          <w:rFonts w:ascii="Arial" w:hAnsi="Arial" w:cs="Arial"/>
          <w:b/>
          <w:bCs/>
          <w:sz w:val="24"/>
          <w:szCs w:val="24"/>
        </w:rPr>
        <w:lastRenderedPageBreak/>
        <w:t>RESUMEN</w:t>
      </w:r>
    </w:p>
    <w:p w14:paraId="1B12522E" w14:textId="1AB9D8AD" w:rsidR="00690D57" w:rsidRPr="00966863" w:rsidRDefault="00303526" w:rsidP="00966863">
      <w:pPr>
        <w:spacing w:line="360" w:lineRule="auto"/>
        <w:jc w:val="both"/>
        <w:rPr>
          <w:rFonts w:ascii="Arial" w:hAnsi="Arial" w:cs="Arial"/>
          <w:b/>
          <w:bCs/>
          <w:sz w:val="24"/>
          <w:szCs w:val="24"/>
        </w:rPr>
      </w:pPr>
      <w:r w:rsidRPr="00966863">
        <w:rPr>
          <w:rFonts w:ascii="Arial" w:hAnsi="Arial" w:cs="Arial"/>
          <w:b/>
          <w:bCs/>
          <w:sz w:val="24"/>
          <w:szCs w:val="24"/>
        </w:rPr>
        <w:t>Introducción:</w:t>
      </w:r>
      <w:r w:rsidR="00FE21E6" w:rsidRPr="00966863">
        <w:rPr>
          <w:rFonts w:ascii="Arial" w:hAnsi="Arial" w:cs="Arial"/>
          <w:b/>
          <w:bCs/>
          <w:sz w:val="24"/>
          <w:szCs w:val="24"/>
        </w:rPr>
        <w:t xml:space="preserve"> </w:t>
      </w:r>
      <w:r w:rsidR="00945946" w:rsidRPr="00966863">
        <w:rPr>
          <w:rFonts w:ascii="Arial" w:hAnsi="Arial" w:cs="Arial"/>
          <w:sz w:val="24"/>
          <w:szCs w:val="24"/>
        </w:rPr>
        <w:t>e</w:t>
      </w:r>
      <w:r w:rsidR="009E1213" w:rsidRPr="00966863">
        <w:rPr>
          <w:rFonts w:ascii="Arial" w:hAnsi="Arial" w:cs="Arial"/>
          <w:sz w:val="24"/>
          <w:szCs w:val="24"/>
        </w:rPr>
        <w:t xml:space="preserve">l envejecimiento es un proceso que puede implicar pérdida progresiva de la forma física y </w:t>
      </w:r>
      <w:r w:rsidR="005C1AD1" w:rsidRPr="00966863">
        <w:rPr>
          <w:rFonts w:ascii="Arial" w:hAnsi="Arial" w:cs="Arial"/>
          <w:sz w:val="24"/>
          <w:szCs w:val="24"/>
        </w:rPr>
        <w:t xml:space="preserve">de </w:t>
      </w:r>
      <w:r w:rsidR="009E1213" w:rsidRPr="00966863">
        <w:rPr>
          <w:rFonts w:ascii="Arial" w:hAnsi="Arial" w:cs="Arial"/>
          <w:sz w:val="24"/>
          <w:szCs w:val="24"/>
        </w:rPr>
        <w:t xml:space="preserve">ciertas funciones. La hipertensión arterial es una </w:t>
      </w:r>
      <w:r w:rsidR="0011013F" w:rsidRPr="00966863">
        <w:rPr>
          <w:rFonts w:ascii="Arial" w:hAnsi="Arial" w:cs="Arial"/>
          <w:sz w:val="24"/>
          <w:szCs w:val="24"/>
        </w:rPr>
        <w:t>afección</w:t>
      </w:r>
      <w:r w:rsidR="009E1213" w:rsidRPr="00966863">
        <w:rPr>
          <w:rFonts w:ascii="Arial" w:hAnsi="Arial" w:cs="Arial"/>
          <w:sz w:val="24"/>
          <w:szCs w:val="24"/>
        </w:rPr>
        <w:t xml:space="preserve"> frecuente a edades avanzadas. La práctica regular de Thai Chi tiene un impacto positivo en </w:t>
      </w:r>
      <w:r w:rsidR="0011013F" w:rsidRPr="00966863">
        <w:rPr>
          <w:rFonts w:ascii="Arial" w:hAnsi="Arial" w:cs="Arial"/>
          <w:sz w:val="24"/>
          <w:szCs w:val="24"/>
        </w:rPr>
        <w:t>el control de la enfermedad.</w:t>
      </w:r>
    </w:p>
    <w:p w14:paraId="4A1AC900" w14:textId="734FD490" w:rsidR="00303526" w:rsidRPr="00966863" w:rsidRDefault="00303526" w:rsidP="00966863">
      <w:pPr>
        <w:spacing w:line="360" w:lineRule="auto"/>
        <w:jc w:val="both"/>
        <w:rPr>
          <w:rFonts w:ascii="Arial" w:hAnsi="Arial" w:cs="Arial"/>
          <w:sz w:val="24"/>
          <w:szCs w:val="24"/>
        </w:rPr>
      </w:pPr>
      <w:r w:rsidRPr="00966863">
        <w:rPr>
          <w:rFonts w:ascii="Arial" w:hAnsi="Arial" w:cs="Arial"/>
          <w:b/>
          <w:bCs/>
          <w:sz w:val="24"/>
          <w:szCs w:val="24"/>
        </w:rPr>
        <w:t>Objetivo:</w:t>
      </w:r>
      <w:r w:rsidR="002A7A1F" w:rsidRPr="00966863">
        <w:rPr>
          <w:rFonts w:ascii="Arial" w:hAnsi="Arial" w:cs="Arial"/>
          <w:b/>
          <w:bCs/>
          <w:sz w:val="24"/>
          <w:szCs w:val="24"/>
        </w:rPr>
        <w:t xml:space="preserve"> </w:t>
      </w:r>
      <w:r w:rsidR="00945946" w:rsidRPr="00966863">
        <w:rPr>
          <w:rFonts w:ascii="Arial" w:hAnsi="Arial" w:cs="Arial"/>
          <w:sz w:val="24"/>
          <w:szCs w:val="24"/>
        </w:rPr>
        <w:t>describir</w:t>
      </w:r>
      <w:r w:rsidR="00945946" w:rsidRPr="00966863">
        <w:rPr>
          <w:rFonts w:ascii="Arial" w:hAnsi="Arial" w:cs="Arial"/>
          <w:b/>
          <w:bCs/>
          <w:sz w:val="24"/>
          <w:szCs w:val="24"/>
        </w:rPr>
        <w:t xml:space="preserve"> </w:t>
      </w:r>
      <w:r w:rsidR="00945946" w:rsidRPr="00966863">
        <w:rPr>
          <w:rFonts w:ascii="Arial" w:eastAsia="Calibri" w:hAnsi="Arial" w:cs="Arial"/>
          <w:sz w:val="24"/>
          <w:szCs w:val="24"/>
        </w:rPr>
        <w:t xml:space="preserve">el comportamiento de los biomarcadores de la actividad eléctrica cardiaca en adultos mayores hipertensos asociados a </w:t>
      </w:r>
      <w:r w:rsidR="0011013F" w:rsidRPr="00966863">
        <w:rPr>
          <w:rFonts w:ascii="Arial" w:eastAsia="Calibri" w:hAnsi="Arial" w:cs="Arial"/>
          <w:sz w:val="24"/>
          <w:szCs w:val="24"/>
        </w:rPr>
        <w:t>c</w:t>
      </w:r>
      <w:r w:rsidR="00945946" w:rsidRPr="00966863">
        <w:rPr>
          <w:rFonts w:ascii="Arial" w:eastAsia="Calibri" w:hAnsi="Arial" w:cs="Arial"/>
          <w:sz w:val="24"/>
          <w:szCs w:val="24"/>
        </w:rPr>
        <w:t>írculo de abuelo</w:t>
      </w:r>
      <w:r w:rsidR="006434E1" w:rsidRPr="00966863">
        <w:rPr>
          <w:rFonts w:ascii="Arial" w:eastAsia="Calibri" w:hAnsi="Arial" w:cs="Arial"/>
          <w:sz w:val="24"/>
          <w:szCs w:val="24"/>
        </w:rPr>
        <w:t>s</w:t>
      </w:r>
      <w:r w:rsidR="00945946" w:rsidRPr="00966863">
        <w:rPr>
          <w:rFonts w:ascii="Arial" w:eastAsia="Calibri" w:hAnsi="Arial" w:cs="Arial"/>
          <w:sz w:val="24"/>
          <w:szCs w:val="24"/>
        </w:rPr>
        <w:t xml:space="preserve"> y a la práctica de Thai Chi.</w:t>
      </w:r>
    </w:p>
    <w:p w14:paraId="1B949028" w14:textId="79F911B7" w:rsidR="00303526" w:rsidRPr="00966863" w:rsidRDefault="00303526" w:rsidP="00966863">
      <w:pPr>
        <w:spacing w:line="360" w:lineRule="auto"/>
        <w:jc w:val="both"/>
        <w:rPr>
          <w:rFonts w:ascii="Arial" w:hAnsi="Arial" w:cs="Arial"/>
          <w:sz w:val="24"/>
          <w:szCs w:val="24"/>
          <w:lang w:val="es-US"/>
        </w:rPr>
      </w:pPr>
      <w:r w:rsidRPr="00966863">
        <w:rPr>
          <w:rFonts w:ascii="Arial" w:hAnsi="Arial" w:cs="Arial"/>
          <w:b/>
          <w:bCs/>
          <w:sz w:val="24"/>
          <w:szCs w:val="24"/>
        </w:rPr>
        <w:t>Método:</w:t>
      </w:r>
      <w:r w:rsidR="006434E1" w:rsidRPr="00966863">
        <w:rPr>
          <w:rFonts w:ascii="Arial" w:hAnsi="Arial" w:cs="Arial"/>
          <w:b/>
          <w:bCs/>
          <w:sz w:val="24"/>
          <w:szCs w:val="24"/>
        </w:rPr>
        <w:t xml:space="preserve"> </w:t>
      </w:r>
      <w:r w:rsidR="00D416C6" w:rsidRPr="00966863">
        <w:rPr>
          <w:rFonts w:ascii="Arial" w:hAnsi="Arial" w:cs="Arial"/>
          <w:sz w:val="24"/>
          <w:szCs w:val="24"/>
        </w:rPr>
        <w:t>se realizó un estudio observacional, analítico y transversal</w:t>
      </w:r>
      <w:r w:rsidR="006F4BE4" w:rsidRPr="00966863">
        <w:rPr>
          <w:rFonts w:ascii="Arial" w:hAnsi="Arial" w:cs="Arial"/>
          <w:sz w:val="24"/>
          <w:szCs w:val="24"/>
        </w:rPr>
        <w:t xml:space="preserve">. </w:t>
      </w:r>
      <w:r w:rsidR="00E14E02" w:rsidRPr="00966863">
        <w:rPr>
          <w:rFonts w:ascii="Arial" w:hAnsi="Arial" w:cs="Arial"/>
          <w:sz w:val="24"/>
          <w:szCs w:val="24"/>
          <w:lang w:val="es-US"/>
        </w:rPr>
        <w:t xml:space="preserve">El universo fue de 20 adultos mayores, la muestra quedó constituida por 9 mediante muestreo aleatorio simple. </w:t>
      </w:r>
      <w:r w:rsidR="006F4BE4" w:rsidRPr="00966863">
        <w:rPr>
          <w:rFonts w:ascii="Arial" w:hAnsi="Arial" w:cs="Arial"/>
          <w:sz w:val="24"/>
          <w:szCs w:val="24"/>
          <w:lang w:val="es-US"/>
        </w:rPr>
        <w:t xml:space="preserve">Las principales variables estudiadas fueron: sexo, edad, antecedentes patológicos personales, tipo de tratamiento, </w:t>
      </w:r>
      <w:r w:rsidR="007A4882" w:rsidRPr="00966863">
        <w:rPr>
          <w:rFonts w:ascii="Arial" w:hAnsi="Arial" w:cs="Arial"/>
          <w:sz w:val="24"/>
          <w:szCs w:val="24"/>
          <w:lang w:val="es-US"/>
        </w:rPr>
        <w:t>frecuencia cardiaca, frecuencia respiratoria, pulso radial,</w:t>
      </w:r>
      <w:r w:rsidR="006F4BE4" w:rsidRPr="00966863">
        <w:rPr>
          <w:rFonts w:ascii="Arial" w:hAnsi="Arial" w:cs="Arial"/>
          <w:sz w:val="24"/>
          <w:szCs w:val="24"/>
          <w:lang w:val="es-US"/>
        </w:rPr>
        <w:t xml:space="preserve"> índice de restitución cardíaca.</w:t>
      </w:r>
      <w:r w:rsidR="007A4882" w:rsidRPr="00966863">
        <w:rPr>
          <w:rFonts w:ascii="Arial" w:hAnsi="Arial" w:cs="Arial"/>
          <w:sz w:val="24"/>
          <w:szCs w:val="24"/>
          <w:lang w:val="es-ES_tradnl"/>
        </w:rPr>
        <w:t xml:space="preserve"> En el </w:t>
      </w:r>
      <w:r w:rsidR="0011013F" w:rsidRPr="00966863">
        <w:rPr>
          <w:rFonts w:ascii="Arial" w:hAnsi="Arial" w:cs="Arial"/>
          <w:sz w:val="24"/>
          <w:szCs w:val="24"/>
          <w:lang w:val="es-ES_tradnl"/>
        </w:rPr>
        <w:t xml:space="preserve">procesamiento estadístico </w:t>
      </w:r>
      <w:r w:rsidR="007A4882" w:rsidRPr="00966863">
        <w:rPr>
          <w:rFonts w:ascii="Arial" w:hAnsi="Arial" w:cs="Arial"/>
          <w:sz w:val="24"/>
          <w:szCs w:val="24"/>
          <w:lang w:val="es-ES_tradnl"/>
        </w:rPr>
        <w:t xml:space="preserve">se </w:t>
      </w:r>
      <w:r w:rsidR="00834C83" w:rsidRPr="00966863">
        <w:rPr>
          <w:rFonts w:ascii="Arial" w:hAnsi="Arial" w:cs="Arial"/>
          <w:sz w:val="24"/>
          <w:szCs w:val="24"/>
          <w:lang w:val="es-ES_tradnl"/>
        </w:rPr>
        <w:t xml:space="preserve">emplearon </w:t>
      </w:r>
      <w:r w:rsidR="007A4882" w:rsidRPr="00966863">
        <w:rPr>
          <w:rFonts w:ascii="Arial" w:hAnsi="Arial" w:cs="Arial"/>
          <w:sz w:val="24"/>
          <w:szCs w:val="24"/>
          <w:lang w:val="es-ES_tradnl"/>
        </w:rPr>
        <w:t>medidas de tendencia central (media aritmética y mediana), de dispersión (desviación típica, coeficiente de correlación lineal de Pearson) y porcientos</w:t>
      </w:r>
      <w:r w:rsidR="0011013F" w:rsidRPr="00966863">
        <w:rPr>
          <w:rFonts w:ascii="Arial" w:hAnsi="Arial" w:cs="Arial"/>
          <w:sz w:val="24"/>
          <w:szCs w:val="24"/>
          <w:lang w:val="es-ES_tradnl"/>
        </w:rPr>
        <w:t>.</w:t>
      </w:r>
    </w:p>
    <w:p w14:paraId="270618E3" w14:textId="19C92B24" w:rsidR="00303526" w:rsidRPr="00966863" w:rsidRDefault="00303526" w:rsidP="00966863">
      <w:pPr>
        <w:spacing w:line="360" w:lineRule="auto"/>
        <w:jc w:val="both"/>
        <w:rPr>
          <w:rFonts w:ascii="Arial" w:hAnsi="Arial" w:cs="Arial"/>
          <w:sz w:val="24"/>
          <w:szCs w:val="24"/>
        </w:rPr>
      </w:pPr>
      <w:r w:rsidRPr="00966863">
        <w:rPr>
          <w:rFonts w:ascii="Arial" w:hAnsi="Arial" w:cs="Arial"/>
          <w:b/>
          <w:bCs/>
          <w:sz w:val="24"/>
          <w:szCs w:val="24"/>
        </w:rPr>
        <w:t>Resultados:</w:t>
      </w:r>
      <w:r w:rsidR="000B3E5E" w:rsidRPr="00966863">
        <w:rPr>
          <w:rFonts w:ascii="Arial" w:hAnsi="Arial" w:cs="Arial"/>
          <w:b/>
          <w:bCs/>
          <w:sz w:val="24"/>
          <w:szCs w:val="24"/>
        </w:rPr>
        <w:t xml:space="preserve"> </w:t>
      </w:r>
      <w:r w:rsidR="00B84989" w:rsidRPr="00966863">
        <w:rPr>
          <w:rFonts w:ascii="Arial" w:hAnsi="Arial" w:cs="Arial"/>
          <w:sz w:val="24"/>
          <w:szCs w:val="24"/>
        </w:rPr>
        <w:t>e</w:t>
      </w:r>
      <w:r w:rsidR="006151D4" w:rsidRPr="00966863">
        <w:rPr>
          <w:rFonts w:ascii="Arial" w:hAnsi="Arial" w:cs="Arial"/>
          <w:sz w:val="24"/>
          <w:szCs w:val="24"/>
        </w:rPr>
        <w:t>l rango etario de mayor incidencia</w:t>
      </w:r>
      <w:r w:rsidR="001C7E82" w:rsidRPr="00966863">
        <w:rPr>
          <w:rFonts w:ascii="Arial" w:hAnsi="Arial" w:cs="Arial"/>
          <w:sz w:val="24"/>
          <w:szCs w:val="24"/>
        </w:rPr>
        <w:t xml:space="preserve"> </w:t>
      </w:r>
      <w:r w:rsidR="006151D4" w:rsidRPr="00966863">
        <w:rPr>
          <w:rFonts w:ascii="Arial" w:hAnsi="Arial" w:cs="Arial"/>
          <w:sz w:val="24"/>
          <w:szCs w:val="24"/>
        </w:rPr>
        <w:t>fue de 60 a 69 años de edad</w:t>
      </w:r>
      <w:r w:rsidR="001C7E82" w:rsidRPr="00966863">
        <w:rPr>
          <w:rFonts w:ascii="Arial" w:hAnsi="Arial" w:cs="Arial"/>
          <w:sz w:val="24"/>
          <w:szCs w:val="24"/>
        </w:rPr>
        <w:t xml:space="preserve"> (6</w:t>
      </w:r>
      <w:r w:rsidR="0011013F" w:rsidRPr="00966863">
        <w:rPr>
          <w:rFonts w:ascii="Arial" w:hAnsi="Arial" w:cs="Arial"/>
          <w:sz w:val="24"/>
          <w:szCs w:val="24"/>
        </w:rPr>
        <w:t>; 66,67 %</w:t>
      </w:r>
      <w:r w:rsidR="001C7E82" w:rsidRPr="00966863">
        <w:rPr>
          <w:rFonts w:ascii="Arial" w:hAnsi="Arial" w:cs="Arial"/>
          <w:sz w:val="24"/>
          <w:szCs w:val="24"/>
        </w:rPr>
        <w:t>)</w:t>
      </w:r>
      <w:r w:rsidR="006151D4" w:rsidRPr="00966863">
        <w:rPr>
          <w:rFonts w:ascii="Arial" w:hAnsi="Arial" w:cs="Arial"/>
          <w:sz w:val="24"/>
          <w:szCs w:val="24"/>
        </w:rPr>
        <w:t>, present</w:t>
      </w:r>
      <w:r w:rsidR="001C7E82" w:rsidRPr="00966863">
        <w:rPr>
          <w:rFonts w:ascii="Arial" w:hAnsi="Arial" w:cs="Arial"/>
          <w:sz w:val="24"/>
          <w:szCs w:val="24"/>
        </w:rPr>
        <w:t>aron</w:t>
      </w:r>
      <w:r w:rsidR="006151D4" w:rsidRPr="00966863">
        <w:rPr>
          <w:rFonts w:ascii="Arial" w:hAnsi="Arial" w:cs="Arial"/>
          <w:sz w:val="24"/>
          <w:szCs w:val="24"/>
        </w:rPr>
        <w:t xml:space="preserve"> hipertensión </w:t>
      </w:r>
      <w:r w:rsidR="00644422" w:rsidRPr="00966863">
        <w:rPr>
          <w:rFonts w:ascii="Arial" w:hAnsi="Arial" w:cs="Arial"/>
          <w:sz w:val="24"/>
          <w:szCs w:val="24"/>
        </w:rPr>
        <w:t xml:space="preserve">arterial </w:t>
      </w:r>
      <w:r w:rsidR="006151D4" w:rsidRPr="00966863">
        <w:rPr>
          <w:rFonts w:ascii="Arial" w:hAnsi="Arial" w:cs="Arial"/>
          <w:sz w:val="24"/>
          <w:szCs w:val="24"/>
        </w:rPr>
        <w:t>más otra comorbilidad</w:t>
      </w:r>
      <w:r w:rsidR="001C7E82" w:rsidRPr="00966863">
        <w:rPr>
          <w:rFonts w:ascii="Arial" w:hAnsi="Arial" w:cs="Arial"/>
          <w:sz w:val="24"/>
          <w:szCs w:val="24"/>
        </w:rPr>
        <w:t xml:space="preserve"> 6 adultos mayores (66,67 %)</w:t>
      </w:r>
      <w:r w:rsidR="006151D4" w:rsidRPr="00966863">
        <w:rPr>
          <w:rFonts w:ascii="Arial" w:hAnsi="Arial" w:cs="Arial"/>
          <w:sz w:val="24"/>
          <w:szCs w:val="24"/>
        </w:rPr>
        <w:t xml:space="preserve"> y el 77,8</w:t>
      </w:r>
      <w:r w:rsidR="001C7E82" w:rsidRPr="00966863">
        <w:rPr>
          <w:rFonts w:ascii="Arial" w:hAnsi="Arial" w:cs="Arial"/>
          <w:sz w:val="24"/>
          <w:szCs w:val="24"/>
        </w:rPr>
        <w:t xml:space="preserve"> </w:t>
      </w:r>
      <w:r w:rsidR="006151D4" w:rsidRPr="00966863">
        <w:rPr>
          <w:rFonts w:ascii="Arial" w:hAnsi="Arial" w:cs="Arial"/>
          <w:sz w:val="24"/>
          <w:szCs w:val="24"/>
        </w:rPr>
        <w:t xml:space="preserve">% de </w:t>
      </w:r>
      <w:r w:rsidR="001C7E82" w:rsidRPr="00966863">
        <w:rPr>
          <w:rFonts w:ascii="Arial" w:hAnsi="Arial" w:cs="Arial"/>
          <w:sz w:val="24"/>
          <w:szCs w:val="24"/>
        </w:rPr>
        <w:t>ellos (N=7)</w:t>
      </w:r>
      <w:r w:rsidR="006151D4" w:rsidRPr="00966863">
        <w:rPr>
          <w:rFonts w:ascii="Arial" w:hAnsi="Arial" w:cs="Arial"/>
          <w:sz w:val="24"/>
          <w:szCs w:val="24"/>
        </w:rPr>
        <w:t xml:space="preserve"> no siguen un tratamiento farmacológico regular. La frecuencia card</w:t>
      </w:r>
      <w:r w:rsidR="001C7E82" w:rsidRPr="00966863">
        <w:rPr>
          <w:rFonts w:ascii="Arial" w:hAnsi="Arial" w:cs="Arial"/>
          <w:sz w:val="24"/>
          <w:szCs w:val="24"/>
        </w:rPr>
        <w:t>í</w:t>
      </w:r>
      <w:r w:rsidR="006151D4" w:rsidRPr="00966863">
        <w:rPr>
          <w:rFonts w:ascii="Arial" w:hAnsi="Arial" w:cs="Arial"/>
          <w:sz w:val="24"/>
          <w:szCs w:val="24"/>
        </w:rPr>
        <w:t>aca promedio fue de 75,6 latidos por minuto;</w:t>
      </w:r>
      <w:r w:rsidR="0011013F" w:rsidRPr="00966863">
        <w:rPr>
          <w:rFonts w:ascii="Arial" w:hAnsi="Arial" w:cs="Arial"/>
          <w:sz w:val="24"/>
          <w:szCs w:val="24"/>
        </w:rPr>
        <w:t xml:space="preserve"> </w:t>
      </w:r>
      <w:r w:rsidR="006151D4" w:rsidRPr="00966863">
        <w:rPr>
          <w:rFonts w:ascii="Arial" w:hAnsi="Arial" w:cs="Arial"/>
          <w:sz w:val="24"/>
          <w:szCs w:val="24"/>
        </w:rPr>
        <w:t>el índice de restitución card</w:t>
      </w:r>
      <w:r w:rsidR="00075C94" w:rsidRPr="00966863">
        <w:rPr>
          <w:rFonts w:ascii="Arial" w:hAnsi="Arial" w:cs="Arial"/>
          <w:sz w:val="24"/>
          <w:szCs w:val="24"/>
        </w:rPr>
        <w:t>í</w:t>
      </w:r>
      <w:r w:rsidR="006151D4" w:rsidRPr="00966863">
        <w:rPr>
          <w:rFonts w:ascii="Arial" w:hAnsi="Arial" w:cs="Arial"/>
          <w:sz w:val="24"/>
          <w:szCs w:val="24"/>
        </w:rPr>
        <w:t>aca vari</w:t>
      </w:r>
      <w:r w:rsidR="00075C94" w:rsidRPr="00966863">
        <w:rPr>
          <w:rFonts w:ascii="Arial" w:hAnsi="Arial" w:cs="Arial"/>
          <w:sz w:val="24"/>
          <w:szCs w:val="24"/>
        </w:rPr>
        <w:t>ó</w:t>
      </w:r>
      <w:r w:rsidR="006151D4" w:rsidRPr="00966863">
        <w:rPr>
          <w:rFonts w:ascii="Arial" w:hAnsi="Arial" w:cs="Arial"/>
          <w:sz w:val="24"/>
          <w:szCs w:val="24"/>
        </w:rPr>
        <w:t xml:space="preserve"> de 0,6 a 0,53.</w:t>
      </w:r>
    </w:p>
    <w:p w14:paraId="14C4DA80" w14:textId="2308FC88" w:rsidR="00303526" w:rsidRPr="00966863" w:rsidRDefault="00303526" w:rsidP="00966863">
      <w:pPr>
        <w:spacing w:line="360" w:lineRule="auto"/>
        <w:jc w:val="both"/>
        <w:rPr>
          <w:rFonts w:ascii="Arial" w:eastAsia="Calibri" w:hAnsi="Arial" w:cs="Arial"/>
          <w:sz w:val="24"/>
          <w:szCs w:val="24"/>
        </w:rPr>
      </w:pPr>
      <w:r w:rsidRPr="00966863">
        <w:rPr>
          <w:rFonts w:ascii="Arial" w:hAnsi="Arial" w:cs="Arial"/>
          <w:b/>
          <w:bCs/>
          <w:sz w:val="24"/>
          <w:szCs w:val="24"/>
        </w:rPr>
        <w:t xml:space="preserve">Conclusiones: </w:t>
      </w:r>
      <w:r w:rsidR="0011013F" w:rsidRPr="00966863">
        <w:rPr>
          <w:rFonts w:ascii="Arial" w:eastAsia="Calibri" w:hAnsi="Arial" w:cs="Arial"/>
          <w:sz w:val="24"/>
          <w:szCs w:val="24"/>
        </w:rPr>
        <w:t>los biomarcadores de la actividad eléctrica cardiaca son de valor inestimable para evaluar la funcionabilidad del sistema cardiovascular. En edades avanzadas tienden a exhibir alteraciones que son reguladas de modo favorable por la práctica de Thai Chi.</w:t>
      </w:r>
    </w:p>
    <w:p w14:paraId="5846E243" w14:textId="4B0F4AC0" w:rsidR="00303526" w:rsidRPr="00966863" w:rsidRDefault="00303526" w:rsidP="00966863">
      <w:pPr>
        <w:spacing w:line="360" w:lineRule="auto"/>
        <w:jc w:val="both"/>
        <w:rPr>
          <w:rFonts w:ascii="Arial" w:hAnsi="Arial" w:cs="Arial"/>
          <w:sz w:val="24"/>
          <w:szCs w:val="24"/>
        </w:rPr>
      </w:pPr>
      <w:r w:rsidRPr="00966863">
        <w:rPr>
          <w:rFonts w:ascii="Arial" w:hAnsi="Arial" w:cs="Arial"/>
          <w:b/>
          <w:bCs/>
          <w:sz w:val="24"/>
          <w:szCs w:val="24"/>
        </w:rPr>
        <w:t xml:space="preserve">Palabras clave: </w:t>
      </w:r>
      <w:r w:rsidR="00FD365A" w:rsidRPr="00966863">
        <w:rPr>
          <w:rFonts w:ascii="Arial" w:hAnsi="Arial" w:cs="Arial"/>
          <w:sz w:val="24"/>
          <w:szCs w:val="24"/>
        </w:rPr>
        <w:t>Adulto mayor;</w:t>
      </w:r>
      <w:r w:rsidR="00136A15" w:rsidRPr="00966863">
        <w:rPr>
          <w:rFonts w:ascii="Arial" w:hAnsi="Arial" w:cs="Arial"/>
          <w:sz w:val="24"/>
          <w:szCs w:val="24"/>
        </w:rPr>
        <w:t xml:space="preserve"> Biomarcadores;</w:t>
      </w:r>
      <w:r w:rsidR="00FD365A" w:rsidRPr="00966863">
        <w:rPr>
          <w:rFonts w:ascii="Arial" w:hAnsi="Arial" w:cs="Arial"/>
          <w:sz w:val="24"/>
          <w:szCs w:val="24"/>
        </w:rPr>
        <w:t xml:space="preserve"> Hipertensión arterial, Thai Chi</w:t>
      </w:r>
      <w:r w:rsidR="00136A15" w:rsidRPr="00966863">
        <w:rPr>
          <w:rFonts w:ascii="Arial" w:hAnsi="Arial" w:cs="Arial"/>
          <w:sz w:val="24"/>
          <w:szCs w:val="24"/>
        </w:rPr>
        <w:t xml:space="preserve">. </w:t>
      </w:r>
    </w:p>
    <w:p w14:paraId="619309AE" w14:textId="721201B0" w:rsidR="009E6E4B" w:rsidRPr="00966863" w:rsidRDefault="00C24DF0" w:rsidP="00966863">
      <w:pPr>
        <w:spacing w:line="360" w:lineRule="auto"/>
        <w:jc w:val="both"/>
        <w:rPr>
          <w:rFonts w:ascii="Arial" w:hAnsi="Arial" w:cs="Arial"/>
          <w:b/>
          <w:bCs/>
          <w:sz w:val="24"/>
          <w:szCs w:val="24"/>
          <w:lang w:val="en-US"/>
        </w:rPr>
      </w:pPr>
      <w:r w:rsidRPr="00966863">
        <w:rPr>
          <w:rFonts w:ascii="Arial" w:hAnsi="Arial" w:cs="Arial"/>
          <w:b/>
          <w:bCs/>
          <w:sz w:val="24"/>
          <w:szCs w:val="24"/>
          <w:lang w:val="en-US"/>
        </w:rPr>
        <w:t>ABSTRACT:</w:t>
      </w:r>
    </w:p>
    <w:p w14:paraId="37D7B6B2" w14:textId="7DE6F6A7" w:rsidR="00CB18B4" w:rsidRPr="00966863" w:rsidRDefault="00766452" w:rsidP="00966863">
      <w:pPr>
        <w:spacing w:line="360" w:lineRule="auto"/>
        <w:jc w:val="both"/>
        <w:rPr>
          <w:rFonts w:ascii="Arial" w:hAnsi="Arial" w:cs="Arial"/>
          <w:sz w:val="24"/>
          <w:szCs w:val="24"/>
          <w:lang w:val="en-US"/>
        </w:rPr>
      </w:pPr>
      <w:r w:rsidRPr="00966863">
        <w:rPr>
          <w:rFonts w:ascii="Arial" w:hAnsi="Arial" w:cs="Arial"/>
          <w:b/>
          <w:bCs/>
          <w:sz w:val="24"/>
          <w:szCs w:val="24"/>
          <w:lang w:val="en-US"/>
        </w:rPr>
        <w:lastRenderedPageBreak/>
        <w:t xml:space="preserve">Introduction: </w:t>
      </w:r>
      <w:r w:rsidR="00834C83" w:rsidRPr="00966863">
        <w:rPr>
          <w:rFonts w:ascii="Arial" w:hAnsi="Arial" w:cs="Arial"/>
          <w:sz w:val="24"/>
          <w:szCs w:val="24"/>
          <w:lang w:val="en-US"/>
        </w:rPr>
        <w:t>aging is a process that can imply a progressive loss of physical shape and certain functions. Arterial hypertension is a common condition at advanced ages. Regular Thai Chi practice has a positive impact on this disease control.</w:t>
      </w:r>
    </w:p>
    <w:p w14:paraId="68FB112A" w14:textId="539EBDB1" w:rsidR="000C18D6" w:rsidRPr="00966863" w:rsidRDefault="000C18D6" w:rsidP="00966863">
      <w:pPr>
        <w:spacing w:line="360" w:lineRule="auto"/>
        <w:jc w:val="both"/>
        <w:rPr>
          <w:rFonts w:ascii="Arial" w:hAnsi="Arial" w:cs="Arial"/>
          <w:sz w:val="24"/>
          <w:szCs w:val="24"/>
          <w:lang w:val="en-US"/>
        </w:rPr>
      </w:pPr>
      <w:r w:rsidRPr="00966863">
        <w:rPr>
          <w:rFonts w:ascii="Arial" w:hAnsi="Arial" w:cs="Arial"/>
          <w:b/>
          <w:bCs/>
          <w:sz w:val="24"/>
          <w:szCs w:val="24"/>
          <w:lang w:val="en-US"/>
        </w:rPr>
        <w:t>Objective:</w:t>
      </w:r>
      <w:r w:rsidR="00892BBC" w:rsidRPr="00966863">
        <w:rPr>
          <w:rFonts w:ascii="Arial" w:hAnsi="Arial" w:cs="Arial"/>
          <w:b/>
          <w:bCs/>
          <w:sz w:val="24"/>
          <w:szCs w:val="24"/>
          <w:lang w:val="en-US"/>
        </w:rPr>
        <w:t xml:space="preserve"> </w:t>
      </w:r>
      <w:r w:rsidR="00997208" w:rsidRPr="00966863">
        <w:rPr>
          <w:rFonts w:ascii="Arial" w:hAnsi="Arial" w:cs="Arial"/>
          <w:sz w:val="24"/>
          <w:szCs w:val="24"/>
          <w:lang w:val="en-US"/>
        </w:rPr>
        <w:t xml:space="preserve">to describe the behavior of biomarkers of cardiac electrical activity in hypertensive older adults associated with the </w:t>
      </w:r>
      <w:r w:rsidR="00834C83" w:rsidRPr="00966863">
        <w:rPr>
          <w:rFonts w:ascii="Arial" w:hAnsi="Arial" w:cs="Arial"/>
          <w:sz w:val="24"/>
          <w:szCs w:val="24"/>
          <w:lang w:val="en-US"/>
        </w:rPr>
        <w:t>c</w:t>
      </w:r>
      <w:r w:rsidR="00997208" w:rsidRPr="00966863">
        <w:rPr>
          <w:rFonts w:ascii="Arial" w:hAnsi="Arial" w:cs="Arial"/>
          <w:sz w:val="24"/>
          <w:szCs w:val="24"/>
          <w:lang w:val="en-US"/>
        </w:rPr>
        <w:t xml:space="preserve">ircle of grandparents and the practice of Thai Chi. </w:t>
      </w:r>
    </w:p>
    <w:p w14:paraId="724473BD" w14:textId="18E36F83" w:rsidR="000C18D6" w:rsidRPr="00966863" w:rsidRDefault="000C18D6" w:rsidP="00966863">
      <w:pPr>
        <w:spacing w:line="360" w:lineRule="auto"/>
        <w:jc w:val="both"/>
        <w:rPr>
          <w:rFonts w:ascii="Arial" w:hAnsi="Arial" w:cs="Arial"/>
          <w:sz w:val="24"/>
          <w:szCs w:val="24"/>
          <w:lang w:val="en-US"/>
        </w:rPr>
      </w:pPr>
      <w:r w:rsidRPr="00966863">
        <w:rPr>
          <w:rFonts w:ascii="Arial" w:hAnsi="Arial" w:cs="Arial"/>
          <w:b/>
          <w:bCs/>
          <w:sz w:val="24"/>
          <w:szCs w:val="24"/>
          <w:lang w:val="en-US"/>
        </w:rPr>
        <w:t>Method:</w:t>
      </w:r>
      <w:r w:rsidR="006958A6" w:rsidRPr="00966863">
        <w:rPr>
          <w:rFonts w:ascii="Arial" w:hAnsi="Arial" w:cs="Arial"/>
          <w:b/>
          <w:bCs/>
          <w:sz w:val="24"/>
          <w:szCs w:val="24"/>
          <w:lang w:val="en-US"/>
        </w:rPr>
        <w:t xml:space="preserve"> </w:t>
      </w:r>
      <w:r w:rsidR="00834C83" w:rsidRPr="00966863">
        <w:rPr>
          <w:rFonts w:ascii="Arial" w:hAnsi="Arial" w:cs="Arial"/>
          <w:sz w:val="24"/>
          <w:szCs w:val="24"/>
          <w:lang w:val="en-US"/>
        </w:rPr>
        <w:t>an observational, analytical and cross-sectional study was carried out. The universe was 20 older adults, the sample was made up of 9 by simple random</w:t>
      </w:r>
      <w:r w:rsidR="00C10B7F" w:rsidRPr="00966863">
        <w:rPr>
          <w:rFonts w:ascii="Arial" w:hAnsi="Arial" w:cs="Arial"/>
          <w:sz w:val="24"/>
          <w:szCs w:val="24"/>
          <w:lang w:val="en-US"/>
        </w:rPr>
        <w:t xml:space="preserve"> </w:t>
      </w:r>
      <w:r w:rsidR="00834C83" w:rsidRPr="00966863">
        <w:rPr>
          <w:rFonts w:ascii="Arial" w:hAnsi="Arial" w:cs="Arial"/>
          <w:sz w:val="24"/>
          <w:szCs w:val="24"/>
          <w:lang w:val="en-US"/>
        </w:rPr>
        <w:t>sampling. Th</w:t>
      </w:r>
      <w:r w:rsidR="00C10B7F" w:rsidRPr="00966863">
        <w:rPr>
          <w:rFonts w:ascii="Arial" w:hAnsi="Arial" w:cs="Arial"/>
          <w:sz w:val="24"/>
          <w:szCs w:val="24"/>
          <w:lang w:val="en-US"/>
        </w:rPr>
        <w:t xml:space="preserve">e </w:t>
      </w:r>
      <w:r w:rsidR="00834C83" w:rsidRPr="00966863">
        <w:rPr>
          <w:rFonts w:ascii="Arial" w:hAnsi="Arial" w:cs="Arial"/>
          <w:sz w:val="24"/>
          <w:szCs w:val="24"/>
          <w:lang w:val="en-US"/>
        </w:rPr>
        <w:t xml:space="preserve">main </w:t>
      </w:r>
      <w:r w:rsidR="00C10B7F" w:rsidRPr="00966863">
        <w:rPr>
          <w:rFonts w:ascii="Arial" w:hAnsi="Arial" w:cs="Arial"/>
          <w:sz w:val="24"/>
          <w:szCs w:val="24"/>
          <w:lang w:val="en-US"/>
        </w:rPr>
        <w:t xml:space="preserve">variables studied were: sex, age, personal pathological history, type of treatment, heart rate, respiratory rate, radial pulse, cardiac restitution index. In the statistical processing, measures of central tendency (arithmetic mean and median), of dispersion (standard deviation, Pearson’s linear correlation coefficient) and percentages </w:t>
      </w:r>
      <w:r w:rsidR="00425110" w:rsidRPr="00966863">
        <w:rPr>
          <w:rFonts w:ascii="Arial" w:hAnsi="Arial" w:cs="Arial"/>
          <w:sz w:val="24"/>
          <w:szCs w:val="24"/>
          <w:lang w:val="en-US"/>
        </w:rPr>
        <w:t>were used.</w:t>
      </w:r>
    </w:p>
    <w:p w14:paraId="46AD158B" w14:textId="6AE3FDFF" w:rsidR="00B83ECF" w:rsidRPr="00966863" w:rsidRDefault="00B83ECF" w:rsidP="00966863">
      <w:pPr>
        <w:spacing w:line="360" w:lineRule="auto"/>
        <w:jc w:val="both"/>
        <w:rPr>
          <w:rFonts w:ascii="Arial" w:hAnsi="Arial" w:cs="Arial"/>
          <w:sz w:val="24"/>
          <w:szCs w:val="24"/>
          <w:lang w:val="en-US"/>
        </w:rPr>
      </w:pPr>
      <w:r w:rsidRPr="00966863">
        <w:rPr>
          <w:rFonts w:ascii="Arial" w:hAnsi="Arial" w:cs="Arial"/>
          <w:b/>
          <w:bCs/>
          <w:sz w:val="24"/>
          <w:szCs w:val="24"/>
          <w:lang w:val="en-US"/>
        </w:rPr>
        <w:t>Results:</w:t>
      </w:r>
      <w:r w:rsidR="00A005A4" w:rsidRPr="00966863">
        <w:rPr>
          <w:rFonts w:ascii="Arial" w:hAnsi="Arial" w:cs="Arial"/>
          <w:b/>
          <w:bCs/>
          <w:sz w:val="24"/>
          <w:szCs w:val="24"/>
          <w:lang w:val="en-US"/>
        </w:rPr>
        <w:t xml:space="preserve"> </w:t>
      </w:r>
      <w:r w:rsidR="00C61F17" w:rsidRPr="00966863">
        <w:rPr>
          <w:rFonts w:ascii="Arial" w:hAnsi="Arial" w:cs="Arial"/>
          <w:sz w:val="24"/>
          <w:szCs w:val="24"/>
          <w:lang w:val="en-US"/>
        </w:rPr>
        <w:t>the age range with the highest incidence with 66</w:t>
      </w:r>
      <w:proofErr w:type="gramStart"/>
      <w:r w:rsidR="00C61F17" w:rsidRPr="00966863">
        <w:rPr>
          <w:rFonts w:ascii="Arial" w:hAnsi="Arial" w:cs="Arial"/>
          <w:sz w:val="24"/>
          <w:szCs w:val="24"/>
          <w:lang w:val="en-US"/>
        </w:rPr>
        <w:t>,7</w:t>
      </w:r>
      <w:proofErr w:type="gramEnd"/>
      <w:r w:rsidR="00C61F17" w:rsidRPr="00966863">
        <w:rPr>
          <w:rFonts w:ascii="Arial" w:hAnsi="Arial" w:cs="Arial"/>
          <w:sz w:val="24"/>
          <w:szCs w:val="24"/>
          <w:lang w:val="en-US"/>
        </w:rPr>
        <w:t xml:space="preserve"> % was from 60 to 69 years of age (N=6), 6 older adults (66,7 %) presented arterial hypertension plus another comorbidity and 77,8 % of them (N=7) do not follow a regular pharmacological treatment. The average heart rate was 75.6 beats per minute; and the cardiac restitution index changed from 0.6 to 0.53. </w:t>
      </w:r>
    </w:p>
    <w:p w14:paraId="1D7DE470" w14:textId="54AD3971" w:rsidR="00B83ECF" w:rsidRPr="00966863" w:rsidRDefault="00B83ECF" w:rsidP="00966863">
      <w:pPr>
        <w:spacing w:line="360" w:lineRule="auto"/>
        <w:jc w:val="both"/>
        <w:rPr>
          <w:rFonts w:ascii="Arial" w:hAnsi="Arial" w:cs="Arial"/>
          <w:sz w:val="24"/>
          <w:szCs w:val="24"/>
          <w:lang w:val="en-US"/>
        </w:rPr>
      </w:pPr>
      <w:r w:rsidRPr="00966863">
        <w:rPr>
          <w:rFonts w:ascii="Arial" w:hAnsi="Arial" w:cs="Arial"/>
          <w:b/>
          <w:bCs/>
          <w:sz w:val="24"/>
          <w:szCs w:val="24"/>
          <w:lang w:val="en-US"/>
        </w:rPr>
        <w:t>Conclusions:</w:t>
      </w:r>
      <w:r w:rsidR="008C045E" w:rsidRPr="00966863">
        <w:rPr>
          <w:rFonts w:ascii="Arial" w:hAnsi="Arial" w:cs="Arial"/>
          <w:b/>
          <w:bCs/>
          <w:sz w:val="24"/>
          <w:szCs w:val="24"/>
          <w:lang w:val="en-US"/>
        </w:rPr>
        <w:t xml:space="preserve"> </w:t>
      </w:r>
      <w:r w:rsidR="00425110" w:rsidRPr="00966863">
        <w:rPr>
          <w:rFonts w:ascii="Arial" w:hAnsi="Arial" w:cs="Arial"/>
          <w:sz w:val="24"/>
          <w:szCs w:val="24"/>
          <w:lang w:val="en-US"/>
        </w:rPr>
        <w:t xml:space="preserve">biomarkers of cardiac electrical activity are invaluable for evaluating the functionality of the cardiovascular system. In advanced ages they tend to exhibit alterations that are favorably regulated by the practice of Thai Chi. </w:t>
      </w:r>
    </w:p>
    <w:p w14:paraId="683C22C8" w14:textId="36138212" w:rsidR="00B83ECF" w:rsidRPr="00966863" w:rsidRDefault="00B83ECF" w:rsidP="00966863">
      <w:pPr>
        <w:spacing w:line="360" w:lineRule="auto"/>
        <w:jc w:val="both"/>
        <w:rPr>
          <w:rFonts w:ascii="Arial" w:hAnsi="Arial" w:cs="Arial"/>
          <w:sz w:val="24"/>
          <w:szCs w:val="24"/>
          <w:lang w:val="en-US"/>
        </w:rPr>
      </w:pPr>
      <w:r w:rsidRPr="00966863">
        <w:rPr>
          <w:rFonts w:ascii="Arial" w:hAnsi="Arial" w:cs="Arial"/>
          <w:b/>
          <w:bCs/>
          <w:sz w:val="24"/>
          <w:szCs w:val="24"/>
          <w:lang w:val="en-US"/>
        </w:rPr>
        <w:t xml:space="preserve">Key words: </w:t>
      </w:r>
      <w:r w:rsidR="00183B73" w:rsidRPr="00966863">
        <w:rPr>
          <w:rFonts w:ascii="Arial" w:hAnsi="Arial" w:cs="Arial"/>
          <w:sz w:val="24"/>
          <w:szCs w:val="24"/>
          <w:lang w:val="en-US"/>
        </w:rPr>
        <w:t xml:space="preserve">Elderly; Biomarkers; Arterial Hypertension, Thai Chi. </w:t>
      </w:r>
    </w:p>
    <w:p w14:paraId="0986CA48" w14:textId="51776D71" w:rsidR="000C18D6" w:rsidRPr="00966863" w:rsidRDefault="007F6A10" w:rsidP="00966863">
      <w:pPr>
        <w:spacing w:line="360" w:lineRule="auto"/>
        <w:jc w:val="both"/>
        <w:rPr>
          <w:rFonts w:ascii="Arial" w:hAnsi="Arial" w:cs="Arial"/>
          <w:b/>
          <w:bCs/>
          <w:sz w:val="24"/>
          <w:szCs w:val="24"/>
        </w:rPr>
      </w:pPr>
      <w:r w:rsidRPr="00966863">
        <w:rPr>
          <w:rFonts w:ascii="Arial" w:hAnsi="Arial" w:cs="Arial"/>
          <w:b/>
          <w:bCs/>
          <w:sz w:val="24"/>
          <w:szCs w:val="24"/>
        </w:rPr>
        <w:t xml:space="preserve">INTRODUCCIÓN </w:t>
      </w:r>
    </w:p>
    <w:p w14:paraId="186C364C" w14:textId="26DC89DE" w:rsidR="007A46C8" w:rsidRPr="00966863" w:rsidRDefault="00FF0E2C" w:rsidP="00966863">
      <w:pPr>
        <w:spacing w:line="360" w:lineRule="auto"/>
        <w:jc w:val="both"/>
        <w:rPr>
          <w:rFonts w:ascii="Arial" w:hAnsi="Arial" w:cs="Arial"/>
          <w:sz w:val="24"/>
          <w:szCs w:val="24"/>
          <w:vertAlign w:val="superscript"/>
        </w:rPr>
      </w:pPr>
      <w:r w:rsidRPr="00966863">
        <w:rPr>
          <w:rFonts w:ascii="Arial" w:hAnsi="Arial" w:cs="Arial"/>
          <w:sz w:val="24"/>
          <w:szCs w:val="24"/>
        </w:rPr>
        <w:t xml:space="preserve">El envejecimiento es un proceso fisiológico ineludible. </w:t>
      </w:r>
      <w:r w:rsidR="00AC57F1" w:rsidRPr="00966863">
        <w:rPr>
          <w:rFonts w:ascii="Arial" w:hAnsi="Arial" w:cs="Arial"/>
          <w:sz w:val="24"/>
          <w:szCs w:val="24"/>
        </w:rPr>
        <w:t xml:space="preserve">Todos los sistemas que integran el organismo envejecen con sus propias particularidades, </w:t>
      </w:r>
      <w:r w:rsidR="0066694B" w:rsidRPr="00966863">
        <w:rPr>
          <w:rFonts w:ascii="Arial" w:hAnsi="Arial" w:cs="Arial"/>
          <w:sz w:val="24"/>
          <w:szCs w:val="24"/>
        </w:rPr>
        <w:t xml:space="preserve">de modo paulatino y con diferentes consecuencias. </w:t>
      </w:r>
      <w:r w:rsidR="00AC57F1" w:rsidRPr="00966863">
        <w:rPr>
          <w:rFonts w:ascii="Arial" w:hAnsi="Arial" w:cs="Arial"/>
          <w:sz w:val="24"/>
          <w:szCs w:val="24"/>
        </w:rPr>
        <w:t xml:space="preserve"> </w:t>
      </w:r>
      <w:r w:rsidR="0066694B" w:rsidRPr="00966863">
        <w:rPr>
          <w:rFonts w:ascii="Arial" w:hAnsi="Arial" w:cs="Arial"/>
          <w:sz w:val="24"/>
          <w:szCs w:val="24"/>
        </w:rPr>
        <w:t xml:space="preserve">Los cambios </w:t>
      </w:r>
      <w:proofErr w:type="spellStart"/>
      <w:r w:rsidR="0066694B" w:rsidRPr="00966863">
        <w:rPr>
          <w:rFonts w:ascii="Arial" w:hAnsi="Arial" w:cs="Arial"/>
          <w:sz w:val="24"/>
          <w:szCs w:val="24"/>
        </w:rPr>
        <w:t>anatomo</w:t>
      </w:r>
      <w:proofErr w:type="spellEnd"/>
      <w:r w:rsidR="0066694B" w:rsidRPr="00966863">
        <w:rPr>
          <w:rFonts w:ascii="Arial" w:hAnsi="Arial" w:cs="Arial"/>
          <w:sz w:val="24"/>
          <w:szCs w:val="24"/>
        </w:rPr>
        <w:t xml:space="preserve">-fisiológicos asociados a este fenómeno comienzan mucho tiempo antes de expresarse con los signos externos de vejez. Su comienzo es progresivo a partir de los 40 años hasta un momento de la vida en que el organismo ya no logra adaptarse a sus </w:t>
      </w:r>
      <w:r w:rsidR="0066694B" w:rsidRPr="00966863">
        <w:rPr>
          <w:rFonts w:ascii="Arial" w:hAnsi="Arial" w:cs="Arial"/>
          <w:sz w:val="24"/>
          <w:szCs w:val="24"/>
        </w:rPr>
        <w:lastRenderedPageBreak/>
        <w:t>consecuencias: la muerte.</w:t>
      </w:r>
      <w:r w:rsidR="0066694B" w:rsidRPr="00966863">
        <w:rPr>
          <w:rFonts w:ascii="Arial" w:hAnsi="Arial" w:cs="Arial"/>
          <w:b/>
          <w:bCs/>
          <w:sz w:val="24"/>
          <w:szCs w:val="24"/>
          <w:vertAlign w:val="superscript"/>
        </w:rPr>
        <w:t>1</w:t>
      </w:r>
      <w:r w:rsidR="00E81B6D" w:rsidRPr="00966863">
        <w:rPr>
          <w:rFonts w:ascii="Arial" w:hAnsi="Arial" w:cs="Arial"/>
          <w:b/>
          <w:bCs/>
          <w:sz w:val="24"/>
          <w:szCs w:val="24"/>
          <w:vertAlign w:val="superscript"/>
        </w:rPr>
        <w:t xml:space="preserve"> </w:t>
      </w:r>
      <w:r w:rsidR="00123789" w:rsidRPr="00966863">
        <w:rPr>
          <w:rFonts w:ascii="Arial" w:hAnsi="Arial" w:cs="Arial"/>
          <w:sz w:val="24"/>
          <w:szCs w:val="24"/>
        </w:rPr>
        <w:t>E</w:t>
      </w:r>
      <w:r w:rsidR="002056A8" w:rsidRPr="00966863">
        <w:rPr>
          <w:rFonts w:ascii="Arial" w:hAnsi="Arial" w:cs="Arial"/>
          <w:sz w:val="24"/>
          <w:szCs w:val="24"/>
        </w:rPr>
        <w:t xml:space="preserve">n la actualidad el mundo </w:t>
      </w:r>
      <w:r w:rsidR="00123789" w:rsidRPr="00966863">
        <w:rPr>
          <w:rFonts w:ascii="Arial" w:hAnsi="Arial" w:cs="Arial"/>
          <w:sz w:val="24"/>
          <w:szCs w:val="24"/>
        </w:rPr>
        <w:t>enfrenta una situación preocupante, ante el descenso de la fecundidad y aumento de la esperanza de vida en muchos países, el envejecimiento a nivel global</w:t>
      </w:r>
      <w:r w:rsidR="001C1489" w:rsidRPr="00966863">
        <w:rPr>
          <w:rFonts w:ascii="Arial" w:hAnsi="Arial" w:cs="Arial"/>
          <w:sz w:val="24"/>
          <w:szCs w:val="24"/>
        </w:rPr>
        <w:t xml:space="preserve"> en los últimos decenios ha</w:t>
      </w:r>
      <w:r w:rsidR="00123789" w:rsidRPr="00966863">
        <w:rPr>
          <w:rFonts w:ascii="Arial" w:hAnsi="Arial" w:cs="Arial"/>
          <w:sz w:val="24"/>
          <w:szCs w:val="24"/>
        </w:rPr>
        <w:t xml:space="preserve"> toma</w:t>
      </w:r>
      <w:r w:rsidR="001C1489" w:rsidRPr="00966863">
        <w:rPr>
          <w:rFonts w:ascii="Arial" w:hAnsi="Arial" w:cs="Arial"/>
          <w:sz w:val="24"/>
          <w:szCs w:val="24"/>
        </w:rPr>
        <w:t>do</w:t>
      </w:r>
      <w:r w:rsidR="00123789" w:rsidRPr="00966863">
        <w:rPr>
          <w:rFonts w:ascii="Arial" w:hAnsi="Arial" w:cs="Arial"/>
          <w:sz w:val="24"/>
          <w:szCs w:val="24"/>
        </w:rPr>
        <w:t xml:space="preserve"> mucha fuerza.</w:t>
      </w:r>
      <w:r w:rsidR="00123789" w:rsidRPr="00966863">
        <w:rPr>
          <w:rFonts w:ascii="Arial" w:hAnsi="Arial" w:cs="Arial"/>
          <w:b/>
          <w:bCs/>
          <w:sz w:val="24"/>
          <w:szCs w:val="24"/>
          <w:vertAlign w:val="superscript"/>
        </w:rPr>
        <w:t>2</w:t>
      </w:r>
      <w:r w:rsidR="001F08B0" w:rsidRPr="00966863">
        <w:rPr>
          <w:rFonts w:ascii="Arial" w:hAnsi="Arial" w:cs="Arial"/>
          <w:b/>
          <w:bCs/>
          <w:sz w:val="24"/>
          <w:szCs w:val="24"/>
          <w:vertAlign w:val="superscript"/>
        </w:rPr>
        <w:t xml:space="preserve"> </w:t>
      </w:r>
    </w:p>
    <w:p w14:paraId="79723ACF" w14:textId="5A160460" w:rsidR="001C1489" w:rsidRPr="00966863" w:rsidRDefault="00270370" w:rsidP="00966863">
      <w:pPr>
        <w:spacing w:line="360" w:lineRule="auto"/>
        <w:jc w:val="both"/>
        <w:rPr>
          <w:rFonts w:ascii="Arial" w:hAnsi="Arial" w:cs="Arial"/>
          <w:sz w:val="24"/>
          <w:szCs w:val="24"/>
        </w:rPr>
      </w:pPr>
      <w:r w:rsidRPr="00966863">
        <w:rPr>
          <w:rFonts w:ascii="Arial" w:hAnsi="Arial" w:cs="Arial"/>
          <w:sz w:val="24"/>
          <w:szCs w:val="24"/>
        </w:rPr>
        <w:t>América Latina no escapa a esta situación y países como Chile, Brasil y Ecuador, figuran en la lista de los más envejecidos. En el área del Caribe, Cuba</w:t>
      </w:r>
      <w:r w:rsidR="00DB38B8" w:rsidRPr="00966863">
        <w:rPr>
          <w:rFonts w:ascii="Arial" w:hAnsi="Arial" w:cs="Arial"/>
          <w:sz w:val="24"/>
          <w:szCs w:val="24"/>
        </w:rPr>
        <w:t xml:space="preserve">, atrapada en el descenso de la natalidad y el aumento de </w:t>
      </w:r>
      <w:r w:rsidR="00EA1029" w:rsidRPr="00966863">
        <w:rPr>
          <w:rFonts w:ascii="Arial" w:hAnsi="Arial" w:cs="Arial"/>
          <w:sz w:val="24"/>
          <w:szCs w:val="24"/>
        </w:rPr>
        <w:t>su</w:t>
      </w:r>
      <w:r w:rsidR="00DB38B8" w:rsidRPr="00966863">
        <w:rPr>
          <w:rFonts w:ascii="Arial" w:hAnsi="Arial" w:cs="Arial"/>
          <w:sz w:val="24"/>
          <w:szCs w:val="24"/>
        </w:rPr>
        <w:t xml:space="preserve"> esperanza de vida, figura como uno de los países más envejecidos del continente.</w:t>
      </w:r>
      <w:r w:rsidR="00DB38B8" w:rsidRPr="00966863">
        <w:rPr>
          <w:rFonts w:ascii="Arial" w:hAnsi="Arial" w:cs="Arial"/>
          <w:b/>
          <w:bCs/>
          <w:sz w:val="24"/>
          <w:szCs w:val="24"/>
          <w:vertAlign w:val="superscript"/>
        </w:rPr>
        <w:t>2</w:t>
      </w:r>
    </w:p>
    <w:p w14:paraId="4A7F5DA2" w14:textId="042A3593" w:rsidR="00AB6553" w:rsidRPr="00966863" w:rsidRDefault="00253418" w:rsidP="00966863">
      <w:pPr>
        <w:spacing w:line="360" w:lineRule="auto"/>
        <w:jc w:val="both"/>
        <w:rPr>
          <w:rFonts w:ascii="Arial" w:hAnsi="Arial" w:cs="Arial"/>
          <w:b/>
          <w:bCs/>
          <w:sz w:val="24"/>
          <w:szCs w:val="24"/>
          <w:vertAlign w:val="superscript"/>
        </w:rPr>
      </w:pPr>
      <w:r w:rsidRPr="00966863">
        <w:rPr>
          <w:rFonts w:ascii="Arial" w:hAnsi="Arial" w:cs="Arial"/>
          <w:sz w:val="24"/>
          <w:szCs w:val="24"/>
        </w:rPr>
        <w:t xml:space="preserve">Para el organismo la longevidad implica deterioro progresivo de los sistemas orgánicos, </w:t>
      </w:r>
      <w:r w:rsidR="00B34A82" w:rsidRPr="00966863">
        <w:rPr>
          <w:rFonts w:ascii="Arial" w:hAnsi="Arial" w:cs="Arial"/>
          <w:sz w:val="24"/>
          <w:szCs w:val="24"/>
        </w:rPr>
        <w:t>transformaciones importantes a nivel molecular y por supuesto, cambios o alteraciones en la estructura celular.</w:t>
      </w:r>
      <w:r w:rsidR="00B34A82" w:rsidRPr="00966863">
        <w:rPr>
          <w:rFonts w:ascii="Arial" w:hAnsi="Arial" w:cs="Arial"/>
          <w:b/>
          <w:bCs/>
          <w:sz w:val="24"/>
          <w:szCs w:val="24"/>
          <w:vertAlign w:val="superscript"/>
        </w:rPr>
        <w:t>2</w:t>
      </w:r>
      <w:r w:rsidR="00B34A82" w:rsidRPr="00966863">
        <w:rPr>
          <w:rFonts w:ascii="Arial" w:hAnsi="Arial" w:cs="Arial"/>
          <w:b/>
          <w:bCs/>
          <w:sz w:val="24"/>
          <w:szCs w:val="24"/>
        </w:rPr>
        <w:t xml:space="preserve"> </w:t>
      </w:r>
      <w:r w:rsidR="0074468C" w:rsidRPr="00966863">
        <w:rPr>
          <w:rFonts w:ascii="Arial" w:hAnsi="Arial" w:cs="Arial"/>
          <w:sz w:val="24"/>
          <w:szCs w:val="24"/>
        </w:rPr>
        <w:t xml:space="preserve">Este </w:t>
      </w:r>
      <w:r w:rsidR="00FB7471" w:rsidRPr="00966863">
        <w:rPr>
          <w:rFonts w:ascii="Arial" w:hAnsi="Arial" w:cs="Arial"/>
          <w:sz w:val="24"/>
          <w:szCs w:val="24"/>
        </w:rPr>
        <w:t>estado,</w:t>
      </w:r>
      <w:r w:rsidR="0074468C" w:rsidRPr="00966863">
        <w:rPr>
          <w:rFonts w:ascii="Arial" w:hAnsi="Arial" w:cs="Arial"/>
          <w:sz w:val="24"/>
          <w:szCs w:val="24"/>
        </w:rPr>
        <w:t xml:space="preserve"> además, se caracteriza por pérdida de masa muscular, repercusión sobre la contractilidad y disminución del consumo de oxígeno. Esto influye sobre la fuerza, el tono, la velocidad, la resistencia y el rendimiento motor.</w:t>
      </w:r>
      <w:r w:rsidR="00FB7471" w:rsidRPr="00966863">
        <w:rPr>
          <w:rFonts w:ascii="Arial" w:hAnsi="Arial" w:cs="Arial"/>
          <w:b/>
          <w:bCs/>
          <w:sz w:val="24"/>
          <w:szCs w:val="24"/>
          <w:vertAlign w:val="superscript"/>
        </w:rPr>
        <w:t>3</w:t>
      </w:r>
    </w:p>
    <w:p w14:paraId="04493FF9" w14:textId="502BA196" w:rsidR="00EA1029" w:rsidRPr="00966863" w:rsidRDefault="00963D5A" w:rsidP="00966863">
      <w:pPr>
        <w:spacing w:line="360" w:lineRule="auto"/>
        <w:jc w:val="both"/>
        <w:rPr>
          <w:rFonts w:ascii="Arial" w:hAnsi="Arial" w:cs="Arial"/>
          <w:sz w:val="24"/>
          <w:szCs w:val="24"/>
        </w:rPr>
      </w:pPr>
      <w:r w:rsidRPr="00966863">
        <w:rPr>
          <w:rFonts w:ascii="Arial" w:hAnsi="Arial" w:cs="Arial"/>
          <w:sz w:val="24"/>
          <w:szCs w:val="24"/>
        </w:rPr>
        <w:t>Todo esto obliga a los distintos sistemas de salud a nivel mundial a encontrar maneras de conservar la salud o recuperarla en las personas adultas mayores. Una práctica importante ha demostrado ser el Thai Chi. Originada en China, se considera una terapia complementaria o alternativa de muchos beneficios en este grupo etario. Entre otras cosas: mejora la concentración, reduce el riesgo de caídas, ayuda a enfrentar daños psíquicos y fortalece el sistema cardiovascular.</w:t>
      </w:r>
      <w:r w:rsidRPr="00966863">
        <w:rPr>
          <w:rFonts w:ascii="Arial" w:hAnsi="Arial" w:cs="Arial"/>
          <w:b/>
          <w:bCs/>
          <w:sz w:val="24"/>
          <w:szCs w:val="24"/>
          <w:vertAlign w:val="superscript"/>
        </w:rPr>
        <w:t>4</w:t>
      </w:r>
      <w:r w:rsidR="00394985" w:rsidRPr="00966863">
        <w:rPr>
          <w:rFonts w:ascii="Arial" w:hAnsi="Arial" w:cs="Arial"/>
          <w:b/>
          <w:bCs/>
          <w:sz w:val="24"/>
          <w:szCs w:val="24"/>
          <w:vertAlign w:val="superscript"/>
        </w:rPr>
        <w:t xml:space="preserve"> </w:t>
      </w:r>
      <w:r w:rsidR="00F23AF7" w:rsidRPr="00966863">
        <w:rPr>
          <w:rFonts w:ascii="Arial" w:hAnsi="Arial" w:cs="Arial"/>
          <w:sz w:val="24"/>
          <w:szCs w:val="24"/>
        </w:rPr>
        <w:t xml:space="preserve">Este último aspecto toma gran relevancia, dado que, en el caso de los ancianos, la presión arterial y sus riesgos aumentan junto a la edad. Esta condición, tan frecuente en la vejez, se debe </w:t>
      </w:r>
      <w:r w:rsidR="002056A8" w:rsidRPr="00966863">
        <w:rPr>
          <w:rFonts w:ascii="Arial" w:hAnsi="Arial" w:cs="Arial"/>
          <w:sz w:val="24"/>
          <w:szCs w:val="24"/>
        </w:rPr>
        <w:t>entre otras causas</w:t>
      </w:r>
      <w:r w:rsidR="00F23AF7" w:rsidRPr="00966863">
        <w:rPr>
          <w:rFonts w:ascii="Arial" w:hAnsi="Arial" w:cs="Arial"/>
          <w:sz w:val="24"/>
          <w:szCs w:val="24"/>
        </w:rPr>
        <w:t xml:space="preserve"> al remodelado vascular, la rigidez con la que se tornan las arterias y los cambios hormonales y en los mecanismos renales que ocurren durante el proceso de envejecimiento.</w:t>
      </w:r>
      <w:r w:rsidR="00F23AF7" w:rsidRPr="00966863">
        <w:rPr>
          <w:rFonts w:ascii="Arial" w:hAnsi="Arial" w:cs="Arial"/>
          <w:b/>
          <w:bCs/>
          <w:sz w:val="24"/>
          <w:szCs w:val="24"/>
          <w:vertAlign w:val="superscript"/>
        </w:rPr>
        <w:t>5</w:t>
      </w:r>
    </w:p>
    <w:p w14:paraId="65CE35D9" w14:textId="241C8CD7" w:rsidR="00F76CAB" w:rsidRPr="00966863" w:rsidRDefault="005B5121" w:rsidP="00966863">
      <w:pPr>
        <w:spacing w:line="360" w:lineRule="auto"/>
        <w:jc w:val="both"/>
        <w:rPr>
          <w:rFonts w:ascii="Arial" w:hAnsi="Arial" w:cs="Arial"/>
          <w:sz w:val="24"/>
          <w:szCs w:val="24"/>
        </w:rPr>
      </w:pPr>
      <w:r w:rsidRPr="00966863">
        <w:rPr>
          <w:rFonts w:ascii="Arial" w:hAnsi="Arial" w:cs="Arial"/>
          <w:sz w:val="24"/>
          <w:szCs w:val="24"/>
        </w:rPr>
        <w:t>Esta situación constituye, por tanto, un reto significativo para la salud pública global. Se convierte en una tarea de primer orden el lograr diseños de estrategias de salud con impacto suficiente en la calidad de vida y dimensión física en este grupo tan vulnerable. Disponer de evidencia científica confiable que nos ayude a identificar los beneficios</w:t>
      </w:r>
      <w:r w:rsidR="00CD014F" w:rsidRPr="00966863">
        <w:rPr>
          <w:rFonts w:ascii="Arial" w:hAnsi="Arial" w:cs="Arial"/>
          <w:sz w:val="24"/>
          <w:szCs w:val="24"/>
        </w:rPr>
        <w:t xml:space="preserve"> reales</w:t>
      </w:r>
      <w:r w:rsidRPr="00966863">
        <w:rPr>
          <w:rFonts w:ascii="Arial" w:hAnsi="Arial" w:cs="Arial"/>
          <w:sz w:val="24"/>
          <w:szCs w:val="24"/>
        </w:rPr>
        <w:t xml:space="preserve"> del Thai Chi en los adultos mayores hipertensos constituye un </w:t>
      </w:r>
      <w:r w:rsidRPr="00966863">
        <w:rPr>
          <w:rFonts w:ascii="Arial" w:hAnsi="Arial" w:cs="Arial"/>
          <w:sz w:val="24"/>
          <w:szCs w:val="24"/>
        </w:rPr>
        <w:lastRenderedPageBreak/>
        <w:t>factor determinante para deci</w:t>
      </w:r>
      <w:r w:rsidR="00CD014F" w:rsidRPr="00966863">
        <w:rPr>
          <w:rFonts w:ascii="Arial" w:hAnsi="Arial" w:cs="Arial"/>
          <w:sz w:val="24"/>
          <w:szCs w:val="24"/>
        </w:rPr>
        <w:t>dir</w:t>
      </w:r>
      <w:r w:rsidRPr="00966863">
        <w:rPr>
          <w:rFonts w:ascii="Arial" w:hAnsi="Arial" w:cs="Arial"/>
          <w:sz w:val="24"/>
          <w:szCs w:val="24"/>
        </w:rPr>
        <w:t xml:space="preserve"> su aplicación</w:t>
      </w:r>
      <w:r w:rsidR="00B91701" w:rsidRPr="00966863">
        <w:rPr>
          <w:rFonts w:ascii="Arial" w:hAnsi="Arial" w:cs="Arial"/>
          <w:sz w:val="24"/>
          <w:szCs w:val="24"/>
        </w:rPr>
        <w:t xml:space="preserve">; </w:t>
      </w:r>
      <w:r w:rsidRPr="00966863">
        <w:rPr>
          <w:rFonts w:ascii="Arial" w:hAnsi="Arial" w:cs="Arial"/>
          <w:sz w:val="24"/>
          <w:szCs w:val="24"/>
        </w:rPr>
        <w:t>por lo cual toma un valor significativo el presente estudio</w:t>
      </w:r>
      <w:r w:rsidR="00B91701" w:rsidRPr="00966863">
        <w:rPr>
          <w:rFonts w:ascii="Arial" w:hAnsi="Arial" w:cs="Arial"/>
          <w:sz w:val="24"/>
          <w:szCs w:val="24"/>
        </w:rPr>
        <w:t xml:space="preserve">, </w:t>
      </w:r>
      <w:r w:rsidR="00CD014F" w:rsidRPr="00966863">
        <w:rPr>
          <w:rFonts w:ascii="Arial" w:hAnsi="Arial" w:cs="Arial"/>
          <w:sz w:val="24"/>
          <w:szCs w:val="24"/>
        </w:rPr>
        <w:t xml:space="preserve">y se propuso para lograrlo como </w:t>
      </w:r>
      <w:r w:rsidR="00CD014F" w:rsidRPr="00966863">
        <w:rPr>
          <w:rFonts w:ascii="Arial" w:hAnsi="Arial" w:cs="Arial"/>
          <w:b/>
          <w:bCs/>
          <w:sz w:val="24"/>
          <w:szCs w:val="24"/>
        </w:rPr>
        <w:t>objetivo</w:t>
      </w:r>
      <w:r w:rsidR="00CD014F" w:rsidRPr="00966863">
        <w:rPr>
          <w:rFonts w:ascii="Arial" w:hAnsi="Arial" w:cs="Arial"/>
          <w:sz w:val="24"/>
          <w:szCs w:val="24"/>
        </w:rPr>
        <w:t xml:space="preserve"> </w:t>
      </w:r>
      <w:r w:rsidR="00B4255E" w:rsidRPr="00966863">
        <w:rPr>
          <w:rFonts w:ascii="Arial" w:hAnsi="Arial" w:cs="Arial"/>
          <w:sz w:val="24"/>
          <w:szCs w:val="24"/>
        </w:rPr>
        <w:t>describir</w:t>
      </w:r>
      <w:r w:rsidR="00B4255E" w:rsidRPr="00966863">
        <w:rPr>
          <w:rFonts w:ascii="Arial" w:hAnsi="Arial" w:cs="Arial"/>
          <w:b/>
          <w:bCs/>
          <w:sz w:val="24"/>
          <w:szCs w:val="24"/>
        </w:rPr>
        <w:t xml:space="preserve"> </w:t>
      </w:r>
      <w:r w:rsidR="00B4255E" w:rsidRPr="00966863">
        <w:rPr>
          <w:rFonts w:ascii="Arial" w:eastAsia="Calibri" w:hAnsi="Arial" w:cs="Arial"/>
          <w:sz w:val="24"/>
          <w:szCs w:val="24"/>
        </w:rPr>
        <w:t>el comportamiento de los biomarcadores de la actividad eléctrica cardiaca en adultos mayores hipertensos asociados a Círculo de abuelos y a la práctica de Thai Chi.</w:t>
      </w:r>
    </w:p>
    <w:p w14:paraId="5811506F" w14:textId="470DF495" w:rsidR="008D10BD" w:rsidRPr="00966863" w:rsidRDefault="009D6ADE" w:rsidP="00966863">
      <w:pPr>
        <w:spacing w:line="360" w:lineRule="auto"/>
        <w:jc w:val="both"/>
        <w:rPr>
          <w:rFonts w:ascii="Arial" w:hAnsi="Arial" w:cs="Arial"/>
          <w:b/>
          <w:bCs/>
          <w:sz w:val="24"/>
          <w:szCs w:val="24"/>
        </w:rPr>
      </w:pPr>
      <w:r w:rsidRPr="00966863">
        <w:rPr>
          <w:rFonts w:ascii="Arial" w:hAnsi="Arial" w:cs="Arial"/>
          <w:b/>
          <w:bCs/>
          <w:sz w:val="24"/>
          <w:szCs w:val="24"/>
        </w:rPr>
        <w:t>MÉTODO</w:t>
      </w:r>
    </w:p>
    <w:p w14:paraId="7D6CCF58" w14:textId="0DD993D8" w:rsidR="009E5641" w:rsidRPr="00966863" w:rsidRDefault="00524FEE" w:rsidP="00966863">
      <w:pPr>
        <w:spacing w:line="360" w:lineRule="auto"/>
        <w:jc w:val="both"/>
        <w:rPr>
          <w:rFonts w:ascii="Arial" w:hAnsi="Arial" w:cs="Arial"/>
          <w:b/>
          <w:bCs/>
          <w:sz w:val="24"/>
          <w:szCs w:val="24"/>
        </w:rPr>
      </w:pPr>
      <w:r w:rsidRPr="00966863">
        <w:rPr>
          <w:rFonts w:ascii="Arial" w:hAnsi="Arial" w:cs="Arial"/>
          <w:b/>
          <w:bCs/>
          <w:sz w:val="24"/>
          <w:szCs w:val="24"/>
        </w:rPr>
        <w:t xml:space="preserve">Tipo de estudio: </w:t>
      </w:r>
    </w:p>
    <w:p w14:paraId="77B06E06" w14:textId="18FD47A1" w:rsidR="00C4409C" w:rsidRPr="00966863" w:rsidRDefault="000B64C1" w:rsidP="00966863">
      <w:pPr>
        <w:spacing w:line="360" w:lineRule="auto"/>
        <w:jc w:val="both"/>
        <w:rPr>
          <w:rFonts w:ascii="Arial" w:hAnsi="Arial" w:cs="Arial"/>
          <w:sz w:val="24"/>
          <w:szCs w:val="24"/>
        </w:rPr>
      </w:pPr>
      <w:r w:rsidRPr="00966863">
        <w:rPr>
          <w:rFonts w:ascii="Arial" w:hAnsi="Arial" w:cs="Arial"/>
          <w:sz w:val="24"/>
          <w:szCs w:val="24"/>
        </w:rPr>
        <w:t>Se realizó un e</w:t>
      </w:r>
      <w:r w:rsidR="00C4409C" w:rsidRPr="00966863">
        <w:rPr>
          <w:rFonts w:ascii="Arial" w:hAnsi="Arial" w:cs="Arial"/>
          <w:sz w:val="24"/>
          <w:szCs w:val="24"/>
        </w:rPr>
        <w:t>studio observacional, analítico y transversal</w:t>
      </w:r>
      <w:r w:rsidRPr="00966863">
        <w:rPr>
          <w:rFonts w:ascii="Arial" w:hAnsi="Arial" w:cs="Arial"/>
          <w:sz w:val="24"/>
          <w:szCs w:val="24"/>
        </w:rPr>
        <w:t xml:space="preserve"> </w:t>
      </w:r>
      <w:r w:rsidR="00C4409C" w:rsidRPr="00966863">
        <w:rPr>
          <w:rFonts w:ascii="Arial" w:hAnsi="Arial" w:cs="Arial"/>
          <w:sz w:val="24"/>
          <w:szCs w:val="24"/>
        </w:rPr>
        <w:t xml:space="preserve">con los </w:t>
      </w:r>
      <w:r w:rsidRPr="00966863">
        <w:rPr>
          <w:rFonts w:ascii="Arial" w:hAnsi="Arial" w:cs="Arial"/>
          <w:sz w:val="24"/>
          <w:szCs w:val="24"/>
        </w:rPr>
        <w:t xml:space="preserve">adultos mayores </w:t>
      </w:r>
      <w:r w:rsidR="00C4409C" w:rsidRPr="00966863">
        <w:rPr>
          <w:rFonts w:ascii="Arial" w:hAnsi="Arial" w:cs="Arial"/>
          <w:sz w:val="24"/>
          <w:szCs w:val="24"/>
        </w:rPr>
        <w:t xml:space="preserve">del </w:t>
      </w:r>
      <w:r w:rsidRPr="00966863">
        <w:rPr>
          <w:rFonts w:ascii="Arial" w:hAnsi="Arial" w:cs="Arial"/>
          <w:sz w:val="24"/>
          <w:szCs w:val="24"/>
        </w:rPr>
        <w:t>C</w:t>
      </w:r>
      <w:r w:rsidR="00C4409C" w:rsidRPr="00966863">
        <w:rPr>
          <w:rFonts w:ascii="Arial" w:hAnsi="Arial" w:cs="Arial"/>
          <w:sz w:val="24"/>
          <w:szCs w:val="24"/>
        </w:rPr>
        <w:t xml:space="preserve">írculo de abuelos </w:t>
      </w:r>
      <w:proofErr w:type="spellStart"/>
      <w:r w:rsidR="00C4409C" w:rsidRPr="00966863">
        <w:rPr>
          <w:rFonts w:ascii="Arial" w:hAnsi="Arial" w:cs="Arial"/>
          <w:sz w:val="24"/>
          <w:szCs w:val="24"/>
        </w:rPr>
        <w:t>Guillermón</w:t>
      </w:r>
      <w:proofErr w:type="spellEnd"/>
      <w:r w:rsidR="00C4409C" w:rsidRPr="00966863">
        <w:rPr>
          <w:rFonts w:ascii="Arial" w:hAnsi="Arial" w:cs="Arial"/>
          <w:sz w:val="24"/>
          <w:szCs w:val="24"/>
        </w:rPr>
        <w:t xml:space="preserve"> Moncada</w:t>
      </w:r>
      <w:r w:rsidRPr="00966863">
        <w:rPr>
          <w:rFonts w:ascii="Arial" w:hAnsi="Arial" w:cs="Arial"/>
          <w:sz w:val="24"/>
          <w:szCs w:val="24"/>
        </w:rPr>
        <w:t xml:space="preserve"> </w:t>
      </w:r>
      <w:r w:rsidR="00C4409C" w:rsidRPr="00966863">
        <w:rPr>
          <w:rFonts w:ascii="Arial" w:hAnsi="Arial" w:cs="Arial"/>
          <w:sz w:val="24"/>
          <w:szCs w:val="24"/>
        </w:rPr>
        <w:t>vinculados a la práctica regular de Thai Chi, en julio de 2022.</w:t>
      </w:r>
    </w:p>
    <w:p w14:paraId="6F097306" w14:textId="5CF71F12" w:rsidR="00453369" w:rsidRPr="00966863" w:rsidRDefault="00A272D6" w:rsidP="00966863">
      <w:pPr>
        <w:spacing w:line="360" w:lineRule="auto"/>
        <w:jc w:val="both"/>
        <w:rPr>
          <w:rFonts w:ascii="Arial" w:hAnsi="Arial" w:cs="Arial"/>
          <w:b/>
          <w:bCs/>
          <w:sz w:val="24"/>
          <w:szCs w:val="24"/>
        </w:rPr>
      </w:pPr>
      <w:r w:rsidRPr="00966863">
        <w:rPr>
          <w:rFonts w:ascii="Arial" w:hAnsi="Arial" w:cs="Arial"/>
          <w:b/>
          <w:bCs/>
          <w:sz w:val="24"/>
          <w:szCs w:val="24"/>
        </w:rPr>
        <w:t>Universo y muestra:</w:t>
      </w:r>
    </w:p>
    <w:p w14:paraId="5C1E3306" w14:textId="77777777" w:rsidR="007A4882" w:rsidRPr="00966863" w:rsidRDefault="007A4882" w:rsidP="00966863">
      <w:pPr>
        <w:spacing w:line="360" w:lineRule="auto"/>
        <w:jc w:val="both"/>
        <w:rPr>
          <w:rFonts w:ascii="Arial" w:hAnsi="Arial" w:cs="Arial"/>
          <w:sz w:val="24"/>
          <w:szCs w:val="24"/>
        </w:rPr>
      </w:pPr>
      <w:r w:rsidRPr="00966863">
        <w:rPr>
          <w:rFonts w:ascii="Arial" w:hAnsi="Arial" w:cs="Arial"/>
          <w:sz w:val="24"/>
          <w:szCs w:val="24"/>
        </w:rPr>
        <w:t xml:space="preserve">Se definió como universo a los 20 adultos mayores diagnosticados con hipertensión arterial que de forma regular se ejercitan en el círculo de abuelos </w:t>
      </w:r>
      <w:proofErr w:type="spellStart"/>
      <w:r w:rsidRPr="00966863">
        <w:rPr>
          <w:rFonts w:ascii="Arial" w:hAnsi="Arial" w:cs="Arial"/>
          <w:sz w:val="24"/>
          <w:szCs w:val="24"/>
        </w:rPr>
        <w:t>Guillermón</w:t>
      </w:r>
      <w:proofErr w:type="spellEnd"/>
      <w:r w:rsidRPr="00966863">
        <w:rPr>
          <w:rFonts w:ascii="Arial" w:hAnsi="Arial" w:cs="Arial"/>
          <w:sz w:val="24"/>
          <w:szCs w:val="24"/>
        </w:rPr>
        <w:t xml:space="preserve"> Moncada, perteneciente al Consejo Popular Sueño, y que practican regularmente Thai Chi (3 veces a la semana por 2 horas). La muestra se constituyó mediante un muestreo aleatorio simple. Quedó definida por 9 de estos adultos mayores diagnosticados con hipertensión arterial. </w:t>
      </w:r>
    </w:p>
    <w:p w14:paraId="045ACB4E" w14:textId="73CFC761" w:rsidR="008A2858" w:rsidRPr="00966863" w:rsidRDefault="008A2858" w:rsidP="00966863">
      <w:pPr>
        <w:spacing w:line="360" w:lineRule="auto"/>
        <w:jc w:val="both"/>
        <w:rPr>
          <w:rFonts w:ascii="Arial" w:hAnsi="Arial" w:cs="Arial"/>
          <w:b/>
          <w:bCs/>
          <w:sz w:val="24"/>
          <w:szCs w:val="24"/>
        </w:rPr>
      </w:pPr>
      <w:r w:rsidRPr="00966863">
        <w:rPr>
          <w:rFonts w:ascii="Arial" w:hAnsi="Arial" w:cs="Arial"/>
          <w:b/>
          <w:bCs/>
          <w:sz w:val="24"/>
          <w:szCs w:val="24"/>
        </w:rPr>
        <w:t>Variables:</w:t>
      </w:r>
    </w:p>
    <w:p w14:paraId="0350E5D0" w14:textId="77777777" w:rsidR="007A4882" w:rsidRPr="00966863" w:rsidRDefault="007A4882" w:rsidP="00966863">
      <w:pPr>
        <w:spacing w:line="360" w:lineRule="auto"/>
        <w:jc w:val="both"/>
        <w:rPr>
          <w:rFonts w:ascii="Arial" w:hAnsi="Arial" w:cs="Arial"/>
          <w:sz w:val="24"/>
          <w:szCs w:val="24"/>
        </w:rPr>
      </w:pPr>
      <w:r w:rsidRPr="00966863">
        <w:rPr>
          <w:rFonts w:ascii="Arial" w:hAnsi="Arial" w:cs="Arial"/>
          <w:sz w:val="24"/>
          <w:szCs w:val="24"/>
        </w:rPr>
        <w:t xml:space="preserve">Las variables utilizadas en el estudio fueron: Edad </w:t>
      </w:r>
      <w:r w:rsidRPr="00966863">
        <w:rPr>
          <w:rFonts w:ascii="Arial" w:hAnsi="Arial" w:cs="Arial"/>
          <w:sz w:val="24"/>
          <w:szCs w:val="24"/>
          <w:lang w:val="es-US"/>
        </w:rPr>
        <w:t>(60-69; 70-79)</w:t>
      </w:r>
      <w:r w:rsidRPr="00966863">
        <w:rPr>
          <w:rFonts w:ascii="Arial" w:hAnsi="Arial" w:cs="Arial"/>
          <w:sz w:val="24"/>
          <w:szCs w:val="24"/>
        </w:rPr>
        <w:t xml:space="preserve">, Sexo (masculino, femenino), Antecedentes patológicos personales (hipertensión; hipertensión e insuficiencia renal; hipertensión, alergia, asma; hipertensión y diabetes; hipertensión y COVID-19), Tipo de tratamiento (farmacológico, no farmacológico), Signos vitales (frecuencia cardíaca, pulso radial, frecuencia respiratoria, tensión arterial), Índice de restitución cardíaca </w:t>
      </w:r>
      <w:r w:rsidRPr="00966863">
        <w:rPr>
          <w:rFonts w:ascii="Arial" w:hAnsi="Arial" w:cs="Arial"/>
          <w:sz w:val="24"/>
          <w:szCs w:val="24"/>
          <w:lang w:val="es-US"/>
        </w:rPr>
        <w:t>(0.13-.020; 0.20-0.30</w:t>
      </w:r>
      <w:proofErr w:type="gramStart"/>
      <w:r w:rsidRPr="00966863">
        <w:rPr>
          <w:rFonts w:ascii="Arial" w:hAnsi="Arial" w:cs="Arial"/>
          <w:sz w:val="24"/>
          <w:szCs w:val="24"/>
          <w:lang w:val="es-US"/>
        </w:rPr>
        <w:t>;0.15</w:t>
      </w:r>
      <w:proofErr w:type="gramEnd"/>
      <w:r w:rsidRPr="00966863">
        <w:rPr>
          <w:rFonts w:ascii="Arial" w:hAnsi="Arial" w:cs="Arial"/>
          <w:sz w:val="24"/>
          <w:szCs w:val="24"/>
          <w:lang w:val="es-US"/>
        </w:rPr>
        <w:t>-0.24)</w:t>
      </w:r>
      <w:r w:rsidRPr="00966863">
        <w:rPr>
          <w:rFonts w:ascii="Arial" w:hAnsi="Arial" w:cs="Arial"/>
          <w:sz w:val="24"/>
          <w:szCs w:val="24"/>
        </w:rPr>
        <w:t>.</w:t>
      </w:r>
    </w:p>
    <w:p w14:paraId="2EC8C980" w14:textId="3FABA013" w:rsidR="001D1BF7" w:rsidRPr="00966863" w:rsidRDefault="00081BFB" w:rsidP="00966863">
      <w:pPr>
        <w:spacing w:line="360" w:lineRule="auto"/>
        <w:jc w:val="both"/>
        <w:rPr>
          <w:rFonts w:ascii="Arial" w:hAnsi="Arial" w:cs="Arial"/>
          <w:b/>
          <w:bCs/>
          <w:sz w:val="24"/>
          <w:szCs w:val="24"/>
        </w:rPr>
      </w:pPr>
      <w:r w:rsidRPr="00966863">
        <w:rPr>
          <w:rFonts w:ascii="Arial" w:hAnsi="Arial" w:cs="Arial"/>
          <w:b/>
          <w:bCs/>
          <w:sz w:val="24"/>
          <w:szCs w:val="24"/>
        </w:rPr>
        <w:t>Procesamiento y recolección de la información:</w:t>
      </w:r>
    </w:p>
    <w:p w14:paraId="487B6F17" w14:textId="77777777" w:rsidR="0011324E" w:rsidRPr="00966863" w:rsidRDefault="0011324E" w:rsidP="00966863">
      <w:pPr>
        <w:spacing w:line="360" w:lineRule="auto"/>
        <w:jc w:val="both"/>
        <w:rPr>
          <w:rFonts w:ascii="Arial" w:hAnsi="Arial" w:cs="Arial"/>
          <w:sz w:val="24"/>
          <w:szCs w:val="24"/>
        </w:rPr>
      </w:pPr>
      <w:r w:rsidRPr="00966863">
        <w:rPr>
          <w:rFonts w:ascii="Arial" w:hAnsi="Arial" w:cs="Arial"/>
          <w:sz w:val="24"/>
          <w:szCs w:val="24"/>
        </w:rPr>
        <w:t>La fase de ejecución de la intervención se diseñó en función a tres tiempos:</w:t>
      </w:r>
    </w:p>
    <w:p w14:paraId="42619DB2" w14:textId="25FF5960" w:rsidR="0011324E" w:rsidRPr="00966863" w:rsidRDefault="0011324E" w:rsidP="00966863">
      <w:pPr>
        <w:spacing w:line="360" w:lineRule="auto"/>
        <w:jc w:val="both"/>
        <w:rPr>
          <w:rFonts w:ascii="Arial" w:hAnsi="Arial" w:cs="Arial"/>
          <w:sz w:val="24"/>
          <w:szCs w:val="24"/>
        </w:rPr>
      </w:pPr>
      <w:r w:rsidRPr="00966863">
        <w:rPr>
          <w:rFonts w:ascii="Arial" w:hAnsi="Arial" w:cs="Arial"/>
          <w:sz w:val="24"/>
          <w:szCs w:val="24"/>
        </w:rPr>
        <w:t xml:space="preserve">Tiempo 0: Comprende la realización de la entrevista individual a los voluntarios incluidos en la investigación, para la obtención de los datos generales y de control. </w:t>
      </w:r>
      <w:r w:rsidRPr="00966863">
        <w:rPr>
          <w:rFonts w:ascii="Arial" w:hAnsi="Arial" w:cs="Arial"/>
          <w:sz w:val="24"/>
          <w:szCs w:val="24"/>
        </w:rPr>
        <w:lastRenderedPageBreak/>
        <w:t xml:space="preserve">Así mismo comprende la realización de las evaluaciones de línea basal: signos vitales y medición de ECG. En función de la condición de salud se puede interrumpir la participación del sujeto, en función a cifras tensionales elevadas, una </w:t>
      </w:r>
      <w:r w:rsidR="00E86346" w:rsidRPr="00966863">
        <w:rPr>
          <w:rFonts w:ascii="Arial" w:hAnsi="Arial" w:cs="Arial"/>
          <w:sz w:val="24"/>
          <w:szCs w:val="24"/>
        </w:rPr>
        <w:t>frecuencia cardíaca</w:t>
      </w:r>
      <w:r w:rsidRPr="00966863">
        <w:rPr>
          <w:rFonts w:ascii="Arial" w:hAnsi="Arial" w:cs="Arial"/>
          <w:sz w:val="24"/>
          <w:szCs w:val="24"/>
        </w:rPr>
        <w:t xml:space="preserve"> por encima de sus valores referenciales según la edad o un deterioro general inespecífico del estado de salud. </w:t>
      </w:r>
    </w:p>
    <w:p w14:paraId="35EB956C" w14:textId="5B035213" w:rsidR="0011324E" w:rsidRPr="00966863" w:rsidRDefault="0011324E" w:rsidP="00966863">
      <w:pPr>
        <w:spacing w:line="360" w:lineRule="auto"/>
        <w:jc w:val="both"/>
        <w:rPr>
          <w:rFonts w:ascii="Arial" w:hAnsi="Arial" w:cs="Arial"/>
          <w:sz w:val="24"/>
          <w:szCs w:val="24"/>
        </w:rPr>
      </w:pPr>
      <w:r w:rsidRPr="00966863">
        <w:rPr>
          <w:rFonts w:ascii="Arial" w:hAnsi="Arial" w:cs="Arial"/>
          <w:sz w:val="24"/>
          <w:szCs w:val="24"/>
        </w:rPr>
        <w:t>Tiempo 1ro: Comprende el desarrollo de</w:t>
      </w:r>
      <w:r w:rsidR="003A7C4F" w:rsidRPr="00966863">
        <w:rPr>
          <w:rFonts w:ascii="Arial" w:hAnsi="Arial" w:cs="Arial"/>
          <w:sz w:val="24"/>
          <w:szCs w:val="24"/>
        </w:rPr>
        <w:t xml:space="preserve"> una técnica validada</w:t>
      </w:r>
      <w:r w:rsidR="00E0625D" w:rsidRPr="00966863">
        <w:rPr>
          <w:rFonts w:ascii="Arial" w:hAnsi="Arial" w:cs="Arial"/>
          <w:sz w:val="24"/>
          <w:szCs w:val="24"/>
        </w:rPr>
        <w:t xml:space="preserve"> a nivel internacional</w:t>
      </w:r>
      <w:r w:rsidR="003A7C4F" w:rsidRPr="00966863">
        <w:rPr>
          <w:rFonts w:ascii="Arial" w:hAnsi="Arial" w:cs="Arial"/>
          <w:sz w:val="24"/>
          <w:szCs w:val="24"/>
        </w:rPr>
        <w:t>, e</w:t>
      </w:r>
      <w:r w:rsidRPr="00966863">
        <w:rPr>
          <w:rFonts w:ascii="Arial" w:hAnsi="Arial" w:cs="Arial"/>
          <w:sz w:val="24"/>
          <w:szCs w:val="24"/>
        </w:rPr>
        <w:t>l test de marcha de los 6 minutos (TM6M),</w:t>
      </w:r>
      <w:r w:rsidR="00E0625D" w:rsidRPr="00966863">
        <w:rPr>
          <w:rFonts w:ascii="Arial" w:hAnsi="Arial" w:cs="Arial"/>
          <w:sz w:val="24"/>
          <w:szCs w:val="24"/>
        </w:rPr>
        <w:t xml:space="preserve"> una variante del test de Cooper,</w:t>
      </w:r>
      <w:r w:rsidRPr="00966863">
        <w:rPr>
          <w:rFonts w:ascii="Arial" w:hAnsi="Arial" w:cs="Arial"/>
          <w:sz w:val="24"/>
          <w:szCs w:val="24"/>
        </w:rPr>
        <w:t xml:space="preserve"> con las peculiaridades propias del mismo</w:t>
      </w:r>
      <w:r w:rsidR="00E86346" w:rsidRPr="00966863">
        <w:rPr>
          <w:rFonts w:ascii="Arial" w:hAnsi="Arial" w:cs="Arial"/>
          <w:sz w:val="24"/>
          <w:szCs w:val="24"/>
        </w:rPr>
        <w:t xml:space="preserve">. </w:t>
      </w:r>
      <w:r w:rsidRPr="00966863">
        <w:rPr>
          <w:rFonts w:ascii="Arial" w:hAnsi="Arial" w:cs="Arial"/>
          <w:sz w:val="24"/>
          <w:szCs w:val="24"/>
        </w:rPr>
        <w:t>Se realiz</w:t>
      </w:r>
      <w:r w:rsidR="00E86346" w:rsidRPr="00966863">
        <w:rPr>
          <w:rFonts w:ascii="Arial" w:hAnsi="Arial" w:cs="Arial"/>
          <w:sz w:val="24"/>
          <w:szCs w:val="24"/>
        </w:rPr>
        <w:t>ó</w:t>
      </w:r>
      <w:r w:rsidRPr="00966863">
        <w:rPr>
          <w:rFonts w:ascii="Arial" w:hAnsi="Arial" w:cs="Arial"/>
          <w:sz w:val="24"/>
          <w:szCs w:val="24"/>
        </w:rPr>
        <w:t xml:space="preserve"> una observación rigurosa del estado de salud de los voluntarios</w:t>
      </w:r>
      <w:r w:rsidR="00E86346" w:rsidRPr="00966863">
        <w:rPr>
          <w:rFonts w:ascii="Arial" w:hAnsi="Arial" w:cs="Arial"/>
          <w:sz w:val="24"/>
          <w:szCs w:val="24"/>
        </w:rPr>
        <w:t>.</w:t>
      </w:r>
    </w:p>
    <w:p w14:paraId="29D02F52" w14:textId="77777777" w:rsidR="0011324E" w:rsidRPr="00966863" w:rsidRDefault="0011324E" w:rsidP="00966863">
      <w:pPr>
        <w:spacing w:line="360" w:lineRule="auto"/>
        <w:jc w:val="both"/>
        <w:rPr>
          <w:rFonts w:ascii="Arial" w:hAnsi="Arial" w:cs="Arial"/>
          <w:sz w:val="24"/>
          <w:szCs w:val="24"/>
        </w:rPr>
      </w:pPr>
      <w:r w:rsidRPr="00966863">
        <w:rPr>
          <w:rFonts w:ascii="Arial" w:hAnsi="Arial" w:cs="Arial"/>
          <w:sz w:val="24"/>
          <w:szCs w:val="24"/>
        </w:rPr>
        <w:t xml:space="preserve">Tiempo 2do: Comprende la realización de las mediciones de las variables primarias y secundarias de riegos, luego de aplicado el estrés físico, en los momentos: después de terminado el TM6M, a los 5 minutos y a los 15 minutos de finalizado. </w:t>
      </w:r>
    </w:p>
    <w:p w14:paraId="32B42386" w14:textId="436F8B9F" w:rsidR="0011324E" w:rsidRPr="00966863" w:rsidRDefault="0011324E" w:rsidP="00966863">
      <w:pPr>
        <w:spacing w:line="360" w:lineRule="auto"/>
        <w:jc w:val="both"/>
        <w:rPr>
          <w:rFonts w:ascii="Arial" w:hAnsi="Arial" w:cs="Arial"/>
          <w:sz w:val="24"/>
          <w:szCs w:val="24"/>
        </w:rPr>
      </w:pPr>
      <w:r w:rsidRPr="00966863">
        <w:rPr>
          <w:rFonts w:ascii="Arial" w:hAnsi="Arial" w:cs="Arial"/>
          <w:sz w:val="24"/>
          <w:szCs w:val="24"/>
        </w:rPr>
        <w:t xml:space="preserve">La introducción de datos fue comprobada en tiempo real y se realizó una entrada doble de los mismos, específicamente los relacionados con las mediciones desarrolladas durante las pruebas, no así en el caso de la información general y de control. </w:t>
      </w:r>
    </w:p>
    <w:p w14:paraId="294C33A5" w14:textId="21781C5A" w:rsidR="005454F7" w:rsidRPr="00966863" w:rsidRDefault="005454F7" w:rsidP="00966863">
      <w:pPr>
        <w:spacing w:line="360" w:lineRule="auto"/>
        <w:jc w:val="both"/>
        <w:rPr>
          <w:rFonts w:ascii="Arial" w:hAnsi="Arial" w:cs="Arial"/>
          <w:b/>
          <w:bCs/>
          <w:sz w:val="24"/>
          <w:szCs w:val="24"/>
        </w:rPr>
      </w:pPr>
      <w:r w:rsidRPr="00966863">
        <w:rPr>
          <w:rFonts w:ascii="Arial" w:hAnsi="Arial" w:cs="Arial"/>
          <w:b/>
          <w:bCs/>
          <w:sz w:val="24"/>
          <w:szCs w:val="24"/>
        </w:rPr>
        <w:t xml:space="preserve">Aspectos del análisis estadístico: </w:t>
      </w:r>
    </w:p>
    <w:p w14:paraId="175E940B" w14:textId="77777777" w:rsidR="007A4882" w:rsidRPr="00966863" w:rsidRDefault="007A4882" w:rsidP="00966863">
      <w:pPr>
        <w:spacing w:line="360" w:lineRule="auto"/>
        <w:jc w:val="both"/>
        <w:rPr>
          <w:rFonts w:ascii="Arial" w:hAnsi="Arial" w:cs="Arial"/>
          <w:sz w:val="24"/>
          <w:szCs w:val="24"/>
          <w:lang w:val="es-ES_tradnl"/>
        </w:rPr>
      </w:pPr>
      <w:r w:rsidRPr="00966863">
        <w:rPr>
          <w:rFonts w:ascii="Arial" w:hAnsi="Arial" w:cs="Arial"/>
          <w:sz w:val="24"/>
          <w:szCs w:val="24"/>
          <w:lang w:val="es-ES_tradnl"/>
        </w:rPr>
        <w:t>Se empleó para el registro de campo de la información una planilla de recogida de datos, los mismos fueron vertidos en una base de datos digital creada en el software Excel de la plataforma Microsoft office 2010, en un ordenador portátil de la empresa Hewlett-Packard. El procesamiento de los datos se realizó en la misma plataforma tecnológica. En el análisis estadístico descriptivo se emplearon como parámetros de síntesis medidas de tendencia central (media aritmética y mediana), de dispersión (desviación típica, coeficiente de correlación lineal de Pearson) y porcientos, así como el test Ji cuadrado con la correspondiente corrección de Yates (según fuere necesario), en la fase de procesamiento de las posibles relaciones estadísticas entre las variables de interés.</w:t>
      </w:r>
    </w:p>
    <w:p w14:paraId="3628CCAC" w14:textId="4B4E9A31" w:rsidR="004F2467" w:rsidRPr="00966863" w:rsidRDefault="006D595C" w:rsidP="00966863">
      <w:pPr>
        <w:spacing w:line="360" w:lineRule="auto"/>
        <w:jc w:val="both"/>
        <w:rPr>
          <w:rFonts w:ascii="Arial" w:hAnsi="Arial" w:cs="Arial"/>
          <w:b/>
          <w:bCs/>
          <w:sz w:val="24"/>
          <w:szCs w:val="24"/>
        </w:rPr>
      </w:pPr>
      <w:r w:rsidRPr="00966863">
        <w:rPr>
          <w:rFonts w:ascii="Arial" w:hAnsi="Arial" w:cs="Arial"/>
          <w:b/>
          <w:bCs/>
          <w:sz w:val="24"/>
          <w:szCs w:val="24"/>
        </w:rPr>
        <w:t xml:space="preserve">Aspectos éticos de la investigación: </w:t>
      </w:r>
    </w:p>
    <w:p w14:paraId="217E163B" w14:textId="0FDA0E42" w:rsidR="006D595C" w:rsidRPr="00966863" w:rsidRDefault="004B3CB5" w:rsidP="00966863">
      <w:pPr>
        <w:spacing w:line="360" w:lineRule="auto"/>
        <w:jc w:val="both"/>
        <w:rPr>
          <w:rFonts w:ascii="Arial" w:hAnsi="Arial" w:cs="Arial"/>
          <w:sz w:val="24"/>
          <w:szCs w:val="24"/>
        </w:rPr>
      </w:pPr>
      <w:r w:rsidRPr="00966863">
        <w:rPr>
          <w:rFonts w:ascii="Arial" w:hAnsi="Arial" w:cs="Arial"/>
          <w:sz w:val="24"/>
          <w:szCs w:val="24"/>
        </w:rPr>
        <w:lastRenderedPageBreak/>
        <w:t xml:space="preserve">Durante este estudio se respetaron en todo momento los principios de la Declaración de Helsinki. Se solicitó el consentimiento informado de todos los sujetos, y se asumió la letra y el espíritu de la Declaración de Ginebra, en lo referente a la no maleficencia y respeto de la autonomía. </w:t>
      </w:r>
    </w:p>
    <w:p w14:paraId="35220EEE" w14:textId="19887581" w:rsidR="009D6ADE" w:rsidRPr="00966863" w:rsidRDefault="009D6ADE" w:rsidP="00966863">
      <w:pPr>
        <w:spacing w:line="360" w:lineRule="auto"/>
        <w:jc w:val="both"/>
        <w:rPr>
          <w:rFonts w:ascii="Arial" w:hAnsi="Arial" w:cs="Arial"/>
          <w:b/>
          <w:bCs/>
          <w:sz w:val="24"/>
          <w:szCs w:val="24"/>
        </w:rPr>
      </w:pPr>
      <w:r w:rsidRPr="00966863">
        <w:rPr>
          <w:rFonts w:ascii="Arial" w:hAnsi="Arial" w:cs="Arial"/>
          <w:b/>
          <w:bCs/>
          <w:sz w:val="24"/>
          <w:szCs w:val="24"/>
        </w:rPr>
        <w:t>RESULTADOS</w:t>
      </w:r>
    </w:p>
    <w:p w14:paraId="1ADE34E1" w14:textId="6A2ACB52" w:rsidR="00290F8D" w:rsidRPr="00966863" w:rsidRDefault="00290F8D" w:rsidP="00966863">
      <w:pPr>
        <w:spacing w:line="360" w:lineRule="auto"/>
        <w:jc w:val="both"/>
        <w:rPr>
          <w:rFonts w:ascii="Arial" w:hAnsi="Arial" w:cs="Arial"/>
          <w:sz w:val="24"/>
          <w:szCs w:val="24"/>
        </w:rPr>
      </w:pPr>
      <w:r w:rsidRPr="00966863">
        <w:rPr>
          <w:rFonts w:ascii="Arial" w:hAnsi="Arial" w:cs="Arial"/>
          <w:sz w:val="24"/>
          <w:szCs w:val="24"/>
        </w:rPr>
        <w:t>La tabla 1 denota que la muestra escogida está conformada en un 77,7</w:t>
      </w:r>
      <w:r w:rsidR="00A471D5" w:rsidRPr="00966863">
        <w:rPr>
          <w:rFonts w:ascii="Arial" w:hAnsi="Arial" w:cs="Arial"/>
          <w:sz w:val="24"/>
          <w:szCs w:val="24"/>
        </w:rPr>
        <w:t xml:space="preserve">8 </w:t>
      </w:r>
      <w:r w:rsidR="00383784" w:rsidRPr="00966863">
        <w:rPr>
          <w:rFonts w:ascii="Arial" w:hAnsi="Arial" w:cs="Arial"/>
          <w:sz w:val="24"/>
          <w:szCs w:val="24"/>
        </w:rPr>
        <w:t>% por</w:t>
      </w:r>
      <w:r w:rsidRPr="00966863">
        <w:rPr>
          <w:rFonts w:ascii="Arial" w:hAnsi="Arial" w:cs="Arial"/>
          <w:sz w:val="24"/>
          <w:szCs w:val="24"/>
        </w:rPr>
        <w:t xml:space="preserve"> hombres</w:t>
      </w:r>
      <w:r w:rsidR="00A471D5" w:rsidRPr="00966863">
        <w:rPr>
          <w:rFonts w:ascii="Arial" w:hAnsi="Arial" w:cs="Arial"/>
          <w:sz w:val="24"/>
          <w:szCs w:val="24"/>
        </w:rPr>
        <w:t xml:space="preserve"> (</w:t>
      </w:r>
      <w:r w:rsidR="00383784" w:rsidRPr="00966863">
        <w:rPr>
          <w:rFonts w:ascii="Arial" w:hAnsi="Arial" w:cs="Arial"/>
          <w:sz w:val="24"/>
          <w:szCs w:val="24"/>
        </w:rPr>
        <w:t>n</w:t>
      </w:r>
      <w:r w:rsidR="00A471D5" w:rsidRPr="00966863">
        <w:rPr>
          <w:rFonts w:ascii="Arial" w:hAnsi="Arial" w:cs="Arial"/>
          <w:sz w:val="24"/>
          <w:szCs w:val="24"/>
        </w:rPr>
        <w:t>=7)</w:t>
      </w:r>
      <w:r w:rsidRPr="00966863">
        <w:rPr>
          <w:rFonts w:ascii="Arial" w:hAnsi="Arial" w:cs="Arial"/>
          <w:sz w:val="24"/>
          <w:szCs w:val="24"/>
        </w:rPr>
        <w:t>. Así mismo</w:t>
      </w:r>
      <w:r w:rsidR="00A471D5" w:rsidRPr="00966863">
        <w:rPr>
          <w:rFonts w:ascii="Arial" w:hAnsi="Arial" w:cs="Arial"/>
          <w:sz w:val="24"/>
          <w:szCs w:val="24"/>
        </w:rPr>
        <w:t xml:space="preserve">, se observa </w:t>
      </w:r>
      <w:r w:rsidRPr="00966863">
        <w:rPr>
          <w:rFonts w:ascii="Arial" w:hAnsi="Arial" w:cs="Arial"/>
          <w:sz w:val="24"/>
          <w:szCs w:val="24"/>
        </w:rPr>
        <w:t>el rango etario de mayor incidencia es de 60 a 69 años de edad</w:t>
      </w:r>
      <w:r w:rsidR="00A471D5" w:rsidRPr="00966863">
        <w:rPr>
          <w:rFonts w:ascii="Arial" w:hAnsi="Arial" w:cs="Arial"/>
          <w:sz w:val="24"/>
          <w:szCs w:val="24"/>
        </w:rPr>
        <w:t xml:space="preserve"> con el 66,67 % (</w:t>
      </w:r>
      <w:r w:rsidR="00383784" w:rsidRPr="00966863">
        <w:rPr>
          <w:rFonts w:ascii="Arial" w:hAnsi="Arial" w:cs="Arial"/>
          <w:sz w:val="24"/>
          <w:szCs w:val="24"/>
        </w:rPr>
        <w:t>n</w:t>
      </w:r>
      <w:r w:rsidR="00A471D5" w:rsidRPr="00966863">
        <w:rPr>
          <w:rFonts w:ascii="Arial" w:hAnsi="Arial" w:cs="Arial"/>
          <w:sz w:val="24"/>
          <w:szCs w:val="24"/>
        </w:rPr>
        <w:t>=6).</w:t>
      </w:r>
    </w:p>
    <w:p w14:paraId="752788D1" w14:textId="77777777" w:rsidR="00A471D5" w:rsidRPr="00966863" w:rsidRDefault="00A471D5" w:rsidP="00966863">
      <w:pPr>
        <w:spacing w:line="360" w:lineRule="auto"/>
        <w:jc w:val="both"/>
        <w:rPr>
          <w:rFonts w:ascii="Arial" w:hAnsi="Arial" w:cs="Arial"/>
          <w:b/>
          <w:bCs/>
          <w:sz w:val="24"/>
          <w:szCs w:val="24"/>
        </w:rPr>
      </w:pPr>
      <w:r w:rsidRPr="00966863">
        <w:rPr>
          <w:rFonts w:ascii="Arial" w:hAnsi="Arial" w:cs="Arial"/>
          <w:b/>
          <w:bCs/>
          <w:sz w:val="24"/>
          <w:szCs w:val="24"/>
        </w:rPr>
        <w:t>Tabla 1: Caracterización de la muestra según edad y sexo</w:t>
      </w:r>
    </w:p>
    <w:tbl>
      <w:tblPr>
        <w:tblStyle w:val="Tablaconcuadrcula"/>
        <w:tblW w:w="0" w:type="auto"/>
        <w:tblLook w:val="04A0" w:firstRow="1" w:lastRow="0" w:firstColumn="1" w:lastColumn="0" w:noHBand="0" w:noVBand="1"/>
      </w:tblPr>
      <w:tblGrid>
        <w:gridCol w:w="2123"/>
        <w:gridCol w:w="919"/>
        <w:gridCol w:w="1204"/>
        <w:gridCol w:w="981"/>
        <w:gridCol w:w="1143"/>
        <w:gridCol w:w="1138"/>
        <w:gridCol w:w="986"/>
      </w:tblGrid>
      <w:tr w:rsidR="00A471D5" w:rsidRPr="00966863" w14:paraId="1C498E84" w14:textId="77777777" w:rsidTr="00307C16">
        <w:trPr>
          <w:trHeight w:val="269"/>
        </w:trPr>
        <w:tc>
          <w:tcPr>
            <w:tcW w:w="2123" w:type="dxa"/>
            <w:vMerge w:val="restart"/>
          </w:tcPr>
          <w:p w14:paraId="08B8B988" w14:textId="77777777" w:rsidR="00A471D5" w:rsidRPr="00966863" w:rsidRDefault="00A471D5" w:rsidP="00966863">
            <w:pPr>
              <w:spacing w:after="160" w:line="360" w:lineRule="auto"/>
              <w:jc w:val="both"/>
              <w:rPr>
                <w:rFonts w:ascii="Arial" w:hAnsi="Arial" w:cs="Arial"/>
                <w:b/>
                <w:bCs/>
                <w:sz w:val="24"/>
                <w:szCs w:val="24"/>
              </w:rPr>
            </w:pPr>
            <w:r w:rsidRPr="00966863">
              <w:rPr>
                <w:rFonts w:ascii="Arial" w:hAnsi="Arial" w:cs="Arial"/>
                <w:b/>
                <w:bCs/>
                <w:sz w:val="24"/>
                <w:szCs w:val="24"/>
              </w:rPr>
              <w:t xml:space="preserve">Rango </w:t>
            </w:r>
          </w:p>
        </w:tc>
        <w:tc>
          <w:tcPr>
            <w:tcW w:w="4247" w:type="dxa"/>
            <w:gridSpan w:val="4"/>
          </w:tcPr>
          <w:p w14:paraId="31B256C5" w14:textId="77777777" w:rsidR="00A471D5" w:rsidRPr="00966863" w:rsidRDefault="00A471D5" w:rsidP="00966863">
            <w:pPr>
              <w:spacing w:after="160" w:line="360" w:lineRule="auto"/>
              <w:jc w:val="both"/>
              <w:rPr>
                <w:rFonts w:ascii="Arial" w:hAnsi="Arial" w:cs="Arial"/>
                <w:b/>
                <w:bCs/>
                <w:sz w:val="24"/>
                <w:szCs w:val="24"/>
              </w:rPr>
            </w:pPr>
            <w:r w:rsidRPr="00966863">
              <w:rPr>
                <w:rFonts w:ascii="Arial" w:hAnsi="Arial" w:cs="Arial"/>
                <w:b/>
                <w:bCs/>
                <w:sz w:val="24"/>
                <w:szCs w:val="24"/>
              </w:rPr>
              <w:t xml:space="preserve">Sexo </w:t>
            </w:r>
          </w:p>
        </w:tc>
        <w:tc>
          <w:tcPr>
            <w:tcW w:w="2124" w:type="dxa"/>
            <w:gridSpan w:val="2"/>
            <w:vMerge w:val="restart"/>
          </w:tcPr>
          <w:p w14:paraId="21B79E88" w14:textId="77777777" w:rsidR="00A471D5" w:rsidRPr="00966863" w:rsidRDefault="00A471D5" w:rsidP="00966863">
            <w:pPr>
              <w:spacing w:after="160" w:line="360" w:lineRule="auto"/>
              <w:jc w:val="both"/>
              <w:rPr>
                <w:rFonts w:ascii="Arial" w:hAnsi="Arial" w:cs="Arial"/>
                <w:b/>
                <w:bCs/>
                <w:sz w:val="24"/>
                <w:szCs w:val="24"/>
              </w:rPr>
            </w:pPr>
            <w:r w:rsidRPr="00966863">
              <w:rPr>
                <w:rFonts w:ascii="Arial" w:hAnsi="Arial" w:cs="Arial"/>
                <w:b/>
                <w:bCs/>
                <w:sz w:val="24"/>
                <w:szCs w:val="24"/>
              </w:rPr>
              <w:t xml:space="preserve">Total </w:t>
            </w:r>
          </w:p>
        </w:tc>
      </w:tr>
      <w:tr w:rsidR="00A471D5" w:rsidRPr="00966863" w14:paraId="03E529B9" w14:textId="77777777" w:rsidTr="00307C16">
        <w:trPr>
          <w:trHeight w:val="265"/>
        </w:trPr>
        <w:tc>
          <w:tcPr>
            <w:tcW w:w="2123" w:type="dxa"/>
            <w:vMerge/>
          </w:tcPr>
          <w:p w14:paraId="4CED1FE4" w14:textId="77777777" w:rsidR="00A471D5" w:rsidRPr="00966863" w:rsidRDefault="00A471D5" w:rsidP="00966863">
            <w:pPr>
              <w:spacing w:after="160" w:line="360" w:lineRule="auto"/>
              <w:jc w:val="both"/>
              <w:rPr>
                <w:rFonts w:ascii="Arial" w:hAnsi="Arial" w:cs="Arial"/>
                <w:b/>
                <w:bCs/>
                <w:sz w:val="24"/>
                <w:szCs w:val="24"/>
              </w:rPr>
            </w:pPr>
          </w:p>
        </w:tc>
        <w:tc>
          <w:tcPr>
            <w:tcW w:w="2123" w:type="dxa"/>
            <w:gridSpan w:val="2"/>
          </w:tcPr>
          <w:p w14:paraId="3FED41AC" w14:textId="77777777" w:rsidR="00A471D5" w:rsidRPr="00966863" w:rsidRDefault="00A471D5" w:rsidP="00966863">
            <w:pPr>
              <w:spacing w:after="160" w:line="360" w:lineRule="auto"/>
              <w:jc w:val="both"/>
              <w:rPr>
                <w:rFonts w:ascii="Arial" w:hAnsi="Arial" w:cs="Arial"/>
                <w:b/>
                <w:bCs/>
                <w:sz w:val="24"/>
                <w:szCs w:val="24"/>
              </w:rPr>
            </w:pPr>
            <w:r w:rsidRPr="00966863">
              <w:rPr>
                <w:rFonts w:ascii="Arial" w:hAnsi="Arial" w:cs="Arial"/>
                <w:b/>
                <w:bCs/>
                <w:sz w:val="24"/>
                <w:szCs w:val="24"/>
              </w:rPr>
              <w:t>Femenino</w:t>
            </w:r>
          </w:p>
        </w:tc>
        <w:tc>
          <w:tcPr>
            <w:tcW w:w="2124" w:type="dxa"/>
            <w:gridSpan w:val="2"/>
          </w:tcPr>
          <w:p w14:paraId="0BFD4724" w14:textId="77777777" w:rsidR="00A471D5" w:rsidRPr="00966863" w:rsidRDefault="00A471D5" w:rsidP="00966863">
            <w:pPr>
              <w:spacing w:after="160" w:line="360" w:lineRule="auto"/>
              <w:jc w:val="both"/>
              <w:rPr>
                <w:rFonts w:ascii="Arial" w:hAnsi="Arial" w:cs="Arial"/>
                <w:b/>
                <w:bCs/>
                <w:sz w:val="24"/>
                <w:szCs w:val="24"/>
              </w:rPr>
            </w:pPr>
            <w:r w:rsidRPr="00966863">
              <w:rPr>
                <w:rFonts w:ascii="Arial" w:hAnsi="Arial" w:cs="Arial"/>
                <w:b/>
                <w:bCs/>
                <w:sz w:val="24"/>
                <w:szCs w:val="24"/>
              </w:rPr>
              <w:t xml:space="preserve">Masculino </w:t>
            </w:r>
          </w:p>
        </w:tc>
        <w:tc>
          <w:tcPr>
            <w:tcW w:w="2124" w:type="dxa"/>
            <w:gridSpan w:val="2"/>
            <w:vMerge/>
          </w:tcPr>
          <w:p w14:paraId="0E9EF9E3" w14:textId="77777777" w:rsidR="00A471D5" w:rsidRPr="00966863" w:rsidRDefault="00A471D5" w:rsidP="00966863">
            <w:pPr>
              <w:spacing w:after="160" w:line="360" w:lineRule="auto"/>
              <w:jc w:val="both"/>
              <w:rPr>
                <w:rFonts w:ascii="Arial" w:hAnsi="Arial" w:cs="Arial"/>
                <w:b/>
                <w:bCs/>
                <w:sz w:val="24"/>
                <w:szCs w:val="24"/>
              </w:rPr>
            </w:pPr>
          </w:p>
        </w:tc>
      </w:tr>
      <w:tr w:rsidR="00A471D5" w:rsidRPr="00966863" w14:paraId="7645C6C2" w14:textId="77777777" w:rsidTr="00307C16">
        <w:trPr>
          <w:trHeight w:val="243"/>
        </w:trPr>
        <w:tc>
          <w:tcPr>
            <w:tcW w:w="2123" w:type="dxa"/>
            <w:vMerge/>
          </w:tcPr>
          <w:p w14:paraId="097E50CA" w14:textId="77777777" w:rsidR="00A471D5" w:rsidRPr="00966863" w:rsidRDefault="00A471D5" w:rsidP="00966863">
            <w:pPr>
              <w:spacing w:after="160" w:line="360" w:lineRule="auto"/>
              <w:jc w:val="both"/>
              <w:rPr>
                <w:rFonts w:ascii="Arial" w:hAnsi="Arial" w:cs="Arial"/>
                <w:b/>
                <w:bCs/>
                <w:sz w:val="24"/>
                <w:szCs w:val="24"/>
              </w:rPr>
            </w:pPr>
          </w:p>
        </w:tc>
        <w:tc>
          <w:tcPr>
            <w:tcW w:w="919" w:type="dxa"/>
          </w:tcPr>
          <w:p w14:paraId="4DEDF9CC" w14:textId="1C774C89" w:rsidR="00A471D5" w:rsidRPr="00966863" w:rsidRDefault="00383784" w:rsidP="00966863">
            <w:pPr>
              <w:spacing w:after="160" w:line="360" w:lineRule="auto"/>
              <w:jc w:val="both"/>
              <w:rPr>
                <w:rFonts w:ascii="Arial" w:hAnsi="Arial" w:cs="Arial"/>
                <w:sz w:val="24"/>
                <w:szCs w:val="24"/>
              </w:rPr>
            </w:pPr>
            <w:r w:rsidRPr="00966863">
              <w:rPr>
                <w:rFonts w:ascii="Arial" w:hAnsi="Arial" w:cs="Arial"/>
                <w:sz w:val="24"/>
                <w:szCs w:val="24"/>
              </w:rPr>
              <w:t>n</w:t>
            </w:r>
          </w:p>
        </w:tc>
        <w:tc>
          <w:tcPr>
            <w:tcW w:w="1204" w:type="dxa"/>
          </w:tcPr>
          <w:p w14:paraId="3D94EB97"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w:t>
            </w:r>
          </w:p>
        </w:tc>
        <w:tc>
          <w:tcPr>
            <w:tcW w:w="981" w:type="dxa"/>
          </w:tcPr>
          <w:p w14:paraId="151EC996" w14:textId="067A9482" w:rsidR="00A471D5" w:rsidRPr="00966863" w:rsidRDefault="00383784" w:rsidP="00966863">
            <w:pPr>
              <w:spacing w:after="160" w:line="360" w:lineRule="auto"/>
              <w:jc w:val="both"/>
              <w:rPr>
                <w:rFonts w:ascii="Arial" w:hAnsi="Arial" w:cs="Arial"/>
                <w:sz w:val="24"/>
                <w:szCs w:val="24"/>
              </w:rPr>
            </w:pPr>
            <w:r w:rsidRPr="00966863">
              <w:rPr>
                <w:rFonts w:ascii="Arial" w:hAnsi="Arial" w:cs="Arial"/>
                <w:sz w:val="24"/>
                <w:szCs w:val="24"/>
              </w:rPr>
              <w:t>n</w:t>
            </w:r>
          </w:p>
        </w:tc>
        <w:tc>
          <w:tcPr>
            <w:tcW w:w="1143" w:type="dxa"/>
          </w:tcPr>
          <w:p w14:paraId="59284F24"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w:t>
            </w:r>
          </w:p>
        </w:tc>
        <w:tc>
          <w:tcPr>
            <w:tcW w:w="1138" w:type="dxa"/>
          </w:tcPr>
          <w:p w14:paraId="7A70F523" w14:textId="40E09606" w:rsidR="00A471D5" w:rsidRPr="00966863" w:rsidRDefault="00383784" w:rsidP="00966863">
            <w:pPr>
              <w:spacing w:after="160" w:line="360" w:lineRule="auto"/>
              <w:jc w:val="both"/>
              <w:rPr>
                <w:rFonts w:ascii="Arial" w:hAnsi="Arial" w:cs="Arial"/>
                <w:sz w:val="24"/>
                <w:szCs w:val="24"/>
              </w:rPr>
            </w:pPr>
            <w:r w:rsidRPr="00966863">
              <w:rPr>
                <w:rFonts w:ascii="Arial" w:hAnsi="Arial" w:cs="Arial"/>
                <w:sz w:val="24"/>
                <w:szCs w:val="24"/>
              </w:rPr>
              <w:t>n</w:t>
            </w:r>
          </w:p>
        </w:tc>
        <w:tc>
          <w:tcPr>
            <w:tcW w:w="986" w:type="dxa"/>
          </w:tcPr>
          <w:p w14:paraId="5A79307B"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w:t>
            </w:r>
          </w:p>
        </w:tc>
      </w:tr>
      <w:tr w:rsidR="00A471D5" w:rsidRPr="00966863" w14:paraId="681C5198" w14:textId="77777777" w:rsidTr="00307C16">
        <w:tc>
          <w:tcPr>
            <w:tcW w:w="2123" w:type="dxa"/>
          </w:tcPr>
          <w:p w14:paraId="6DE6E5C7"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60-69</w:t>
            </w:r>
          </w:p>
        </w:tc>
        <w:tc>
          <w:tcPr>
            <w:tcW w:w="919" w:type="dxa"/>
          </w:tcPr>
          <w:p w14:paraId="4E09F34F"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2</w:t>
            </w:r>
          </w:p>
        </w:tc>
        <w:tc>
          <w:tcPr>
            <w:tcW w:w="1204" w:type="dxa"/>
          </w:tcPr>
          <w:p w14:paraId="6EC80CD1"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22,22</w:t>
            </w:r>
          </w:p>
        </w:tc>
        <w:tc>
          <w:tcPr>
            <w:tcW w:w="981" w:type="dxa"/>
          </w:tcPr>
          <w:p w14:paraId="0BA09614"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4</w:t>
            </w:r>
          </w:p>
        </w:tc>
        <w:tc>
          <w:tcPr>
            <w:tcW w:w="1143" w:type="dxa"/>
          </w:tcPr>
          <w:p w14:paraId="2AAA4353"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44,4</w:t>
            </w:r>
          </w:p>
        </w:tc>
        <w:tc>
          <w:tcPr>
            <w:tcW w:w="1138" w:type="dxa"/>
          </w:tcPr>
          <w:p w14:paraId="60E59A9F"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6</w:t>
            </w:r>
          </w:p>
        </w:tc>
        <w:tc>
          <w:tcPr>
            <w:tcW w:w="986" w:type="dxa"/>
          </w:tcPr>
          <w:p w14:paraId="6369ACF0"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66,67</w:t>
            </w:r>
          </w:p>
        </w:tc>
      </w:tr>
      <w:tr w:rsidR="00A471D5" w:rsidRPr="00966863" w14:paraId="3766DF7F" w14:textId="77777777" w:rsidTr="00307C16">
        <w:tc>
          <w:tcPr>
            <w:tcW w:w="2123" w:type="dxa"/>
          </w:tcPr>
          <w:p w14:paraId="21732F54"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70-79</w:t>
            </w:r>
          </w:p>
        </w:tc>
        <w:tc>
          <w:tcPr>
            <w:tcW w:w="919" w:type="dxa"/>
          </w:tcPr>
          <w:p w14:paraId="5AEB6DB3"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w:t>
            </w:r>
          </w:p>
        </w:tc>
        <w:tc>
          <w:tcPr>
            <w:tcW w:w="1204" w:type="dxa"/>
          </w:tcPr>
          <w:p w14:paraId="14DC511C" w14:textId="77777777" w:rsidR="00A471D5" w:rsidRPr="00966863" w:rsidRDefault="00A471D5" w:rsidP="00966863">
            <w:pPr>
              <w:spacing w:after="160" w:line="360" w:lineRule="auto"/>
              <w:jc w:val="both"/>
              <w:rPr>
                <w:rFonts w:ascii="Arial" w:hAnsi="Arial" w:cs="Arial"/>
                <w:sz w:val="24"/>
                <w:szCs w:val="24"/>
              </w:rPr>
            </w:pPr>
          </w:p>
        </w:tc>
        <w:tc>
          <w:tcPr>
            <w:tcW w:w="981" w:type="dxa"/>
          </w:tcPr>
          <w:p w14:paraId="632053EB"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3</w:t>
            </w:r>
          </w:p>
        </w:tc>
        <w:tc>
          <w:tcPr>
            <w:tcW w:w="1143" w:type="dxa"/>
          </w:tcPr>
          <w:p w14:paraId="6A4059C7"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33,33</w:t>
            </w:r>
          </w:p>
        </w:tc>
        <w:tc>
          <w:tcPr>
            <w:tcW w:w="1138" w:type="dxa"/>
          </w:tcPr>
          <w:p w14:paraId="41C1075A"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3</w:t>
            </w:r>
          </w:p>
        </w:tc>
        <w:tc>
          <w:tcPr>
            <w:tcW w:w="986" w:type="dxa"/>
          </w:tcPr>
          <w:p w14:paraId="2543DC4B"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33,33</w:t>
            </w:r>
          </w:p>
        </w:tc>
      </w:tr>
      <w:tr w:rsidR="00A471D5" w:rsidRPr="00966863" w14:paraId="7F490048" w14:textId="77777777" w:rsidTr="00307C16">
        <w:tc>
          <w:tcPr>
            <w:tcW w:w="2123" w:type="dxa"/>
          </w:tcPr>
          <w:p w14:paraId="0098D219" w14:textId="77777777" w:rsidR="00A471D5" w:rsidRPr="00966863" w:rsidRDefault="00A471D5" w:rsidP="00966863">
            <w:pPr>
              <w:spacing w:after="160" w:line="360" w:lineRule="auto"/>
              <w:jc w:val="both"/>
              <w:rPr>
                <w:rFonts w:ascii="Arial" w:hAnsi="Arial" w:cs="Arial"/>
                <w:b/>
                <w:bCs/>
                <w:sz w:val="24"/>
                <w:szCs w:val="24"/>
              </w:rPr>
            </w:pPr>
            <w:r w:rsidRPr="00966863">
              <w:rPr>
                <w:rFonts w:ascii="Arial" w:hAnsi="Arial" w:cs="Arial"/>
                <w:b/>
                <w:bCs/>
                <w:sz w:val="24"/>
                <w:szCs w:val="24"/>
              </w:rPr>
              <w:t xml:space="preserve">Total </w:t>
            </w:r>
          </w:p>
        </w:tc>
        <w:tc>
          <w:tcPr>
            <w:tcW w:w="919" w:type="dxa"/>
          </w:tcPr>
          <w:p w14:paraId="01C0BD16"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2</w:t>
            </w:r>
          </w:p>
        </w:tc>
        <w:tc>
          <w:tcPr>
            <w:tcW w:w="1204" w:type="dxa"/>
          </w:tcPr>
          <w:p w14:paraId="5A22AAB7"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22,22</w:t>
            </w:r>
          </w:p>
        </w:tc>
        <w:tc>
          <w:tcPr>
            <w:tcW w:w="981" w:type="dxa"/>
          </w:tcPr>
          <w:p w14:paraId="7EFC1CE2"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7</w:t>
            </w:r>
          </w:p>
        </w:tc>
        <w:tc>
          <w:tcPr>
            <w:tcW w:w="1143" w:type="dxa"/>
          </w:tcPr>
          <w:p w14:paraId="28ECF8FF"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77,8</w:t>
            </w:r>
          </w:p>
        </w:tc>
        <w:tc>
          <w:tcPr>
            <w:tcW w:w="1138" w:type="dxa"/>
          </w:tcPr>
          <w:p w14:paraId="261921E2"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9</w:t>
            </w:r>
          </w:p>
        </w:tc>
        <w:tc>
          <w:tcPr>
            <w:tcW w:w="986" w:type="dxa"/>
          </w:tcPr>
          <w:p w14:paraId="2D35AD60" w14:textId="77777777" w:rsidR="00A471D5" w:rsidRPr="00966863" w:rsidRDefault="00A471D5" w:rsidP="00966863">
            <w:pPr>
              <w:spacing w:after="160" w:line="360" w:lineRule="auto"/>
              <w:jc w:val="both"/>
              <w:rPr>
                <w:rFonts w:ascii="Arial" w:hAnsi="Arial" w:cs="Arial"/>
                <w:sz w:val="24"/>
                <w:szCs w:val="24"/>
              </w:rPr>
            </w:pPr>
            <w:r w:rsidRPr="00966863">
              <w:rPr>
                <w:rFonts w:ascii="Arial" w:hAnsi="Arial" w:cs="Arial"/>
                <w:sz w:val="24"/>
                <w:szCs w:val="24"/>
              </w:rPr>
              <w:t>100</w:t>
            </w:r>
          </w:p>
        </w:tc>
      </w:tr>
    </w:tbl>
    <w:p w14:paraId="2E9CC424" w14:textId="77777777" w:rsidR="00A471D5" w:rsidRPr="00966863" w:rsidRDefault="00A471D5" w:rsidP="00966863">
      <w:pPr>
        <w:spacing w:line="360" w:lineRule="auto"/>
        <w:jc w:val="both"/>
        <w:rPr>
          <w:rFonts w:ascii="Arial" w:hAnsi="Arial" w:cs="Arial"/>
          <w:b/>
          <w:bCs/>
          <w:sz w:val="24"/>
          <w:szCs w:val="24"/>
        </w:rPr>
      </w:pPr>
    </w:p>
    <w:p w14:paraId="666749D9" w14:textId="0CE2A633" w:rsidR="001D7DDC" w:rsidRPr="00966863" w:rsidRDefault="001D7DDC" w:rsidP="00966863">
      <w:pPr>
        <w:spacing w:line="360" w:lineRule="auto"/>
        <w:jc w:val="both"/>
        <w:rPr>
          <w:rFonts w:ascii="Arial" w:hAnsi="Arial" w:cs="Arial"/>
          <w:sz w:val="24"/>
          <w:szCs w:val="24"/>
        </w:rPr>
      </w:pPr>
      <w:r w:rsidRPr="00966863">
        <w:rPr>
          <w:rFonts w:ascii="Arial" w:hAnsi="Arial" w:cs="Arial"/>
          <w:sz w:val="24"/>
          <w:szCs w:val="24"/>
        </w:rPr>
        <w:t>La tabla 2 refleja que a pesar de que el 100</w:t>
      </w:r>
      <w:r w:rsidR="002851F0" w:rsidRPr="00966863">
        <w:rPr>
          <w:rFonts w:ascii="Arial" w:hAnsi="Arial" w:cs="Arial"/>
          <w:sz w:val="24"/>
          <w:szCs w:val="24"/>
        </w:rPr>
        <w:t xml:space="preserve"> </w:t>
      </w:r>
      <w:r w:rsidRPr="00966863">
        <w:rPr>
          <w:rFonts w:ascii="Arial" w:hAnsi="Arial" w:cs="Arial"/>
          <w:sz w:val="24"/>
          <w:szCs w:val="24"/>
        </w:rPr>
        <w:t>% de los pacientes eran</w:t>
      </w:r>
      <w:r w:rsidR="008B75B3" w:rsidRPr="00966863">
        <w:rPr>
          <w:rFonts w:ascii="Arial" w:hAnsi="Arial" w:cs="Arial"/>
          <w:sz w:val="24"/>
          <w:szCs w:val="24"/>
        </w:rPr>
        <w:t xml:space="preserve"> hipertensos</w:t>
      </w:r>
      <w:r w:rsidRPr="00966863">
        <w:rPr>
          <w:rFonts w:ascii="Arial" w:hAnsi="Arial" w:cs="Arial"/>
          <w:sz w:val="24"/>
          <w:szCs w:val="24"/>
        </w:rPr>
        <w:t xml:space="preserve">, </w:t>
      </w:r>
      <w:r w:rsidR="008B75B3" w:rsidRPr="00966863">
        <w:rPr>
          <w:rFonts w:ascii="Arial" w:hAnsi="Arial" w:cs="Arial"/>
          <w:sz w:val="24"/>
          <w:szCs w:val="24"/>
        </w:rPr>
        <w:t xml:space="preserve">el 66,67 </w:t>
      </w:r>
      <w:r w:rsidR="00AA62E2" w:rsidRPr="00966863">
        <w:rPr>
          <w:rFonts w:ascii="Arial" w:hAnsi="Arial" w:cs="Arial"/>
          <w:sz w:val="24"/>
          <w:szCs w:val="24"/>
        </w:rPr>
        <w:t>% (</w:t>
      </w:r>
      <w:r w:rsidR="00383784" w:rsidRPr="00966863">
        <w:rPr>
          <w:rFonts w:ascii="Arial" w:hAnsi="Arial" w:cs="Arial"/>
          <w:sz w:val="24"/>
          <w:szCs w:val="24"/>
        </w:rPr>
        <w:t>n</w:t>
      </w:r>
      <w:r w:rsidR="002851F0" w:rsidRPr="00966863">
        <w:rPr>
          <w:rFonts w:ascii="Arial" w:hAnsi="Arial" w:cs="Arial"/>
          <w:sz w:val="24"/>
          <w:szCs w:val="24"/>
        </w:rPr>
        <w:t xml:space="preserve">=6) </w:t>
      </w:r>
      <w:r w:rsidRPr="00966863">
        <w:rPr>
          <w:rFonts w:ascii="Arial" w:hAnsi="Arial" w:cs="Arial"/>
          <w:sz w:val="24"/>
          <w:szCs w:val="24"/>
        </w:rPr>
        <w:t>t</w:t>
      </w:r>
      <w:r w:rsidR="008B75B3" w:rsidRPr="00966863">
        <w:rPr>
          <w:rFonts w:ascii="Arial" w:hAnsi="Arial" w:cs="Arial"/>
          <w:sz w:val="24"/>
          <w:szCs w:val="24"/>
        </w:rPr>
        <w:t>enía</w:t>
      </w:r>
      <w:r w:rsidRPr="00966863">
        <w:rPr>
          <w:rFonts w:ascii="Arial" w:hAnsi="Arial" w:cs="Arial"/>
          <w:sz w:val="24"/>
          <w:szCs w:val="24"/>
        </w:rPr>
        <w:t xml:space="preserve"> otras comorbilidades asociadas</w:t>
      </w:r>
      <w:r w:rsidR="00D14905" w:rsidRPr="00966863">
        <w:rPr>
          <w:rFonts w:ascii="Arial" w:hAnsi="Arial" w:cs="Arial"/>
          <w:sz w:val="24"/>
          <w:szCs w:val="24"/>
        </w:rPr>
        <w:t>, destacan COVID-19 y Diabetes mellitus con 22,2 % (</w:t>
      </w:r>
      <w:r w:rsidR="00383784" w:rsidRPr="00966863">
        <w:rPr>
          <w:rFonts w:ascii="Arial" w:hAnsi="Arial" w:cs="Arial"/>
          <w:sz w:val="24"/>
          <w:szCs w:val="24"/>
        </w:rPr>
        <w:t>n</w:t>
      </w:r>
      <w:r w:rsidR="00D14905" w:rsidRPr="00966863">
        <w:rPr>
          <w:rFonts w:ascii="Arial" w:hAnsi="Arial" w:cs="Arial"/>
          <w:sz w:val="24"/>
          <w:szCs w:val="24"/>
        </w:rPr>
        <w:t xml:space="preserve">=2). </w:t>
      </w:r>
    </w:p>
    <w:p w14:paraId="7325C939" w14:textId="77777777" w:rsidR="00C32AEF" w:rsidRPr="00966863" w:rsidRDefault="00C32AEF" w:rsidP="00966863">
      <w:pPr>
        <w:spacing w:line="360" w:lineRule="auto"/>
        <w:jc w:val="both"/>
        <w:rPr>
          <w:rFonts w:ascii="Arial" w:hAnsi="Arial" w:cs="Arial"/>
          <w:b/>
          <w:sz w:val="24"/>
          <w:szCs w:val="24"/>
        </w:rPr>
      </w:pPr>
      <w:r w:rsidRPr="00966863">
        <w:rPr>
          <w:rFonts w:ascii="Arial" w:hAnsi="Arial" w:cs="Arial"/>
          <w:b/>
          <w:sz w:val="24"/>
          <w:szCs w:val="24"/>
        </w:rPr>
        <w:t>Tabla 2: Relación entre los antecedentes patológicos personales de los pacientes.</w:t>
      </w:r>
    </w:p>
    <w:tbl>
      <w:tblPr>
        <w:tblStyle w:val="Tablaconcuadrcula"/>
        <w:tblW w:w="5000" w:type="pct"/>
        <w:tblLook w:val="04A0" w:firstRow="1" w:lastRow="0" w:firstColumn="1" w:lastColumn="0" w:noHBand="0" w:noVBand="1"/>
      </w:tblPr>
      <w:tblGrid>
        <w:gridCol w:w="3621"/>
        <w:gridCol w:w="1972"/>
        <w:gridCol w:w="3235"/>
      </w:tblGrid>
      <w:tr w:rsidR="00C32AEF" w:rsidRPr="00966863" w14:paraId="053B5FD9" w14:textId="77777777" w:rsidTr="00307C16">
        <w:trPr>
          <w:trHeight w:val="786"/>
        </w:trPr>
        <w:tc>
          <w:tcPr>
            <w:tcW w:w="2051" w:type="pct"/>
            <w:vMerge w:val="restart"/>
          </w:tcPr>
          <w:p w14:paraId="0BA58520" w14:textId="77777777" w:rsidR="00C32AEF" w:rsidRPr="00966863" w:rsidRDefault="00C32AEF" w:rsidP="00966863">
            <w:pPr>
              <w:spacing w:after="160" w:line="360" w:lineRule="auto"/>
              <w:jc w:val="both"/>
              <w:rPr>
                <w:rFonts w:ascii="Arial" w:hAnsi="Arial" w:cs="Arial"/>
                <w:b/>
                <w:sz w:val="24"/>
                <w:szCs w:val="24"/>
              </w:rPr>
            </w:pPr>
            <w:r w:rsidRPr="00966863">
              <w:rPr>
                <w:rFonts w:ascii="Arial" w:hAnsi="Arial" w:cs="Arial"/>
                <w:b/>
                <w:sz w:val="24"/>
                <w:szCs w:val="24"/>
              </w:rPr>
              <w:t>Antecedentes</w:t>
            </w:r>
          </w:p>
        </w:tc>
        <w:tc>
          <w:tcPr>
            <w:tcW w:w="1117" w:type="pct"/>
            <w:vMerge w:val="restart"/>
          </w:tcPr>
          <w:p w14:paraId="67F0C203" w14:textId="0BB243C8" w:rsidR="00C32AEF" w:rsidRPr="00966863" w:rsidRDefault="00383784" w:rsidP="00966863">
            <w:pPr>
              <w:spacing w:after="160" w:line="360" w:lineRule="auto"/>
              <w:jc w:val="both"/>
              <w:rPr>
                <w:rFonts w:ascii="Arial" w:hAnsi="Arial" w:cs="Arial"/>
                <w:bCs/>
                <w:sz w:val="24"/>
                <w:szCs w:val="24"/>
              </w:rPr>
            </w:pPr>
            <w:r w:rsidRPr="00966863">
              <w:rPr>
                <w:rFonts w:ascii="Arial" w:hAnsi="Arial" w:cs="Arial"/>
                <w:bCs/>
                <w:sz w:val="24"/>
                <w:szCs w:val="24"/>
              </w:rPr>
              <w:t>n</w:t>
            </w:r>
          </w:p>
        </w:tc>
        <w:tc>
          <w:tcPr>
            <w:tcW w:w="1832" w:type="pct"/>
            <w:vMerge w:val="restart"/>
          </w:tcPr>
          <w:p w14:paraId="1A4FDF6F" w14:textId="77777777" w:rsidR="00C32AEF" w:rsidRPr="00966863" w:rsidRDefault="00C32AEF" w:rsidP="00966863">
            <w:pPr>
              <w:spacing w:after="160" w:line="360" w:lineRule="auto"/>
              <w:jc w:val="both"/>
              <w:rPr>
                <w:rFonts w:ascii="Arial" w:hAnsi="Arial" w:cs="Arial"/>
                <w:b/>
                <w:sz w:val="24"/>
                <w:szCs w:val="24"/>
              </w:rPr>
            </w:pPr>
            <w:r w:rsidRPr="00966863">
              <w:rPr>
                <w:rFonts w:ascii="Arial" w:hAnsi="Arial" w:cs="Arial"/>
                <w:b/>
                <w:sz w:val="24"/>
                <w:szCs w:val="24"/>
              </w:rPr>
              <w:t>%</w:t>
            </w:r>
          </w:p>
        </w:tc>
      </w:tr>
      <w:tr w:rsidR="00C32AEF" w:rsidRPr="00966863" w14:paraId="6DB15DBF" w14:textId="77777777" w:rsidTr="00307C16">
        <w:trPr>
          <w:trHeight w:val="786"/>
        </w:trPr>
        <w:tc>
          <w:tcPr>
            <w:tcW w:w="2051" w:type="pct"/>
            <w:vMerge/>
          </w:tcPr>
          <w:p w14:paraId="51D8B5FD" w14:textId="77777777" w:rsidR="00C32AEF" w:rsidRPr="00966863" w:rsidRDefault="00C32AEF" w:rsidP="00966863">
            <w:pPr>
              <w:spacing w:after="160" w:line="360" w:lineRule="auto"/>
              <w:jc w:val="both"/>
              <w:rPr>
                <w:rFonts w:ascii="Arial" w:hAnsi="Arial" w:cs="Arial"/>
                <w:b/>
                <w:sz w:val="24"/>
                <w:szCs w:val="24"/>
              </w:rPr>
            </w:pPr>
          </w:p>
        </w:tc>
        <w:tc>
          <w:tcPr>
            <w:tcW w:w="1117" w:type="pct"/>
            <w:vMerge/>
          </w:tcPr>
          <w:p w14:paraId="01CA808F" w14:textId="77777777" w:rsidR="00C32AEF" w:rsidRPr="00966863" w:rsidRDefault="00C32AEF" w:rsidP="00966863">
            <w:pPr>
              <w:spacing w:after="160" w:line="360" w:lineRule="auto"/>
              <w:jc w:val="both"/>
              <w:rPr>
                <w:rFonts w:ascii="Arial" w:hAnsi="Arial" w:cs="Arial"/>
                <w:b/>
                <w:sz w:val="24"/>
                <w:szCs w:val="24"/>
              </w:rPr>
            </w:pPr>
          </w:p>
        </w:tc>
        <w:tc>
          <w:tcPr>
            <w:tcW w:w="1832" w:type="pct"/>
            <w:vMerge/>
          </w:tcPr>
          <w:p w14:paraId="50B292AA" w14:textId="77777777" w:rsidR="00C32AEF" w:rsidRPr="00966863" w:rsidRDefault="00C32AEF" w:rsidP="00966863">
            <w:pPr>
              <w:spacing w:after="160" w:line="360" w:lineRule="auto"/>
              <w:jc w:val="both"/>
              <w:rPr>
                <w:rFonts w:ascii="Arial" w:hAnsi="Arial" w:cs="Arial"/>
                <w:b/>
                <w:sz w:val="24"/>
                <w:szCs w:val="24"/>
              </w:rPr>
            </w:pPr>
          </w:p>
        </w:tc>
      </w:tr>
      <w:tr w:rsidR="00C32AEF" w:rsidRPr="00966863" w14:paraId="52768E7C" w14:textId="77777777" w:rsidTr="00307C16">
        <w:tc>
          <w:tcPr>
            <w:tcW w:w="2051" w:type="pct"/>
          </w:tcPr>
          <w:p w14:paraId="48665EFF" w14:textId="68EE42BA"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lastRenderedPageBreak/>
              <w:t>H</w:t>
            </w:r>
            <w:r w:rsidR="007A4882" w:rsidRPr="00966863">
              <w:rPr>
                <w:rFonts w:ascii="Arial" w:hAnsi="Arial" w:cs="Arial"/>
                <w:bCs/>
                <w:sz w:val="24"/>
                <w:szCs w:val="24"/>
              </w:rPr>
              <w:t>ipertensión arterial</w:t>
            </w:r>
          </w:p>
        </w:tc>
        <w:tc>
          <w:tcPr>
            <w:tcW w:w="1117" w:type="pct"/>
          </w:tcPr>
          <w:p w14:paraId="1A574B29" w14:textId="77777777"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t>3</w:t>
            </w:r>
          </w:p>
        </w:tc>
        <w:tc>
          <w:tcPr>
            <w:tcW w:w="1832" w:type="pct"/>
          </w:tcPr>
          <w:p w14:paraId="21EB144D" w14:textId="77777777"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t>33,3</w:t>
            </w:r>
          </w:p>
        </w:tc>
      </w:tr>
      <w:tr w:rsidR="00C32AEF" w:rsidRPr="00966863" w14:paraId="525BA4CA" w14:textId="77777777" w:rsidTr="00307C16">
        <w:tc>
          <w:tcPr>
            <w:tcW w:w="2051" w:type="pct"/>
          </w:tcPr>
          <w:p w14:paraId="294513F3" w14:textId="122998D6"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t>H</w:t>
            </w:r>
            <w:r w:rsidR="007A4882" w:rsidRPr="00966863">
              <w:rPr>
                <w:rFonts w:ascii="Arial" w:hAnsi="Arial" w:cs="Arial"/>
                <w:bCs/>
                <w:sz w:val="24"/>
                <w:szCs w:val="24"/>
              </w:rPr>
              <w:t>ipertensión arterial</w:t>
            </w:r>
            <w:r w:rsidRPr="00966863">
              <w:rPr>
                <w:rFonts w:ascii="Arial" w:hAnsi="Arial" w:cs="Arial"/>
                <w:bCs/>
                <w:sz w:val="24"/>
                <w:szCs w:val="24"/>
              </w:rPr>
              <w:t xml:space="preserve"> e </w:t>
            </w:r>
            <w:r w:rsidR="007A4882" w:rsidRPr="00966863">
              <w:rPr>
                <w:rFonts w:ascii="Arial" w:hAnsi="Arial" w:cs="Arial"/>
                <w:bCs/>
                <w:sz w:val="24"/>
                <w:szCs w:val="24"/>
              </w:rPr>
              <w:t>insuficiencia renal</w:t>
            </w:r>
          </w:p>
        </w:tc>
        <w:tc>
          <w:tcPr>
            <w:tcW w:w="1117" w:type="pct"/>
          </w:tcPr>
          <w:p w14:paraId="5A1B1024" w14:textId="77777777"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t>1</w:t>
            </w:r>
          </w:p>
        </w:tc>
        <w:tc>
          <w:tcPr>
            <w:tcW w:w="1832" w:type="pct"/>
          </w:tcPr>
          <w:p w14:paraId="5B471E20" w14:textId="77777777"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t>11,1</w:t>
            </w:r>
          </w:p>
        </w:tc>
      </w:tr>
      <w:tr w:rsidR="00C32AEF" w:rsidRPr="00966863" w14:paraId="44EA6692" w14:textId="77777777" w:rsidTr="00307C16">
        <w:tc>
          <w:tcPr>
            <w:tcW w:w="2051" w:type="pct"/>
          </w:tcPr>
          <w:p w14:paraId="20CDBA31" w14:textId="7FEFD995"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t>H</w:t>
            </w:r>
            <w:r w:rsidR="007A4882" w:rsidRPr="00966863">
              <w:rPr>
                <w:rFonts w:ascii="Arial" w:hAnsi="Arial" w:cs="Arial"/>
                <w:bCs/>
                <w:sz w:val="24"/>
                <w:szCs w:val="24"/>
              </w:rPr>
              <w:t>ipertensión arterial</w:t>
            </w:r>
            <w:r w:rsidRPr="00966863">
              <w:rPr>
                <w:rFonts w:ascii="Arial" w:hAnsi="Arial" w:cs="Arial"/>
                <w:bCs/>
                <w:sz w:val="24"/>
                <w:szCs w:val="24"/>
              </w:rPr>
              <w:t xml:space="preserve">, alergia, </w:t>
            </w:r>
            <w:r w:rsidR="007A4882" w:rsidRPr="00966863">
              <w:rPr>
                <w:rFonts w:ascii="Arial" w:hAnsi="Arial" w:cs="Arial"/>
                <w:bCs/>
                <w:sz w:val="24"/>
                <w:szCs w:val="24"/>
              </w:rPr>
              <w:t>a</w:t>
            </w:r>
            <w:r w:rsidRPr="00966863">
              <w:rPr>
                <w:rFonts w:ascii="Arial" w:hAnsi="Arial" w:cs="Arial"/>
                <w:bCs/>
                <w:sz w:val="24"/>
                <w:szCs w:val="24"/>
              </w:rPr>
              <w:t>sma</w:t>
            </w:r>
          </w:p>
        </w:tc>
        <w:tc>
          <w:tcPr>
            <w:tcW w:w="1117" w:type="pct"/>
          </w:tcPr>
          <w:p w14:paraId="0F6CB75B" w14:textId="77777777"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t>1</w:t>
            </w:r>
          </w:p>
        </w:tc>
        <w:tc>
          <w:tcPr>
            <w:tcW w:w="1832" w:type="pct"/>
          </w:tcPr>
          <w:p w14:paraId="58C2D175" w14:textId="77777777"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t>11,1</w:t>
            </w:r>
          </w:p>
        </w:tc>
      </w:tr>
      <w:tr w:rsidR="00C32AEF" w:rsidRPr="00966863" w14:paraId="075329CE" w14:textId="77777777" w:rsidTr="00307C16">
        <w:tc>
          <w:tcPr>
            <w:tcW w:w="2051" w:type="pct"/>
          </w:tcPr>
          <w:p w14:paraId="6F6DCC8C" w14:textId="01F02C8A"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t>H</w:t>
            </w:r>
            <w:r w:rsidR="007A4882" w:rsidRPr="00966863">
              <w:rPr>
                <w:rFonts w:ascii="Arial" w:hAnsi="Arial" w:cs="Arial"/>
                <w:bCs/>
                <w:sz w:val="24"/>
                <w:szCs w:val="24"/>
              </w:rPr>
              <w:t>ipertensión arterial</w:t>
            </w:r>
            <w:r w:rsidRPr="00966863">
              <w:rPr>
                <w:rFonts w:ascii="Arial" w:hAnsi="Arial" w:cs="Arial"/>
                <w:bCs/>
                <w:sz w:val="24"/>
                <w:szCs w:val="24"/>
              </w:rPr>
              <w:t xml:space="preserve"> y </w:t>
            </w:r>
            <w:r w:rsidR="007A4882" w:rsidRPr="00966863">
              <w:rPr>
                <w:rFonts w:ascii="Arial" w:hAnsi="Arial" w:cs="Arial"/>
                <w:bCs/>
                <w:sz w:val="24"/>
                <w:szCs w:val="24"/>
              </w:rPr>
              <w:t>d</w:t>
            </w:r>
            <w:r w:rsidRPr="00966863">
              <w:rPr>
                <w:rFonts w:ascii="Arial" w:hAnsi="Arial" w:cs="Arial"/>
                <w:bCs/>
                <w:sz w:val="24"/>
                <w:szCs w:val="24"/>
              </w:rPr>
              <w:t>iabetes</w:t>
            </w:r>
          </w:p>
        </w:tc>
        <w:tc>
          <w:tcPr>
            <w:tcW w:w="1117" w:type="pct"/>
          </w:tcPr>
          <w:p w14:paraId="624D0B12" w14:textId="77777777"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t>2</w:t>
            </w:r>
          </w:p>
        </w:tc>
        <w:tc>
          <w:tcPr>
            <w:tcW w:w="1832" w:type="pct"/>
          </w:tcPr>
          <w:p w14:paraId="40AEA740" w14:textId="77777777"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t>22,2</w:t>
            </w:r>
          </w:p>
        </w:tc>
      </w:tr>
      <w:tr w:rsidR="00C32AEF" w:rsidRPr="00966863" w14:paraId="7ED572FF" w14:textId="77777777" w:rsidTr="00307C16">
        <w:tc>
          <w:tcPr>
            <w:tcW w:w="2051" w:type="pct"/>
          </w:tcPr>
          <w:p w14:paraId="1C77785D" w14:textId="4CEF0522"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t>H</w:t>
            </w:r>
            <w:r w:rsidR="007A4882" w:rsidRPr="00966863">
              <w:rPr>
                <w:rFonts w:ascii="Arial" w:hAnsi="Arial" w:cs="Arial"/>
                <w:bCs/>
                <w:sz w:val="24"/>
                <w:szCs w:val="24"/>
              </w:rPr>
              <w:t>ipertensión arterial</w:t>
            </w:r>
            <w:r w:rsidRPr="00966863">
              <w:rPr>
                <w:rFonts w:ascii="Arial" w:hAnsi="Arial" w:cs="Arial"/>
                <w:bCs/>
                <w:sz w:val="24"/>
                <w:szCs w:val="24"/>
              </w:rPr>
              <w:t xml:space="preserve"> y COVID-19</w:t>
            </w:r>
          </w:p>
        </w:tc>
        <w:tc>
          <w:tcPr>
            <w:tcW w:w="1117" w:type="pct"/>
          </w:tcPr>
          <w:p w14:paraId="2E5147ED" w14:textId="77777777"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t>2</w:t>
            </w:r>
          </w:p>
        </w:tc>
        <w:tc>
          <w:tcPr>
            <w:tcW w:w="1832" w:type="pct"/>
          </w:tcPr>
          <w:p w14:paraId="7F411527" w14:textId="77777777"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t>22,2</w:t>
            </w:r>
          </w:p>
        </w:tc>
      </w:tr>
      <w:tr w:rsidR="00C32AEF" w:rsidRPr="00966863" w14:paraId="15492631" w14:textId="77777777" w:rsidTr="00307C16">
        <w:tc>
          <w:tcPr>
            <w:tcW w:w="2051" w:type="pct"/>
          </w:tcPr>
          <w:p w14:paraId="5DA9AE53" w14:textId="77777777"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t>Total</w:t>
            </w:r>
          </w:p>
        </w:tc>
        <w:tc>
          <w:tcPr>
            <w:tcW w:w="1117" w:type="pct"/>
          </w:tcPr>
          <w:p w14:paraId="51919293" w14:textId="77777777"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t>9</w:t>
            </w:r>
          </w:p>
        </w:tc>
        <w:tc>
          <w:tcPr>
            <w:tcW w:w="1832" w:type="pct"/>
          </w:tcPr>
          <w:p w14:paraId="58B0E4DF" w14:textId="77777777" w:rsidR="00C32AEF" w:rsidRPr="00966863" w:rsidRDefault="00C32AEF" w:rsidP="00966863">
            <w:pPr>
              <w:spacing w:after="160" w:line="360" w:lineRule="auto"/>
              <w:jc w:val="both"/>
              <w:rPr>
                <w:rFonts w:ascii="Arial" w:hAnsi="Arial" w:cs="Arial"/>
                <w:bCs/>
                <w:sz w:val="24"/>
                <w:szCs w:val="24"/>
              </w:rPr>
            </w:pPr>
            <w:r w:rsidRPr="00966863">
              <w:rPr>
                <w:rFonts w:ascii="Arial" w:hAnsi="Arial" w:cs="Arial"/>
                <w:bCs/>
                <w:sz w:val="24"/>
                <w:szCs w:val="24"/>
              </w:rPr>
              <w:t>100</w:t>
            </w:r>
          </w:p>
        </w:tc>
      </w:tr>
    </w:tbl>
    <w:p w14:paraId="2B574BBA" w14:textId="77777777" w:rsidR="00C32AEF" w:rsidRPr="00966863" w:rsidRDefault="00C32AEF" w:rsidP="00966863">
      <w:pPr>
        <w:spacing w:line="360" w:lineRule="auto"/>
        <w:jc w:val="both"/>
        <w:rPr>
          <w:rFonts w:ascii="Arial" w:hAnsi="Arial" w:cs="Arial"/>
          <w:sz w:val="24"/>
          <w:szCs w:val="24"/>
        </w:rPr>
      </w:pPr>
    </w:p>
    <w:p w14:paraId="5C311338" w14:textId="7C332149" w:rsidR="008B7AAB" w:rsidRPr="00966863" w:rsidRDefault="008B7AAB" w:rsidP="00966863">
      <w:pPr>
        <w:spacing w:line="360" w:lineRule="auto"/>
        <w:jc w:val="both"/>
        <w:rPr>
          <w:rFonts w:ascii="Arial" w:hAnsi="Arial" w:cs="Arial"/>
          <w:sz w:val="24"/>
          <w:szCs w:val="24"/>
        </w:rPr>
      </w:pPr>
      <w:r w:rsidRPr="00966863">
        <w:rPr>
          <w:rFonts w:ascii="Arial" w:hAnsi="Arial" w:cs="Arial"/>
          <w:sz w:val="24"/>
          <w:szCs w:val="24"/>
        </w:rPr>
        <w:t xml:space="preserve">La tabla 3 refleja que </w:t>
      </w:r>
      <w:r w:rsidR="00AA62E2" w:rsidRPr="00966863">
        <w:rPr>
          <w:rFonts w:ascii="Arial" w:hAnsi="Arial" w:cs="Arial"/>
          <w:sz w:val="24"/>
          <w:szCs w:val="24"/>
        </w:rPr>
        <w:t>7 adultos mayores</w:t>
      </w:r>
      <w:r w:rsidRPr="00966863">
        <w:rPr>
          <w:rFonts w:ascii="Arial" w:hAnsi="Arial" w:cs="Arial"/>
          <w:sz w:val="24"/>
          <w:szCs w:val="24"/>
        </w:rPr>
        <w:t xml:space="preserve"> </w:t>
      </w:r>
      <w:r w:rsidR="00AA62E2" w:rsidRPr="00966863">
        <w:rPr>
          <w:rFonts w:ascii="Arial" w:hAnsi="Arial" w:cs="Arial"/>
          <w:sz w:val="24"/>
          <w:szCs w:val="24"/>
        </w:rPr>
        <w:t>(</w:t>
      </w:r>
      <w:r w:rsidRPr="00966863">
        <w:rPr>
          <w:rFonts w:ascii="Arial" w:hAnsi="Arial" w:cs="Arial"/>
          <w:sz w:val="24"/>
          <w:szCs w:val="24"/>
        </w:rPr>
        <w:t xml:space="preserve">77,8 </w:t>
      </w:r>
      <w:r w:rsidR="00AA62E2" w:rsidRPr="00966863">
        <w:rPr>
          <w:rFonts w:ascii="Arial" w:hAnsi="Arial" w:cs="Arial"/>
          <w:sz w:val="24"/>
          <w:szCs w:val="24"/>
        </w:rPr>
        <w:t xml:space="preserve">%) </w:t>
      </w:r>
      <w:r w:rsidRPr="00966863">
        <w:rPr>
          <w:rFonts w:ascii="Arial" w:hAnsi="Arial" w:cs="Arial"/>
          <w:sz w:val="24"/>
          <w:szCs w:val="24"/>
        </w:rPr>
        <w:t xml:space="preserve">no </w:t>
      </w:r>
      <w:r w:rsidR="00AA62E2" w:rsidRPr="00966863">
        <w:rPr>
          <w:rFonts w:ascii="Arial" w:hAnsi="Arial" w:cs="Arial"/>
          <w:sz w:val="24"/>
          <w:szCs w:val="24"/>
        </w:rPr>
        <w:t>realizan</w:t>
      </w:r>
      <w:r w:rsidRPr="00966863">
        <w:rPr>
          <w:rFonts w:ascii="Arial" w:hAnsi="Arial" w:cs="Arial"/>
          <w:sz w:val="24"/>
          <w:szCs w:val="24"/>
        </w:rPr>
        <w:t xml:space="preserve"> el tratamiento farmacológico antihipertensivo </w:t>
      </w:r>
      <w:r w:rsidR="00AA62E2" w:rsidRPr="00966863">
        <w:rPr>
          <w:rFonts w:ascii="Arial" w:hAnsi="Arial" w:cs="Arial"/>
          <w:sz w:val="24"/>
          <w:szCs w:val="24"/>
        </w:rPr>
        <w:t>y</w:t>
      </w:r>
      <w:r w:rsidRPr="00966863">
        <w:rPr>
          <w:rFonts w:ascii="Arial" w:hAnsi="Arial" w:cs="Arial"/>
          <w:sz w:val="24"/>
          <w:szCs w:val="24"/>
        </w:rPr>
        <w:t xml:space="preserve"> el 100</w:t>
      </w:r>
      <w:r w:rsidR="00AA62E2" w:rsidRPr="00966863">
        <w:rPr>
          <w:rFonts w:ascii="Arial" w:hAnsi="Arial" w:cs="Arial"/>
          <w:sz w:val="24"/>
          <w:szCs w:val="24"/>
        </w:rPr>
        <w:t xml:space="preserve"> </w:t>
      </w:r>
      <w:r w:rsidRPr="00966863">
        <w:rPr>
          <w:rFonts w:ascii="Arial" w:hAnsi="Arial" w:cs="Arial"/>
          <w:sz w:val="24"/>
          <w:szCs w:val="24"/>
        </w:rPr>
        <w:t xml:space="preserve">% de este grupo </w:t>
      </w:r>
      <w:r w:rsidR="00383784" w:rsidRPr="00966863">
        <w:rPr>
          <w:rFonts w:ascii="Arial" w:hAnsi="Arial" w:cs="Arial"/>
          <w:sz w:val="24"/>
          <w:szCs w:val="24"/>
        </w:rPr>
        <w:t xml:space="preserve">(n=9) </w:t>
      </w:r>
      <w:r w:rsidRPr="00966863">
        <w:rPr>
          <w:rFonts w:ascii="Arial" w:hAnsi="Arial" w:cs="Arial"/>
          <w:sz w:val="24"/>
          <w:szCs w:val="24"/>
        </w:rPr>
        <w:t>practica de forma regular el Thai Chi</w:t>
      </w:r>
      <w:r w:rsidR="00AA62E2" w:rsidRPr="00966863">
        <w:rPr>
          <w:rFonts w:ascii="Arial" w:hAnsi="Arial" w:cs="Arial"/>
          <w:sz w:val="24"/>
          <w:szCs w:val="24"/>
        </w:rPr>
        <w:t xml:space="preserve"> como parte de su tratamiento no farmacológico</w:t>
      </w:r>
      <w:r w:rsidRPr="00966863">
        <w:rPr>
          <w:rFonts w:ascii="Arial" w:hAnsi="Arial" w:cs="Arial"/>
          <w:sz w:val="24"/>
          <w:szCs w:val="24"/>
        </w:rPr>
        <w:t xml:space="preserve">. </w:t>
      </w:r>
    </w:p>
    <w:p w14:paraId="4E4A2CDA" w14:textId="77777777" w:rsidR="00AA62E2" w:rsidRPr="00966863" w:rsidRDefault="00AA62E2" w:rsidP="00966863">
      <w:pPr>
        <w:spacing w:after="200" w:line="360" w:lineRule="auto"/>
        <w:jc w:val="both"/>
        <w:rPr>
          <w:rFonts w:ascii="Arial" w:eastAsia="Calibri" w:hAnsi="Arial" w:cs="Arial"/>
          <w:b/>
          <w:sz w:val="24"/>
          <w:szCs w:val="24"/>
        </w:rPr>
      </w:pPr>
      <w:r w:rsidRPr="00966863">
        <w:rPr>
          <w:rFonts w:ascii="Arial" w:eastAsia="Calibri" w:hAnsi="Arial" w:cs="Arial"/>
          <w:b/>
          <w:sz w:val="24"/>
          <w:szCs w:val="24"/>
        </w:rPr>
        <w:t>Tabla 3. Tipo de tratamiento que siguen los pacientes.</w:t>
      </w:r>
    </w:p>
    <w:tbl>
      <w:tblPr>
        <w:tblStyle w:val="Tablaconcuadrcula"/>
        <w:tblW w:w="0" w:type="auto"/>
        <w:tblLook w:val="04A0" w:firstRow="1" w:lastRow="0" w:firstColumn="1" w:lastColumn="0" w:noHBand="0" w:noVBand="1"/>
      </w:tblPr>
      <w:tblGrid>
        <w:gridCol w:w="2124"/>
        <w:gridCol w:w="856"/>
        <w:gridCol w:w="1268"/>
        <w:gridCol w:w="761"/>
        <w:gridCol w:w="1365"/>
        <w:gridCol w:w="720"/>
        <w:gridCol w:w="1400"/>
      </w:tblGrid>
      <w:tr w:rsidR="00AA62E2" w:rsidRPr="00966863" w14:paraId="0F515229" w14:textId="77777777" w:rsidTr="00307C16">
        <w:trPr>
          <w:trHeight w:val="226"/>
        </w:trPr>
        <w:tc>
          <w:tcPr>
            <w:tcW w:w="2124" w:type="dxa"/>
            <w:vMerge w:val="restart"/>
          </w:tcPr>
          <w:p w14:paraId="0EA79831" w14:textId="77777777" w:rsidR="00AA62E2" w:rsidRPr="00966863" w:rsidRDefault="00AA62E2" w:rsidP="00966863">
            <w:pPr>
              <w:spacing w:after="200" w:line="360" w:lineRule="auto"/>
              <w:jc w:val="both"/>
              <w:rPr>
                <w:rFonts w:ascii="Arial" w:eastAsia="Calibri" w:hAnsi="Arial" w:cs="Arial"/>
                <w:b/>
                <w:sz w:val="24"/>
                <w:szCs w:val="24"/>
              </w:rPr>
            </w:pPr>
          </w:p>
        </w:tc>
        <w:tc>
          <w:tcPr>
            <w:tcW w:w="6370" w:type="dxa"/>
            <w:gridSpan w:val="6"/>
          </w:tcPr>
          <w:p w14:paraId="4E863FFB" w14:textId="77777777" w:rsidR="00AA62E2" w:rsidRPr="00966863" w:rsidRDefault="00AA62E2" w:rsidP="00966863">
            <w:pPr>
              <w:spacing w:after="200" w:line="360" w:lineRule="auto"/>
              <w:jc w:val="both"/>
              <w:rPr>
                <w:rFonts w:ascii="Arial" w:eastAsia="Calibri" w:hAnsi="Arial" w:cs="Arial"/>
                <w:b/>
                <w:sz w:val="24"/>
                <w:szCs w:val="24"/>
              </w:rPr>
            </w:pPr>
            <w:r w:rsidRPr="00966863">
              <w:rPr>
                <w:rFonts w:ascii="Arial" w:eastAsia="Calibri" w:hAnsi="Arial" w:cs="Arial"/>
                <w:b/>
                <w:sz w:val="24"/>
                <w:szCs w:val="24"/>
              </w:rPr>
              <w:t xml:space="preserve">Tipo de tratamiento </w:t>
            </w:r>
          </w:p>
        </w:tc>
      </w:tr>
      <w:tr w:rsidR="00AA62E2" w:rsidRPr="00966863" w14:paraId="78BEE1EC" w14:textId="77777777" w:rsidTr="00307C16">
        <w:trPr>
          <w:trHeight w:val="227"/>
        </w:trPr>
        <w:tc>
          <w:tcPr>
            <w:tcW w:w="2124" w:type="dxa"/>
            <w:vMerge/>
          </w:tcPr>
          <w:p w14:paraId="3DC9976E" w14:textId="77777777" w:rsidR="00AA62E2" w:rsidRPr="00966863" w:rsidRDefault="00AA62E2" w:rsidP="00966863">
            <w:pPr>
              <w:spacing w:after="200" w:line="360" w:lineRule="auto"/>
              <w:jc w:val="both"/>
              <w:rPr>
                <w:rFonts w:ascii="Arial" w:eastAsia="Calibri" w:hAnsi="Arial" w:cs="Arial"/>
                <w:b/>
                <w:sz w:val="24"/>
                <w:szCs w:val="24"/>
              </w:rPr>
            </w:pPr>
          </w:p>
        </w:tc>
        <w:tc>
          <w:tcPr>
            <w:tcW w:w="4250" w:type="dxa"/>
            <w:gridSpan w:val="4"/>
          </w:tcPr>
          <w:p w14:paraId="79C33B10" w14:textId="77777777" w:rsidR="00AA62E2" w:rsidRPr="00966863" w:rsidRDefault="00AA62E2" w:rsidP="00966863">
            <w:pPr>
              <w:spacing w:after="200" w:line="360" w:lineRule="auto"/>
              <w:jc w:val="both"/>
              <w:rPr>
                <w:rFonts w:ascii="Arial" w:eastAsia="Calibri" w:hAnsi="Arial" w:cs="Arial"/>
                <w:b/>
                <w:sz w:val="24"/>
                <w:szCs w:val="24"/>
              </w:rPr>
            </w:pPr>
            <w:r w:rsidRPr="00966863">
              <w:rPr>
                <w:rFonts w:ascii="Arial" w:eastAsia="Calibri" w:hAnsi="Arial" w:cs="Arial"/>
                <w:b/>
                <w:sz w:val="24"/>
                <w:szCs w:val="24"/>
              </w:rPr>
              <w:t xml:space="preserve">Farmacológico </w:t>
            </w:r>
          </w:p>
        </w:tc>
        <w:tc>
          <w:tcPr>
            <w:tcW w:w="2120" w:type="dxa"/>
            <w:gridSpan w:val="2"/>
            <w:vMerge w:val="restart"/>
          </w:tcPr>
          <w:p w14:paraId="51BDC86D" w14:textId="45E228C6" w:rsidR="00AA62E2" w:rsidRPr="00966863" w:rsidRDefault="00AA62E2" w:rsidP="00966863">
            <w:pPr>
              <w:spacing w:after="200" w:line="360" w:lineRule="auto"/>
              <w:jc w:val="both"/>
              <w:rPr>
                <w:rFonts w:ascii="Arial" w:eastAsia="Calibri" w:hAnsi="Arial" w:cs="Arial"/>
                <w:b/>
                <w:sz w:val="24"/>
                <w:szCs w:val="24"/>
              </w:rPr>
            </w:pPr>
            <w:r w:rsidRPr="00966863">
              <w:rPr>
                <w:rFonts w:ascii="Arial" w:eastAsia="Calibri" w:hAnsi="Arial" w:cs="Arial"/>
                <w:b/>
                <w:sz w:val="24"/>
                <w:szCs w:val="24"/>
              </w:rPr>
              <w:t>No farmacológico (</w:t>
            </w:r>
            <w:r w:rsidR="00383784" w:rsidRPr="00966863">
              <w:rPr>
                <w:rFonts w:ascii="Arial" w:eastAsia="Calibri" w:hAnsi="Arial" w:cs="Arial"/>
                <w:b/>
                <w:sz w:val="24"/>
                <w:szCs w:val="24"/>
              </w:rPr>
              <w:t>Thai</w:t>
            </w:r>
            <w:r w:rsidRPr="00966863">
              <w:rPr>
                <w:rFonts w:ascii="Arial" w:eastAsia="Calibri" w:hAnsi="Arial" w:cs="Arial"/>
                <w:b/>
                <w:sz w:val="24"/>
                <w:szCs w:val="24"/>
              </w:rPr>
              <w:t xml:space="preserve"> Chi)</w:t>
            </w:r>
          </w:p>
        </w:tc>
      </w:tr>
      <w:tr w:rsidR="00AA62E2" w:rsidRPr="00966863" w14:paraId="48E4DF00" w14:textId="77777777" w:rsidTr="00307C16">
        <w:trPr>
          <w:trHeight w:val="448"/>
        </w:trPr>
        <w:tc>
          <w:tcPr>
            <w:tcW w:w="2124" w:type="dxa"/>
            <w:vMerge/>
          </w:tcPr>
          <w:p w14:paraId="4DEE2341" w14:textId="77777777" w:rsidR="00AA62E2" w:rsidRPr="00966863" w:rsidRDefault="00AA62E2" w:rsidP="00966863">
            <w:pPr>
              <w:spacing w:after="200" w:line="360" w:lineRule="auto"/>
              <w:jc w:val="both"/>
              <w:rPr>
                <w:rFonts w:ascii="Arial" w:eastAsia="Calibri" w:hAnsi="Arial" w:cs="Arial"/>
                <w:b/>
                <w:sz w:val="24"/>
                <w:szCs w:val="24"/>
              </w:rPr>
            </w:pPr>
          </w:p>
        </w:tc>
        <w:tc>
          <w:tcPr>
            <w:tcW w:w="2124" w:type="dxa"/>
            <w:gridSpan w:val="2"/>
          </w:tcPr>
          <w:p w14:paraId="43CB4CA7" w14:textId="77777777" w:rsidR="00AA62E2" w:rsidRPr="00966863" w:rsidRDefault="00AA62E2" w:rsidP="00966863">
            <w:pPr>
              <w:spacing w:after="200" w:line="360" w:lineRule="auto"/>
              <w:jc w:val="both"/>
              <w:rPr>
                <w:rFonts w:ascii="Arial" w:eastAsia="Calibri" w:hAnsi="Arial" w:cs="Arial"/>
                <w:b/>
                <w:sz w:val="24"/>
                <w:szCs w:val="24"/>
              </w:rPr>
            </w:pPr>
            <w:r w:rsidRPr="00966863">
              <w:rPr>
                <w:rFonts w:ascii="Arial" w:eastAsia="Calibri" w:hAnsi="Arial" w:cs="Arial"/>
                <w:b/>
                <w:sz w:val="24"/>
                <w:szCs w:val="24"/>
              </w:rPr>
              <w:t xml:space="preserve">Regular </w:t>
            </w:r>
          </w:p>
        </w:tc>
        <w:tc>
          <w:tcPr>
            <w:tcW w:w="2126" w:type="dxa"/>
            <w:gridSpan w:val="2"/>
          </w:tcPr>
          <w:p w14:paraId="69488CEA" w14:textId="77777777" w:rsidR="00AA62E2" w:rsidRPr="00966863" w:rsidRDefault="00AA62E2" w:rsidP="00966863">
            <w:pPr>
              <w:spacing w:after="200" w:line="360" w:lineRule="auto"/>
              <w:jc w:val="both"/>
              <w:rPr>
                <w:rFonts w:ascii="Arial" w:eastAsia="Calibri" w:hAnsi="Arial" w:cs="Arial"/>
                <w:b/>
                <w:sz w:val="24"/>
                <w:szCs w:val="24"/>
              </w:rPr>
            </w:pPr>
            <w:r w:rsidRPr="00966863">
              <w:rPr>
                <w:rFonts w:ascii="Arial" w:eastAsia="Calibri" w:hAnsi="Arial" w:cs="Arial"/>
                <w:b/>
                <w:sz w:val="24"/>
                <w:szCs w:val="24"/>
              </w:rPr>
              <w:t xml:space="preserve">Irregular </w:t>
            </w:r>
          </w:p>
        </w:tc>
        <w:tc>
          <w:tcPr>
            <w:tcW w:w="2120" w:type="dxa"/>
            <w:gridSpan w:val="2"/>
            <w:vMerge/>
          </w:tcPr>
          <w:p w14:paraId="1F52DC94" w14:textId="77777777" w:rsidR="00AA62E2" w:rsidRPr="00966863" w:rsidRDefault="00AA62E2" w:rsidP="00966863">
            <w:pPr>
              <w:spacing w:after="200" w:line="360" w:lineRule="auto"/>
              <w:jc w:val="both"/>
              <w:rPr>
                <w:rFonts w:ascii="Arial" w:eastAsia="Calibri" w:hAnsi="Arial" w:cs="Arial"/>
                <w:b/>
                <w:sz w:val="24"/>
                <w:szCs w:val="24"/>
              </w:rPr>
            </w:pPr>
          </w:p>
        </w:tc>
      </w:tr>
      <w:tr w:rsidR="00AA62E2" w:rsidRPr="00966863" w14:paraId="444BBDDF" w14:textId="77777777" w:rsidTr="00307C16">
        <w:trPr>
          <w:trHeight w:val="149"/>
        </w:trPr>
        <w:tc>
          <w:tcPr>
            <w:tcW w:w="2124" w:type="dxa"/>
            <w:vMerge/>
          </w:tcPr>
          <w:p w14:paraId="0F4BD68C" w14:textId="77777777" w:rsidR="00AA62E2" w:rsidRPr="00966863" w:rsidRDefault="00AA62E2" w:rsidP="00966863">
            <w:pPr>
              <w:spacing w:after="200" w:line="360" w:lineRule="auto"/>
              <w:jc w:val="both"/>
              <w:rPr>
                <w:rFonts w:ascii="Arial" w:eastAsia="Calibri" w:hAnsi="Arial" w:cs="Arial"/>
                <w:b/>
                <w:sz w:val="24"/>
                <w:szCs w:val="24"/>
              </w:rPr>
            </w:pPr>
          </w:p>
        </w:tc>
        <w:tc>
          <w:tcPr>
            <w:tcW w:w="856" w:type="dxa"/>
          </w:tcPr>
          <w:p w14:paraId="6B7280A3" w14:textId="61C911B7" w:rsidR="00AA62E2" w:rsidRPr="00966863" w:rsidRDefault="00383784" w:rsidP="00966863">
            <w:pPr>
              <w:spacing w:after="200" w:line="360" w:lineRule="auto"/>
              <w:jc w:val="both"/>
              <w:rPr>
                <w:rFonts w:ascii="Arial" w:eastAsia="Calibri" w:hAnsi="Arial" w:cs="Arial"/>
                <w:b/>
                <w:sz w:val="24"/>
                <w:szCs w:val="24"/>
              </w:rPr>
            </w:pPr>
            <w:r w:rsidRPr="00966863">
              <w:rPr>
                <w:rFonts w:ascii="Arial" w:eastAsia="Calibri" w:hAnsi="Arial" w:cs="Arial"/>
                <w:b/>
                <w:sz w:val="24"/>
                <w:szCs w:val="24"/>
              </w:rPr>
              <w:t>n</w:t>
            </w:r>
          </w:p>
        </w:tc>
        <w:tc>
          <w:tcPr>
            <w:tcW w:w="1268" w:type="dxa"/>
          </w:tcPr>
          <w:p w14:paraId="22BDEDDE" w14:textId="77777777" w:rsidR="00AA62E2" w:rsidRPr="00966863" w:rsidRDefault="00AA62E2" w:rsidP="00966863">
            <w:pPr>
              <w:spacing w:after="200" w:line="360" w:lineRule="auto"/>
              <w:jc w:val="both"/>
              <w:rPr>
                <w:rFonts w:ascii="Arial" w:eastAsia="Calibri" w:hAnsi="Arial" w:cs="Arial"/>
                <w:b/>
                <w:sz w:val="24"/>
                <w:szCs w:val="24"/>
              </w:rPr>
            </w:pPr>
            <w:r w:rsidRPr="00966863">
              <w:rPr>
                <w:rFonts w:ascii="Arial" w:eastAsia="Calibri" w:hAnsi="Arial" w:cs="Arial"/>
                <w:b/>
                <w:sz w:val="24"/>
                <w:szCs w:val="24"/>
              </w:rPr>
              <w:t>%</w:t>
            </w:r>
          </w:p>
        </w:tc>
        <w:tc>
          <w:tcPr>
            <w:tcW w:w="761" w:type="dxa"/>
          </w:tcPr>
          <w:p w14:paraId="6B5B32D7" w14:textId="5D4FE284" w:rsidR="00AA62E2" w:rsidRPr="00966863" w:rsidRDefault="00383784" w:rsidP="00966863">
            <w:pPr>
              <w:spacing w:after="200" w:line="360" w:lineRule="auto"/>
              <w:jc w:val="both"/>
              <w:rPr>
                <w:rFonts w:ascii="Arial" w:eastAsia="Calibri" w:hAnsi="Arial" w:cs="Arial"/>
                <w:b/>
                <w:sz w:val="24"/>
                <w:szCs w:val="24"/>
              </w:rPr>
            </w:pPr>
            <w:r w:rsidRPr="00966863">
              <w:rPr>
                <w:rFonts w:ascii="Arial" w:eastAsia="Calibri" w:hAnsi="Arial" w:cs="Arial"/>
                <w:b/>
                <w:sz w:val="24"/>
                <w:szCs w:val="24"/>
              </w:rPr>
              <w:t>n</w:t>
            </w:r>
          </w:p>
        </w:tc>
        <w:tc>
          <w:tcPr>
            <w:tcW w:w="1365" w:type="dxa"/>
          </w:tcPr>
          <w:p w14:paraId="24BA501A" w14:textId="77777777" w:rsidR="00AA62E2" w:rsidRPr="00966863" w:rsidRDefault="00AA62E2" w:rsidP="00966863">
            <w:pPr>
              <w:spacing w:after="200" w:line="360" w:lineRule="auto"/>
              <w:jc w:val="both"/>
              <w:rPr>
                <w:rFonts w:ascii="Arial" w:eastAsia="Calibri" w:hAnsi="Arial" w:cs="Arial"/>
                <w:b/>
                <w:sz w:val="24"/>
                <w:szCs w:val="24"/>
              </w:rPr>
            </w:pPr>
            <w:r w:rsidRPr="00966863">
              <w:rPr>
                <w:rFonts w:ascii="Arial" w:eastAsia="Calibri" w:hAnsi="Arial" w:cs="Arial"/>
                <w:b/>
                <w:sz w:val="24"/>
                <w:szCs w:val="24"/>
              </w:rPr>
              <w:t>%</w:t>
            </w:r>
          </w:p>
        </w:tc>
        <w:tc>
          <w:tcPr>
            <w:tcW w:w="720" w:type="dxa"/>
          </w:tcPr>
          <w:p w14:paraId="1A9FC1CD" w14:textId="2C1ECE28" w:rsidR="00AA62E2" w:rsidRPr="00966863" w:rsidRDefault="00383784" w:rsidP="00966863">
            <w:pPr>
              <w:spacing w:after="200" w:line="360" w:lineRule="auto"/>
              <w:jc w:val="both"/>
              <w:rPr>
                <w:rFonts w:ascii="Arial" w:eastAsia="Calibri" w:hAnsi="Arial" w:cs="Arial"/>
                <w:b/>
                <w:sz w:val="24"/>
                <w:szCs w:val="24"/>
              </w:rPr>
            </w:pPr>
            <w:r w:rsidRPr="00966863">
              <w:rPr>
                <w:rFonts w:ascii="Arial" w:eastAsia="Calibri" w:hAnsi="Arial" w:cs="Arial"/>
                <w:b/>
                <w:sz w:val="24"/>
                <w:szCs w:val="24"/>
              </w:rPr>
              <w:t>n</w:t>
            </w:r>
          </w:p>
        </w:tc>
        <w:tc>
          <w:tcPr>
            <w:tcW w:w="1400" w:type="dxa"/>
          </w:tcPr>
          <w:p w14:paraId="7DDA8C77" w14:textId="77777777" w:rsidR="00AA62E2" w:rsidRPr="00966863" w:rsidRDefault="00AA62E2" w:rsidP="00966863">
            <w:pPr>
              <w:spacing w:after="200" w:line="360" w:lineRule="auto"/>
              <w:jc w:val="both"/>
              <w:rPr>
                <w:rFonts w:ascii="Arial" w:eastAsia="Calibri" w:hAnsi="Arial" w:cs="Arial"/>
                <w:b/>
                <w:sz w:val="24"/>
                <w:szCs w:val="24"/>
              </w:rPr>
            </w:pPr>
            <w:r w:rsidRPr="00966863">
              <w:rPr>
                <w:rFonts w:ascii="Arial" w:eastAsia="Calibri" w:hAnsi="Arial" w:cs="Arial"/>
                <w:b/>
                <w:sz w:val="24"/>
                <w:szCs w:val="24"/>
              </w:rPr>
              <w:t>%</w:t>
            </w:r>
          </w:p>
        </w:tc>
      </w:tr>
      <w:tr w:rsidR="00AA62E2" w:rsidRPr="00966863" w14:paraId="6587FC5B" w14:textId="77777777" w:rsidTr="00307C16">
        <w:tc>
          <w:tcPr>
            <w:tcW w:w="2124" w:type="dxa"/>
          </w:tcPr>
          <w:p w14:paraId="28BFEB9B" w14:textId="77777777" w:rsidR="00AA62E2" w:rsidRPr="00966863" w:rsidRDefault="00AA62E2" w:rsidP="00966863">
            <w:pPr>
              <w:spacing w:after="200" w:line="360" w:lineRule="auto"/>
              <w:jc w:val="both"/>
              <w:rPr>
                <w:rFonts w:ascii="Arial" w:eastAsia="Calibri" w:hAnsi="Arial" w:cs="Arial"/>
                <w:b/>
                <w:sz w:val="24"/>
                <w:szCs w:val="24"/>
              </w:rPr>
            </w:pPr>
            <w:r w:rsidRPr="00966863">
              <w:rPr>
                <w:rFonts w:ascii="Arial" w:eastAsia="Calibri" w:hAnsi="Arial" w:cs="Arial"/>
                <w:b/>
                <w:sz w:val="24"/>
                <w:szCs w:val="24"/>
              </w:rPr>
              <w:t>Cantidad</w:t>
            </w:r>
          </w:p>
        </w:tc>
        <w:tc>
          <w:tcPr>
            <w:tcW w:w="856" w:type="dxa"/>
          </w:tcPr>
          <w:p w14:paraId="65BE59BF" w14:textId="77777777" w:rsidR="00AA62E2" w:rsidRPr="00966863" w:rsidRDefault="00AA62E2" w:rsidP="00966863">
            <w:pPr>
              <w:spacing w:after="200" w:line="360" w:lineRule="auto"/>
              <w:jc w:val="both"/>
              <w:rPr>
                <w:rFonts w:ascii="Arial" w:eastAsia="Calibri" w:hAnsi="Arial" w:cs="Arial"/>
                <w:sz w:val="24"/>
                <w:szCs w:val="24"/>
              </w:rPr>
            </w:pPr>
            <w:r w:rsidRPr="00966863">
              <w:rPr>
                <w:rFonts w:ascii="Arial" w:eastAsia="Calibri" w:hAnsi="Arial" w:cs="Arial"/>
                <w:sz w:val="24"/>
                <w:szCs w:val="24"/>
              </w:rPr>
              <w:t>2</w:t>
            </w:r>
          </w:p>
        </w:tc>
        <w:tc>
          <w:tcPr>
            <w:tcW w:w="1268" w:type="dxa"/>
          </w:tcPr>
          <w:p w14:paraId="5285D651" w14:textId="77777777" w:rsidR="00AA62E2" w:rsidRPr="00966863" w:rsidRDefault="00AA62E2" w:rsidP="00966863">
            <w:pPr>
              <w:spacing w:after="200" w:line="360" w:lineRule="auto"/>
              <w:jc w:val="both"/>
              <w:rPr>
                <w:rFonts w:ascii="Arial" w:eastAsia="Calibri" w:hAnsi="Arial" w:cs="Arial"/>
                <w:sz w:val="24"/>
                <w:szCs w:val="24"/>
              </w:rPr>
            </w:pPr>
            <w:r w:rsidRPr="00966863">
              <w:rPr>
                <w:rFonts w:ascii="Arial" w:eastAsia="Calibri" w:hAnsi="Arial" w:cs="Arial"/>
                <w:sz w:val="24"/>
                <w:szCs w:val="24"/>
              </w:rPr>
              <w:t>22,2</w:t>
            </w:r>
          </w:p>
        </w:tc>
        <w:tc>
          <w:tcPr>
            <w:tcW w:w="761" w:type="dxa"/>
          </w:tcPr>
          <w:p w14:paraId="737BCAC6" w14:textId="77777777" w:rsidR="00AA62E2" w:rsidRPr="00966863" w:rsidRDefault="00AA62E2" w:rsidP="00966863">
            <w:pPr>
              <w:spacing w:after="200" w:line="360" w:lineRule="auto"/>
              <w:jc w:val="both"/>
              <w:rPr>
                <w:rFonts w:ascii="Arial" w:eastAsia="Calibri" w:hAnsi="Arial" w:cs="Arial"/>
                <w:sz w:val="24"/>
                <w:szCs w:val="24"/>
              </w:rPr>
            </w:pPr>
            <w:r w:rsidRPr="00966863">
              <w:rPr>
                <w:rFonts w:ascii="Arial" w:eastAsia="Calibri" w:hAnsi="Arial" w:cs="Arial"/>
                <w:sz w:val="24"/>
                <w:szCs w:val="24"/>
              </w:rPr>
              <w:t>7</w:t>
            </w:r>
          </w:p>
        </w:tc>
        <w:tc>
          <w:tcPr>
            <w:tcW w:w="1365" w:type="dxa"/>
          </w:tcPr>
          <w:p w14:paraId="6F1EF69A" w14:textId="77777777" w:rsidR="00AA62E2" w:rsidRPr="00966863" w:rsidRDefault="00AA62E2" w:rsidP="00966863">
            <w:pPr>
              <w:spacing w:after="200" w:line="360" w:lineRule="auto"/>
              <w:jc w:val="both"/>
              <w:rPr>
                <w:rFonts w:ascii="Arial" w:eastAsia="Calibri" w:hAnsi="Arial" w:cs="Arial"/>
                <w:sz w:val="24"/>
                <w:szCs w:val="24"/>
              </w:rPr>
            </w:pPr>
            <w:r w:rsidRPr="00966863">
              <w:rPr>
                <w:rFonts w:ascii="Arial" w:eastAsia="Calibri" w:hAnsi="Arial" w:cs="Arial"/>
                <w:sz w:val="24"/>
                <w:szCs w:val="24"/>
              </w:rPr>
              <w:t>77,8</w:t>
            </w:r>
          </w:p>
        </w:tc>
        <w:tc>
          <w:tcPr>
            <w:tcW w:w="720" w:type="dxa"/>
          </w:tcPr>
          <w:p w14:paraId="11E768B6" w14:textId="77777777" w:rsidR="00AA62E2" w:rsidRPr="00966863" w:rsidRDefault="00AA62E2" w:rsidP="00966863">
            <w:pPr>
              <w:spacing w:after="200" w:line="360" w:lineRule="auto"/>
              <w:jc w:val="both"/>
              <w:rPr>
                <w:rFonts w:ascii="Arial" w:eastAsia="Calibri" w:hAnsi="Arial" w:cs="Arial"/>
                <w:sz w:val="24"/>
                <w:szCs w:val="24"/>
              </w:rPr>
            </w:pPr>
            <w:r w:rsidRPr="00966863">
              <w:rPr>
                <w:rFonts w:ascii="Arial" w:eastAsia="Calibri" w:hAnsi="Arial" w:cs="Arial"/>
                <w:sz w:val="24"/>
                <w:szCs w:val="24"/>
              </w:rPr>
              <w:t>9</w:t>
            </w:r>
          </w:p>
        </w:tc>
        <w:tc>
          <w:tcPr>
            <w:tcW w:w="1400" w:type="dxa"/>
          </w:tcPr>
          <w:p w14:paraId="75A8BDD8" w14:textId="77777777" w:rsidR="00AA62E2" w:rsidRPr="00966863" w:rsidRDefault="00AA62E2" w:rsidP="00966863">
            <w:pPr>
              <w:spacing w:after="200" w:line="360" w:lineRule="auto"/>
              <w:jc w:val="both"/>
              <w:rPr>
                <w:rFonts w:ascii="Arial" w:eastAsia="Calibri" w:hAnsi="Arial" w:cs="Arial"/>
                <w:sz w:val="24"/>
                <w:szCs w:val="24"/>
              </w:rPr>
            </w:pPr>
            <w:r w:rsidRPr="00966863">
              <w:rPr>
                <w:rFonts w:ascii="Arial" w:eastAsia="Calibri" w:hAnsi="Arial" w:cs="Arial"/>
                <w:sz w:val="24"/>
                <w:szCs w:val="24"/>
              </w:rPr>
              <w:t>100</w:t>
            </w:r>
          </w:p>
        </w:tc>
      </w:tr>
    </w:tbl>
    <w:p w14:paraId="5154746C" w14:textId="77777777" w:rsidR="00AA62E2" w:rsidRPr="00966863" w:rsidRDefault="00AA62E2" w:rsidP="00966863">
      <w:pPr>
        <w:spacing w:line="360" w:lineRule="auto"/>
        <w:jc w:val="both"/>
        <w:rPr>
          <w:rFonts w:ascii="Arial" w:hAnsi="Arial" w:cs="Arial"/>
          <w:sz w:val="24"/>
          <w:szCs w:val="24"/>
        </w:rPr>
      </w:pPr>
    </w:p>
    <w:p w14:paraId="7348B78B" w14:textId="5C4F35C8" w:rsidR="00AA62E2" w:rsidRPr="00966863" w:rsidRDefault="008B7AAB" w:rsidP="00966863">
      <w:pPr>
        <w:spacing w:line="360" w:lineRule="auto"/>
        <w:jc w:val="both"/>
        <w:rPr>
          <w:rFonts w:ascii="Arial" w:hAnsi="Arial" w:cs="Arial"/>
          <w:sz w:val="24"/>
          <w:szCs w:val="24"/>
        </w:rPr>
      </w:pPr>
      <w:r w:rsidRPr="00966863">
        <w:rPr>
          <w:rFonts w:ascii="Arial" w:hAnsi="Arial" w:cs="Arial"/>
          <w:sz w:val="24"/>
          <w:szCs w:val="24"/>
        </w:rPr>
        <w:t xml:space="preserve">La tabla </w:t>
      </w:r>
      <w:r w:rsidR="00AA62E2" w:rsidRPr="00966863">
        <w:rPr>
          <w:rFonts w:ascii="Arial" w:hAnsi="Arial" w:cs="Arial"/>
          <w:sz w:val="24"/>
          <w:szCs w:val="24"/>
        </w:rPr>
        <w:t>4</w:t>
      </w:r>
      <w:r w:rsidRPr="00966863">
        <w:rPr>
          <w:rFonts w:ascii="Arial" w:hAnsi="Arial" w:cs="Arial"/>
          <w:sz w:val="24"/>
          <w:szCs w:val="24"/>
        </w:rPr>
        <w:t xml:space="preserve"> refleja los valores promedios de los diferentes signos vitales tomados a los pacientes. La frecuencia cardiaca promedio en el estudio fue de 75,6 latidos por minutos</w:t>
      </w:r>
      <w:r w:rsidR="00AA62E2" w:rsidRPr="00966863">
        <w:rPr>
          <w:rFonts w:ascii="Arial" w:hAnsi="Arial" w:cs="Arial"/>
          <w:sz w:val="24"/>
          <w:szCs w:val="24"/>
        </w:rPr>
        <w:t xml:space="preserve">. </w:t>
      </w:r>
      <w:r w:rsidRPr="00966863">
        <w:rPr>
          <w:rFonts w:ascii="Arial" w:hAnsi="Arial" w:cs="Arial"/>
          <w:sz w:val="24"/>
          <w:szCs w:val="24"/>
        </w:rPr>
        <w:t>El pulso tom</w:t>
      </w:r>
      <w:r w:rsidR="00AA62E2" w:rsidRPr="00966863">
        <w:rPr>
          <w:rFonts w:ascii="Arial" w:hAnsi="Arial" w:cs="Arial"/>
          <w:sz w:val="24"/>
          <w:szCs w:val="24"/>
        </w:rPr>
        <w:t>ó</w:t>
      </w:r>
      <w:r w:rsidRPr="00966863">
        <w:rPr>
          <w:rFonts w:ascii="Arial" w:hAnsi="Arial" w:cs="Arial"/>
          <w:sz w:val="24"/>
          <w:szCs w:val="24"/>
        </w:rPr>
        <w:t xml:space="preserve"> como valor promedio 74,8 pulsaciones por minutos</w:t>
      </w:r>
      <w:r w:rsidR="00AA62E2" w:rsidRPr="00966863">
        <w:rPr>
          <w:rFonts w:ascii="Arial" w:hAnsi="Arial" w:cs="Arial"/>
          <w:sz w:val="24"/>
          <w:szCs w:val="24"/>
        </w:rPr>
        <w:t xml:space="preserve">. </w:t>
      </w:r>
      <w:r w:rsidRPr="00966863">
        <w:rPr>
          <w:rFonts w:ascii="Arial" w:hAnsi="Arial" w:cs="Arial"/>
          <w:sz w:val="24"/>
          <w:szCs w:val="24"/>
        </w:rPr>
        <w:t xml:space="preserve">La tensión </w:t>
      </w:r>
      <w:r w:rsidR="00AA62E2" w:rsidRPr="00966863">
        <w:rPr>
          <w:rFonts w:ascii="Arial" w:hAnsi="Arial" w:cs="Arial"/>
          <w:sz w:val="24"/>
          <w:szCs w:val="24"/>
        </w:rPr>
        <w:t xml:space="preserve">arterial </w:t>
      </w:r>
      <w:r w:rsidRPr="00966863">
        <w:rPr>
          <w:rFonts w:ascii="Arial" w:hAnsi="Arial" w:cs="Arial"/>
          <w:sz w:val="24"/>
          <w:szCs w:val="24"/>
        </w:rPr>
        <w:t>promedio en el estudio fue de 119</w:t>
      </w:r>
      <w:r w:rsidR="00383784" w:rsidRPr="00966863">
        <w:rPr>
          <w:rFonts w:ascii="Arial" w:hAnsi="Arial" w:cs="Arial"/>
          <w:sz w:val="24"/>
          <w:szCs w:val="24"/>
        </w:rPr>
        <w:t>,</w:t>
      </w:r>
      <w:r w:rsidRPr="00966863">
        <w:rPr>
          <w:rFonts w:ascii="Arial" w:hAnsi="Arial" w:cs="Arial"/>
          <w:sz w:val="24"/>
          <w:szCs w:val="24"/>
        </w:rPr>
        <w:t>7/83,4</w:t>
      </w:r>
      <w:r w:rsidR="00383784" w:rsidRPr="00966863">
        <w:rPr>
          <w:rFonts w:ascii="Arial" w:hAnsi="Arial" w:cs="Arial"/>
          <w:sz w:val="24"/>
          <w:szCs w:val="24"/>
        </w:rPr>
        <w:t xml:space="preserve"> mmHg</w:t>
      </w:r>
      <w:r w:rsidR="00AA62E2" w:rsidRPr="00966863">
        <w:rPr>
          <w:rFonts w:ascii="Arial" w:hAnsi="Arial" w:cs="Arial"/>
          <w:sz w:val="24"/>
          <w:szCs w:val="24"/>
        </w:rPr>
        <w:t xml:space="preserve">. </w:t>
      </w:r>
      <w:r w:rsidRPr="00966863">
        <w:rPr>
          <w:rFonts w:ascii="Arial" w:hAnsi="Arial" w:cs="Arial"/>
          <w:sz w:val="24"/>
          <w:szCs w:val="24"/>
        </w:rPr>
        <w:t xml:space="preserve">La frecuencia </w:t>
      </w:r>
      <w:r w:rsidRPr="00966863">
        <w:rPr>
          <w:rFonts w:ascii="Arial" w:hAnsi="Arial" w:cs="Arial"/>
          <w:sz w:val="24"/>
          <w:szCs w:val="24"/>
        </w:rPr>
        <w:lastRenderedPageBreak/>
        <w:t xml:space="preserve">respiratoria fue de 18,4 respiraciones por minuto con una desviación estándar de 3,86 respiraciones por minuto. </w:t>
      </w:r>
    </w:p>
    <w:p w14:paraId="6400B7B5" w14:textId="58A3CD56" w:rsidR="00AA62E2" w:rsidRPr="00966863" w:rsidRDefault="008B7AAB" w:rsidP="00966863">
      <w:pPr>
        <w:spacing w:line="360" w:lineRule="auto"/>
        <w:jc w:val="both"/>
        <w:rPr>
          <w:rFonts w:ascii="Arial" w:hAnsi="Arial" w:cs="Arial"/>
          <w:sz w:val="24"/>
          <w:szCs w:val="24"/>
        </w:rPr>
      </w:pPr>
      <w:r w:rsidRPr="00966863">
        <w:rPr>
          <w:rFonts w:ascii="Arial" w:hAnsi="Arial" w:cs="Arial"/>
          <w:sz w:val="24"/>
          <w:szCs w:val="24"/>
        </w:rPr>
        <w:t>El índice de restitución cardiaca en los pacientes se comportó con una tendencia al descenso pues en un primer momento fue de 0,6 y en la recuperación tardía disminuy</w:t>
      </w:r>
      <w:r w:rsidR="00383784" w:rsidRPr="00966863">
        <w:rPr>
          <w:rFonts w:ascii="Arial" w:hAnsi="Arial" w:cs="Arial"/>
          <w:sz w:val="24"/>
          <w:szCs w:val="24"/>
        </w:rPr>
        <w:t>ó</w:t>
      </w:r>
      <w:r w:rsidRPr="00966863">
        <w:rPr>
          <w:rFonts w:ascii="Arial" w:hAnsi="Arial" w:cs="Arial"/>
          <w:sz w:val="24"/>
          <w:szCs w:val="24"/>
        </w:rPr>
        <w:t xml:space="preserve"> a 0,53</w:t>
      </w:r>
      <w:r w:rsidR="00AA62E2" w:rsidRPr="00966863">
        <w:rPr>
          <w:rFonts w:ascii="Arial" w:hAnsi="Arial" w:cs="Arial"/>
          <w:sz w:val="24"/>
          <w:szCs w:val="24"/>
        </w:rPr>
        <w:t xml:space="preserve">. (Ver gráfico 1) </w:t>
      </w:r>
    </w:p>
    <w:p w14:paraId="648D8879" w14:textId="77777777" w:rsidR="00AA62E2" w:rsidRPr="00966863" w:rsidRDefault="00AA62E2" w:rsidP="00966863">
      <w:pPr>
        <w:spacing w:line="360" w:lineRule="auto"/>
        <w:jc w:val="both"/>
        <w:rPr>
          <w:rFonts w:ascii="Arial" w:hAnsi="Arial" w:cs="Arial"/>
          <w:b/>
          <w:sz w:val="24"/>
          <w:szCs w:val="24"/>
        </w:rPr>
      </w:pPr>
      <w:r w:rsidRPr="00966863">
        <w:rPr>
          <w:rFonts w:ascii="Arial" w:hAnsi="Arial" w:cs="Arial"/>
          <w:b/>
          <w:sz w:val="24"/>
          <w:szCs w:val="24"/>
        </w:rPr>
        <w:t>Tabla 4. Relación de los signos vitales y el índice de restitución cardiaca (k) tomados a los pacientes en los diferentes momentos del estudio.</w:t>
      </w:r>
    </w:p>
    <w:tbl>
      <w:tblPr>
        <w:tblStyle w:val="Tablaconcuadrcula"/>
        <w:tblW w:w="8784" w:type="dxa"/>
        <w:tblLook w:val="04A0" w:firstRow="1" w:lastRow="0" w:firstColumn="1" w:lastColumn="0" w:noHBand="0" w:noVBand="1"/>
      </w:tblPr>
      <w:tblGrid>
        <w:gridCol w:w="1555"/>
        <w:gridCol w:w="736"/>
        <w:gridCol w:w="709"/>
        <w:gridCol w:w="667"/>
        <w:gridCol w:w="667"/>
        <w:gridCol w:w="860"/>
        <w:gridCol w:w="731"/>
        <w:gridCol w:w="750"/>
        <w:gridCol w:w="747"/>
        <w:gridCol w:w="667"/>
        <w:gridCol w:w="739"/>
      </w:tblGrid>
      <w:tr w:rsidR="00961F58" w:rsidRPr="00966863" w14:paraId="6F4E88FF" w14:textId="77777777" w:rsidTr="00307C16">
        <w:trPr>
          <w:trHeight w:val="150"/>
        </w:trPr>
        <w:tc>
          <w:tcPr>
            <w:tcW w:w="1725" w:type="dxa"/>
            <w:vMerge w:val="restart"/>
          </w:tcPr>
          <w:p w14:paraId="24B97F4C" w14:textId="3EB9B043" w:rsidR="00AA62E2" w:rsidRPr="00966863" w:rsidRDefault="00AA62E2" w:rsidP="00966863">
            <w:pPr>
              <w:spacing w:line="360" w:lineRule="auto"/>
              <w:jc w:val="center"/>
              <w:rPr>
                <w:rFonts w:ascii="Arial" w:hAnsi="Arial" w:cs="Arial"/>
                <w:b/>
                <w:sz w:val="24"/>
                <w:szCs w:val="24"/>
              </w:rPr>
            </w:pPr>
            <w:r w:rsidRPr="00966863">
              <w:rPr>
                <w:rFonts w:ascii="Arial" w:hAnsi="Arial" w:cs="Arial"/>
                <w:b/>
                <w:sz w:val="24"/>
                <w:szCs w:val="24"/>
              </w:rPr>
              <w:t>Momento</w:t>
            </w:r>
            <w:r w:rsidR="00961F58" w:rsidRPr="00966863">
              <w:rPr>
                <w:rFonts w:ascii="Arial" w:hAnsi="Arial" w:cs="Arial"/>
                <w:b/>
                <w:sz w:val="24"/>
                <w:szCs w:val="24"/>
              </w:rPr>
              <w:t>s del estudio</w:t>
            </w:r>
          </w:p>
        </w:tc>
        <w:tc>
          <w:tcPr>
            <w:tcW w:w="5457" w:type="dxa"/>
            <w:gridSpan w:val="8"/>
          </w:tcPr>
          <w:p w14:paraId="7B554B51" w14:textId="77777777" w:rsidR="00AA62E2" w:rsidRPr="00966863" w:rsidRDefault="00AA62E2" w:rsidP="00966863">
            <w:pPr>
              <w:spacing w:line="360" w:lineRule="auto"/>
              <w:jc w:val="center"/>
              <w:rPr>
                <w:rFonts w:ascii="Arial" w:hAnsi="Arial" w:cs="Arial"/>
                <w:b/>
                <w:sz w:val="24"/>
                <w:szCs w:val="24"/>
              </w:rPr>
            </w:pPr>
            <w:r w:rsidRPr="00966863">
              <w:rPr>
                <w:rFonts w:ascii="Arial" w:hAnsi="Arial" w:cs="Arial"/>
                <w:b/>
                <w:sz w:val="24"/>
                <w:szCs w:val="24"/>
              </w:rPr>
              <w:t>Signos vitales</w:t>
            </w:r>
          </w:p>
        </w:tc>
        <w:tc>
          <w:tcPr>
            <w:tcW w:w="1602" w:type="dxa"/>
            <w:gridSpan w:val="2"/>
            <w:vMerge w:val="restart"/>
          </w:tcPr>
          <w:p w14:paraId="123751EC" w14:textId="77777777" w:rsidR="00AA62E2" w:rsidRPr="00966863" w:rsidRDefault="00AA62E2" w:rsidP="00966863">
            <w:pPr>
              <w:spacing w:line="360" w:lineRule="auto"/>
              <w:jc w:val="center"/>
              <w:rPr>
                <w:rFonts w:ascii="Arial" w:hAnsi="Arial" w:cs="Arial"/>
                <w:b/>
                <w:sz w:val="24"/>
                <w:szCs w:val="24"/>
              </w:rPr>
            </w:pPr>
            <w:r w:rsidRPr="00966863">
              <w:rPr>
                <w:rFonts w:ascii="Arial" w:hAnsi="Arial" w:cs="Arial"/>
                <w:b/>
                <w:sz w:val="24"/>
                <w:szCs w:val="24"/>
              </w:rPr>
              <w:t>Índice de restitución cardiaca (k)</w:t>
            </w:r>
          </w:p>
        </w:tc>
      </w:tr>
      <w:tr w:rsidR="00961F58" w:rsidRPr="00966863" w14:paraId="45899CFB" w14:textId="77777777" w:rsidTr="00307C16">
        <w:trPr>
          <w:trHeight w:val="624"/>
        </w:trPr>
        <w:tc>
          <w:tcPr>
            <w:tcW w:w="1725" w:type="dxa"/>
            <w:vMerge/>
          </w:tcPr>
          <w:p w14:paraId="32EA9CAB" w14:textId="77777777" w:rsidR="00AA62E2" w:rsidRPr="00966863" w:rsidRDefault="00AA62E2" w:rsidP="00966863">
            <w:pPr>
              <w:spacing w:line="360" w:lineRule="auto"/>
              <w:jc w:val="center"/>
              <w:rPr>
                <w:rFonts w:ascii="Arial" w:hAnsi="Arial" w:cs="Arial"/>
                <w:b/>
                <w:sz w:val="24"/>
                <w:szCs w:val="24"/>
              </w:rPr>
            </w:pPr>
          </w:p>
        </w:tc>
        <w:tc>
          <w:tcPr>
            <w:tcW w:w="1488" w:type="dxa"/>
            <w:gridSpan w:val="2"/>
          </w:tcPr>
          <w:p w14:paraId="6D8913AD" w14:textId="77777777" w:rsidR="00AA62E2" w:rsidRPr="00966863" w:rsidRDefault="00AA62E2" w:rsidP="00966863">
            <w:pPr>
              <w:spacing w:line="360" w:lineRule="auto"/>
              <w:jc w:val="center"/>
              <w:rPr>
                <w:rFonts w:ascii="Arial" w:hAnsi="Arial" w:cs="Arial"/>
                <w:b/>
                <w:sz w:val="24"/>
                <w:szCs w:val="24"/>
              </w:rPr>
            </w:pPr>
            <w:r w:rsidRPr="00966863">
              <w:rPr>
                <w:rFonts w:ascii="Arial" w:hAnsi="Arial" w:cs="Arial"/>
                <w:b/>
                <w:sz w:val="24"/>
                <w:szCs w:val="24"/>
              </w:rPr>
              <w:t>Frecuencia cardiaca</w:t>
            </w:r>
          </w:p>
        </w:tc>
        <w:tc>
          <w:tcPr>
            <w:tcW w:w="1156" w:type="dxa"/>
            <w:gridSpan w:val="2"/>
          </w:tcPr>
          <w:p w14:paraId="3EC4BF98" w14:textId="77777777" w:rsidR="00AA62E2" w:rsidRPr="00966863" w:rsidRDefault="00AA62E2" w:rsidP="00966863">
            <w:pPr>
              <w:spacing w:line="360" w:lineRule="auto"/>
              <w:jc w:val="center"/>
              <w:rPr>
                <w:rFonts w:ascii="Arial" w:hAnsi="Arial" w:cs="Arial"/>
                <w:b/>
                <w:sz w:val="24"/>
                <w:szCs w:val="24"/>
              </w:rPr>
            </w:pPr>
            <w:r w:rsidRPr="00966863">
              <w:rPr>
                <w:rFonts w:ascii="Arial" w:hAnsi="Arial" w:cs="Arial"/>
                <w:b/>
                <w:sz w:val="24"/>
                <w:szCs w:val="24"/>
              </w:rPr>
              <w:t>Pulso radial</w:t>
            </w:r>
          </w:p>
        </w:tc>
        <w:tc>
          <w:tcPr>
            <w:tcW w:w="1267" w:type="dxa"/>
            <w:gridSpan w:val="2"/>
          </w:tcPr>
          <w:p w14:paraId="1CF70BDA" w14:textId="77777777" w:rsidR="00AA62E2" w:rsidRPr="00966863" w:rsidRDefault="00AA62E2" w:rsidP="00966863">
            <w:pPr>
              <w:spacing w:line="360" w:lineRule="auto"/>
              <w:jc w:val="center"/>
              <w:rPr>
                <w:rFonts w:ascii="Arial" w:hAnsi="Arial" w:cs="Arial"/>
                <w:b/>
                <w:sz w:val="24"/>
                <w:szCs w:val="24"/>
              </w:rPr>
            </w:pPr>
            <w:r w:rsidRPr="00966863">
              <w:rPr>
                <w:rFonts w:ascii="Arial" w:hAnsi="Arial" w:cs="Arial"/>
                <w:b/>
                <w:sz w:val="24"/>
                <w:szCs w:val="24"/>
              </w:rPr>
              <w:t>Tensión arterial</w:t>
            </w:r>
          </w:p>
        </w:tc>
        <w:tc>
          <w:tcPr>
            <w:tcW w:w="1546" w:type="dxa"/>
            <w:gridSpan w:val="2"/>
          </w:tcPr>
          <w:p w14:paraId="4C8E77AC" w14:textId="77777777" w:rsidR="00AA62E2" w:rsidRPr="00966863" w:rsidRDefault="00AA62E2" w:rsidP="00966863">
            <w:pPr>
              <w:spacing w:line="360" w:lineRule="auto"/>
              <w:jc w:val="center"/>
              <w:rPr>
                <w:rFonts w:ascii="Arial" w:hAnsi="Arial" w:cs="Arial"/>
                <w:b/>
                <w:sz w:val="24"/>
                <w:szCs w:val="24"/>
              </w:rPr>
            </w:pPr>
            <w:r w:rsidRPr="00966863">
              <w:rPr>
                <w:rFonts w:ascii="Arial" w:hAnsi="Arial" w:cs="Arial"/>
                <w:b/>
                <w:sz w:val="24"/>
                <w:szCs w:val="24"/>
              </w:rPr>
              <w:t>Frecuencia respiratoria</w:t>
            </w:r>
          </w:p>
        </w:tc>
        <w:tc>
          <w:tcPr>
            <w:tcW w:w="1602" w:type="dxa"/>
            <w:gridSpan w:val="2"/>
            <w:vMerge/>
          </w:tcPr>
          <w:p w14:paraId="1091D449" w14:textId="77777777" w:rsidR="00AA62E2" w:rsidRPr="00966863" w:rsidRDefault="00AA62E2" w:rsidP="00966863">
            <w:pPr>
              <w:spacing w:line="360" w:lineRule="auto"/>
              <w:jc w:val="center"/>
              <w:rPr>
                <w:rFonts w:ascii="Arial" w:hAnsi="Arial" w:cs="Arial"/>
                <w:b/>
                <w:sz w:val="24"/>
                <w:szCs w:val="24"/>
              </w:rPr>
            </w:pPr>
          </w:p>
        </w:tc>
      </w:tr>
      <w:tr w:rsidR="00961F58" w:rsidRPr="00966863" w14:paraId="1FE1EF2E" w14:textId="77777777" w:rsidTr="00307C16">
        <w:trPr>
          <w:trHeight w:val="197"/>
        </w:trPr>
        <w:tc>
          <w:tcPr>
            <w:tcW w:w="1725" w:type="dxa"/>
            <w:vMerge/>
          </w:tcPr>
          <w:p w14:paraId="4B582652" w14:textId="77777777" w:rsidR="00AA62E2" w:rsidRPr="00966863" w:rsidRDefault="00AA62E2" w:rsidP="00966863">
            <w:pPr>
              <w:spacing w:line="360" w:lineRule="auto"/>
              <w:jc w:val="center"/>
              <w:rPr>
                <w:rFonts w:ascii="Arial" w:hAnsi="Arial" w:cs="Arial"/>
                <w:b/>
                <w:sz w:val="24"/>
                <w:szCs w:val="24"/>
              </w:rPr>
            </w:pPr>
          </w:p>
        </w:tc>
        <w:tc>
          <w:tcPr>
            <w:tcW w:w="756" w:type="dxa"/>
          </w:tcPr>
          <w:p w14:paraId="0FC2E92A" w14:textId="77777777" w:rsidR="00AA62E2" w:rsidRPr="00966863" w:rsidRDefault="00AA62E2" w:rsidP="00966863">
            <w:pPr>
              <w:spacing w:line="360" w:lineRule="auto"/>
              <w:jc w:val="center"/>
              <w:rPr>
                <w:rFonts w:ascii="Arial" w:hAnsi="Arial" w:cs="Arial"/>
                <w:b/>
                <w:sz w:val="24"/>
                <w:szCs w:val="24"/>
              </w:rPr>
            </w:pPr>
            <w:r w:rsidRPr="00966863">
              <w:rPr>
                <w:rFonts w:ascii="Arial" w:hAnsi="Arial" w:cs="Arial"/>
                <w:b/>
                <w:sz w:val="24"/>
                <w:szCs w:val="24"/>
              </w:rPr>
              <w:t>X</w:t>
            </w:r>
          </w:p>
        </w:tc>
        <w:tc>
          <w:tcPr>
            <w:tcW w:w="732" w:type="dxa"/>
          </w:tcPr>
          <w:p w14:paraId="4377ADC6" w14:textId="77777777" w:rsidR="00AA62E2" w:rsidRPr="00966863" w:rsidRDefault="00AA62E2" w:rsidP="00966863">
            <w:pPr>
              <w:spacing w:line="360" w:lineRule="auto"/>
              <w:jc w:val="center"/>
              <w:rPr>
                <w:rFonts w:ascii="Arial" w:hAnsi="Arial" w:cs="Arial"/>
                <w:b/>
                <w:sz w:val="24"/>
                <w:szCs w:val="24"/>
              </w:rPr>
            </w:pPr>
            <w:r w:rsidRPr="00966863">
              <w:rPr>
                <w:rFonts w:ascii="Arial" w:hAnsi="Arial" w:cs="Arial"/>
                <w:b/>
                <w:sz w:val="24"/>
                <w:szCs w:val="24"/>
              </w:rPr>
              <w:t>SD</w:t>
            </w:r>
          </w:p>
        </w:tc>
        <w:tc>
          <w:tcPr>
            <w:tcW w:w="606" w:type="dxa"/>
          </w:tcPr>
          <w:p w14:paraId="615263A3" w14:textId="77777777" w:rsidR="00AA62E2" w:rsidRPr="00966863" w:rsidRDefault="00AA62E2" w:rsidP="00966863">
            <w:pPr>
              <w:spacing w:line="360" w:lineRule="auto"/>
              <w:jc w:val="center"/>
              <w:rPr>
                <w:rFonts w:ascii="Arial" w:hAnsi="Arial" w:cs="Arial"/>
                <w:b/>
                <w:sz w:val="24"/>
                <w:szCs w:val="24"/>
              </w:rPr>
            </w:pPr>
            <w:r w:rsidRPr="00966863">
              <w:rPr>
                <w:rFonts w:ascii="Arial" w:hAnsi="Arial" w:cs="Arial"/>
                <w:b/>
                <w:sz w:val="24"/>
                <w:szCs w:val="24"/>
              </w:rPr>
              <w:t>X</w:t>
            </w:r>
          </w:p>
        </w:tc>
        <w:tc>
          <w:tcPr>
            <w:tcW w:w="550" w:type="dxa"/>
          </w:tcPr>
          <w:p w14:paraId="30C554D5" w14:textId="77777777" w:rsidR="00AA62E2" w:rsidRPr="00966863" w:rsidRDefault="00AA62E2" w:rsidP="00966863">
            <w:pPr>
              <w:spacing w:line="360" w:lineRule="auto"/>
              <w:jc w:val="center"/>
              <w:rPr>
                <w:rFonts w:ascii="Arial" w:hAnsi="Arial" w:cs="Arial"/>
                <w:b/>
                <w:sz w:val="24"/>
                <w:szCs w:val="24"/>
              </w:rPr>
            </w:pPr>
            <w:r w:rsidRPr="00966863">
              <w:rPr>
                <w:rFonts w:ascii="Arial" w:hAnsi="Arial" w:cs="Arial"/>
                <w:b/>
                <w:sz w:val="24"/>
                <w:szCs w:val="24"/>
              </w:rPr>
              <w:t>SD</w:t>
            </w:r>
          </w:p>
        </w:tc>
        <w:tc>
          <w:tcPr>
            <w:tcW w:w="717" w:type="dxa"/>
          </w:tcPr>
          <w:p w14:paraId="1D544972" w14:textId="77777777" w:rsidR="00AA62E2" w:rsidRPr="00966863" w:rsidRDefault="00AA62E2" w:rsidP="00966863">
            <w:pPr>
              <w:spacing w:line="360" w:lineRule="auto"/>
              <w:jc w:val="center"/>
              <w:rPr>
                <w:rFonts w:ascii="Arial" w:hAnsi="Arial" w:cs="Arial"/>
                <w:b/>
                <w:sz w:val="24"/>
                <w:szCs w:val="24"/>
              </w:rPr>
            </w:pPr>
            <w:r w:rsidRPr="00966863">
              <w:rPr>
                <w:rFonts w:ascii="Arial" w:hAnsi="Arial" w:cs="Arial"/>
                <w:b/>
                <w:sz w:val="24"/>
                <w:szCs w:val="24"/>
              </w:rPr>
              <w:t>X</w:t>
            </w:r>
          </w:p>
        </w:tc>
        <w:tc>
          <w:tcPr>
            <w:tcW w:w="550" w:type="dxa"/>
          </w:tcPr>
          <w:p w14:paraId="45925AA1" w14:textId="77777777" w:rsidR="00AA62E2" w:rsidRPr="00966863" w:rsidRDefault="00AA62E2" w:rsidP="00966863">
            <w:pPr>
              <w:spacing w:line="360" w:lineRule="auto"/>
              <w:jc w:val="center"/>
              <w:rPr>
                <w:rFonts w:ascii="Arial" w:hAnsi="Arial" w:cs="Arial"/>
                <w:b/>
                <w:sz w:val="24"/>
                <w:szCs w:val="24"/>
              </w:rPr>
            </w:pPr>
            <w:r w:rsidRPr="00966863">
              <w:rPr>
                <w:rFonts w:ascii="Arial" w:hAnsi="Arial" w:cs="Arial"/>
                <w:b/>
                <w:sz w:val="24"/>
                <w:szCs w:val="24"/>
              </w:rPr>
              <w:t>SD</w:t>
            </w:r>
          </w:p>
        </w:tc>
        <w:tc>
          <w:tcPr>
            <w:tcW w:w="770" w:type="dxa"/>
          </w:tcPr>
          <w:p w14:paraId="1AAB9F84" w14:textId="77777777" w:rsidR="00AA62E2" w:rsidRPr="00966863" w:rsidRDefault="00AA62E2" w:rsidP="00966863">
            <w:pPr>
              <w:spacing w:line="360" w:lineRule="auto"/>
              <w:jc w:val="center"/>
              <w:rPr>
                <w:rFonts w:ascii="Arial" w:hAnsi="Arial" w:cs="Arial"/>
                <w:b/>
                <w:sz w:val="24"/>
                <w:szCs w:val="24"/>
              </w:rPr>
            </w:pPr>
            <w:r w:rsidRPr="00966863">
              <w:rPr>
                <w:rFonts w:ascii="Arial" w:hAnsi="Arial" w:cs="Arial"/>
                <w:b/>
                <w:sz w:val="24"/>
                <w:szCs w:val="24"/>
              </w:rPr>
              <w:t>X</w:t>
            </w:r>
          </w:p>
        </w:tc>
        <w:tc>
          <w:tcPr>
            <w:tcW w:w="776" w:type="dxa"/>
          </w:tcPr>
          <w:p w14:paraId="45135A4D" w14:textId="77777777" w:rsidR="00AA62E2" w:rsidRPr="00966863" w:rsidRDefault="00AA62E2" w:rsidP="00966863">
            <w:pPr>
              <w:spacing w:line="360" w:lineRule="auto"/>
              <w:jc w:val="center"/>
              <w:rPr>
                <w:rFonts w:ascii="Arial" w:hAnsi="Arial" w:cs="Arial"/>
                <w:b/>
                <w:sz w:val="24"/>
                <w:szCs w:val="24"/>
              </w:rPr>
            </w:pPr>
            <w:r w:rsidRPr="00966863">
              <w:rPr>
                <w:rFonts w:ascii="Arial" w:hAnsi="Arial" w:cs="Arial"/>
                <w:b/>
                <w:sz w:val="24"/>
                <w:szCs w:val="24"/>
              </w:rPr>
              <w:t>SD</w:t>
            </w:r>
          </w:p>
        </w:tc>
        <w:tc>
          <w:tcPr>
            <w:tcW w:w="605" w:type="dxa"/>
          </w:tcPr>
          <w:p w14:paraId="127C2387" w14:textId="77777777" w:rsidR="00AA62E2" w:rsidRPr="00966863" w:rsidRDefault="00AA62E2" w:rsidP="00966863">
            <w:pPr>
              <w:spacing w:line="360" w:lineRule="auto"/>
              <w:jc w:val="center"/>
              <w:rPr>
                <w:rFonts w:ascii="Arial" w:hAnsi="Arial" w:cs="Arial"/>
                <w:b/>
                <w:sz w:val="24"/>
                <w:szCs w:val="24"/>
              </w:rPr>
            </w:pPr>
            <w:r w:rsidRPr="00966863">
              <w:rPr>
                <w:rFonts w:ascii="Arial" w:hAnsi="Arial" w:cs="Arial"/>
                <w:b/>
                <w:sz w:val="24"/>
                <w:szCs w:val="24"/>
              </w:rPr>
              <w:t>X</w:t>
            </w:r>
          </w:p>
        </w:tc>
        <w:tc>
          <w:tcPr>
            <w:tcW w:w="997" w:type="dxa"/>
          </w:tcPr>
          <w:p w14:paraId="3F6BA691" w14:textId="77777777" w:rsidR="00AA62E2" w:rsidRPr="00966863" w:rsidRDefault="00AA62E2" w:rsidP="00966863">
            <w:pPr>
              <w:spacing w:line="360" w:lineRule="auto"/>
              <w:jc w:val="center"/>
              <w:rPr>
                <w:rFonts w:ascii="Arial" w:hAnsi="Arial" w:cs="Arial"/>
                <w:b/>
                <w:sz w:val="24"/>
                <w:szCs w:val="24"/>
              </w:rPr>
            </w:pPr>
            <w:r w:rsidRPr="00966863">
              <w:rPr>
                <w:rFonts w:ascii="Arial" w:hAnsi="Arial" w:cs="Arial"/>
                <w:b/>
                <w:sz w:val="24"/>
                <w:szCs w:val="24"/>
              </w:rPr>
              <w:t>SD</w:t>
            </w:r>
          </w:p>
        </w:tc>
      </w:tr>
      <w:tr w:rsidR="00961F58" w:rsidRPr="00966863" w14:paraId="1642C0EA" w14:textId="77777777" w:rsidTr="00307C16">
        <w:tc>
          <w:tcPr>
            <w:tcW w:w="1725" w:type="dxa"/>
          </w:tcPr>
          <w:p w14:paraId="39A17DC5" w14:textId="1C4849AC" w:rsidR="00AA62E2" w:rsidRPr="00966863" w:rsidRDefault="00961F58" w:rsidP="00966863">
            <w:pPr>
              <w:spacing w:line="360" w:lineRule="auto"/>
              <w:jc w:val="center"/>
              <w:rPr>
                <w:rFonts w:ascii="Arial" w:hAnsi="Arial" w:cs="Arial"/>
                <w:bCs/>
                <w:sz w:val="24"/>
                <w:szCs w:val="24"/>
              </w:rPr>
            </w:pPr>
            <w:r w:rsidRPr="00966863">
              <w:rPr>
                <w:rFonts w:ascii="Arial" w:hAnsi="Arial" w:cs="Arial"/>
                <w:bCs/>
                <w:sz w:val="24"/>
                <w:szCs w:val="24"/>
              </w:rPr>
              <w:t xml:space="preserve">Primer </w:t>
            </w:r>
            <w:r w:rsidR="00AA62E2" w:rsidRPr="00966863">
              <w:rPr>
                <w:rFonts w:ascii="Arial" w:hAnsi="Arial" w:cs="Arial"/>
                <w:bCs/>
                <w:sz w:val="24"/>
                <w:szCs w:val="24"/>
              </w:rPr>
              <w:t>momento</w:t>
            </w:r>
          </w:p>
        </w:tc>
        <w:tc>
          <w:tcPr>
            <w:tcW w:w="756" w:type="dxa"/>
          </w:tcPr>
          <w:p w14:paraId="0362C20A"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75,5</w:t>
            </w:r>
          </w:p>
          <w:p w14:paraId="7EBABA71" w14:textId="77777777" w:rsidR="00AA62E2" w:rsidRPr="00966863" w:rsidRDefault="00AA62E2" w:rsidP="00966863">
            <w:pPr>
              <w:spacing w:line="360" w:lineRule="auto"/>
              <w:jc w:val="center"/>
              <w:rPr>
                <w:rFonts w:ascii="Arial" w:hAnsi="Arial" w:cs="Arial"/>
                <w:sz w:val="24"/>
                <w:szCs w:val="24"/>
              </w:rPr>
            </w:pPr>
          </w:p>
        </w:tc>
        <w:tc>
          <w:tcPr>
            <w:tcW w:w="732" w:type="dxa"/>
          </w:tcPr>
          <w:p w14:paraId="5C8F85D3" w14:textId="77777777" w:rsidR="00AA62E2" w:rsidRPr="00966863" w:rsidRDefault="00AA62E2" w:rsidP="00966863">
            <w:pPr>
              <w:spacing w:after="160" w:line="360" w:lineRule="auto"/>
              <w:jc w:val="center"/>
              <w:rPr>
                <w:rFonts w:ascii="Arial" w:hAnsi="Arial" w:cs="Arial"/>
                <w:sz w:val="24"/>
                <w:szCs w:val="24"/>
              </w:rPr>
            </w:pPr>
            <w:r w:rsidRPr="00966863">
              <w:rPr>
                <w:rFonts w:ascii="Arial" w:hAnsi="Arial" w:cs="Arial"/>
                <w:sz w:val="24"/>
                <w:szCs w:val="24"/>
              </w:rPr>
              <w:t>12,5</w:t>
            </w:r>
          </w:p>
          <w:p w14:paraId="090DC466" w14:textId="77777777" w:rsidR="00AA62E2" w:rsidRPr="00966863" w:rsidRDefault="00AA62E2" w:rsidP="00966863">
            <w:pPr>
              <w:spacing w:line="360" w:lineRule="auto"/>
              <w:jc w:val="center"/>
              <w:rPr>
                <w:rFonts w:ascii="Arial" w:hAnsi="Arial" w:cs="Arial"/>
                <w:sz w:val="24"/>
                <w:szCs w:val="24"/>
              </w:rPr>
            </w:pPr>
          </w:p>
        </w:tc>
        <w:tc>
          <w:tcPr>
            <w:tcW w:w="606" w:type="dxa"/>
          </w:tcPr>
          <w:p w14:paraId="7034413D"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74,1</w:t>
            </w:r>
          </w:p>
          <w:p w14:paraId="1FB7A63E" w14:textId="77777777" w:rsidR="00AA62E2" w:rsidRPr="00966863" w:rsidRDefault="00AA62E2" w:rsidP="00966863">
            <w:pPr>
              <w:spacing w:line="360" w:lineRule="auto"/>
              <w:jc w:val="center"/>
              <w:rPr>
                <w:rFonts w:ascii="Arial" w:hAnsi="Arial" w:cs="Arial"/>
                <w:sz w:val="24"/>
                <w:szCs w:val="24"/>
              </w:rPr>
            </w:pPr>
          </w:p>
        </w:tc>
        <w:tc>
          <w:tcPr>
            <w:tcW w:w="550" w:type="dxa"/>
          </w:tcPr>
          <w:p w14:paraId="63714D59" w14:textId="77777777" w:rsidR="00AA62E2" w:rsidRPr="00966863" w:rsidRDefault="00AA62E2" w:rsidP="00966863">
            <w:pPr>
              <w:spacing w:after="160" w:line="360" w:lineRule="auto"/>
              <w:jc w:val="center"/>
              <w:rPr>
                <w:rFonts w:ascii="Arial" w:hAnsi="Arial" w:cs="Arial"/>
                <w:sz w:val="24"/>
                <w:szCs w:val="24"/>
              </w:rPr>
            </w:pPr>
            <w:r w:rsidRPr="00966863">
              <w:rPr>
                <w:rFonts w:ascii="Arial" w:hAnsi="Arial" w:cs="Arial"/>
                <w:sz w:val="24"/>
                <w:szCs w:val="24"/>
              </w:rPr>
              <w:t>12,2</w:t>
            </w:r>
          </w:p>
          <w:p w14:paraId="0CB12B59" w14:textId="77777777" w:rsidR="00AA62E2" w:rsidRPr="00966863" w:rsidRDefault="00AA62E2" w:rsidP="00966863">
            <w:pPr>
              <w:spacing w:line="360" w:lineRule="auto"/>
              <w:jc w:val="center"/>
              <w:rPr>
                <w:rFonts w:ascii="Arial" w:hAnsi="Arial" w:cs="Arial"/>
                <w:sz w:val="24"/>
                <w:szCs w:val="24"/>
              </w:rPr>
            </w:pPr>
          </w:p>
        </w:tc>
        <w:tc>
          <w:tcPr>
            <w:tcW w:w="717" w:type="dxa"/>
          </w:tcPr>
          <w:p w14:paraId="03D8AAE9"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118,8/</w:t>
            </w:r>
          </w:p>
          <w:p w14:paraId="2A215B40"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85,4</w:t>
            </w:r>
          </w:p>
        </w:tc>
        <w:tc>
          <w:tcPr>
            <w:tcW w:w="550" w:type="dxa"/>
          </w:tcPr>
          <w:p w14:paraId="5CB67F57" w14:textId="77777777" w:rsidR="00AA62E2" w:rsidRPr="00966863" w:rsidRDefault="00AA62E2" w:rsidP="00966863">
            <w:pPr>
              <w:spacing w:after="160" w:line="360" w:lineRule="auto"/>
              <w:jc w:val="center"/>
              <w:rPr>
                <w:rFonts w:ascii="Arial" w:hAnsi="Arial" w:cs="Arial"/>
                <w:sz w:val="24"/>
                <w:szCs w:val="24"/>
              </w:rPr>
            </w:pPr>
            <w:r w:rsidRPr="00966863">
              <w:rPr>
                <w:rFonts w:ascii="Arial" w:hAnsi="Arial" w:cs="Arial"/>
                <w:sz w:val="24"/>
                <w:szCs w:val="24"/>
              </w:rPr>
              <w:t>10,2/</w:t>
            </w:r>
          </w:p>
          <w:p w14:paraId="60400552" w14:textId="77777777" w:rsidR="00AA62E2" w:rsidRPr="00966863" w:rsidRDefault="00AA62E2" w:rsidP="00966863">
            <w:pPr>
              <w:spacing w:after="160" w:line="360" w:lineRule="auto"/>
              <w:jc w:val="center"/>
              <w:rPr>
                <w:rFonts w:ascii="Arial" w:hAnsi="Arial" w:cs="Arial"/>
                <w:sz w:val="24"/>
                <w:szCs w:val="24"/>
              </w:rPr>
            </w:pPr>
            <w:r w:rsidRPr="00966863">
              <w:rPr>
                <w:rFonts w:ascii="Arial" w:hAnsi="Arial" w:cs="Arial"/>
                <w:sz w:val="24"/>
                <w:szCs w:val="24"/>
              </w:rPr>
              <w:t>6</w:t>
            </w:r>
          </w:p>
        </w:tc>
        <w:tc>
          <w:tcPr>
            <w:tcW w:w="770" w:type="dxa"/>
          </w:tcPr>
          <w:p w14:paraId="1318F707"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17,5</w:t>
            </w:r>
          </w:p>
          <w:p w14:paraId="3FC99206" w14:textId="77777777" w:rsidR="00AA62E2" w:rsidRPr="00966863" w:rsidRDefault="00AA62E2" w:rsidP="00966863">
            <w:pPr>
              <w:spacing w:line="360" w:lineRule="auto"/>
              <w:jc w:val="center"/>
              <w:rPr>
                <w:rFonts w:ascii="Arial" w:hAnsi="Arial" w:cs="Arial"/>
                <w:sz w:val="24"/>
                <w:szCs w:val="24"/>
              </w:rPr>
            </w:pPr>
          </w:p>
        </w:tc>
        <w:tc>
          <w:tcPr>
            <w:tcW w:w="776" w:type="dxa"/>
          </w:tcPr>
          <w:p w14:paraId="32F3B8C9" w14:textId="77777777" w:rsidR="00AA62E2" w:rsidRPr="00966863" w:rsidRDefault="00AA62E2" w:rsidP="00966863">
            <w:pPr>
              <w:spacing w:after="160" w:line="360" w:lineRule="auto"/>
              <w:jc w:val="center"/>
              <w:rPr>
                <w:rFonts w:ascii="Arial" w:hAnsi="Arial" w:cs="Arial"/>
                <w:sz w:val="24"/>
                <w:szCs w:val="24"/>
              </w:rPr>
            </w:pPr>
            <w:r w:rsidRPr="00966863">
              <w:rPr>
                <w:rFonts w:ascii="Arial" w:hAnsi="Arial" w:cs="Arial"/>
                <w:sz w:val="24"/>
                <w:szCs w:val="24"/>
              </w:rPr>
              <w:t>2,1</w:t>
            </w:r>
          </w:p>
          <w:p w14:paraId="4B04D13C" w14:textId="77777777" w:rsidR="00AA62E2" w:rsidRPr="00966863" w:rsidRDefault="00AA62E2" w:rsidP="00966863">
            <w:pPr>
              <w:spacing w:line="360" w:lineRule="auto"/>
              <w:jc w:val="center"/>
              <w:rPr>
                <w:rFonts w:ascii="Arial" w:hAnsi="Arial" w:cs="Arial"/>
                <w:sz w:val="24"/>
                <w:szCs w:val="24"/>
              </w:rPr>
            </w:pPr>
          </w:p>
        </w:tc>
        <w:tc>
          <w:tcPr>
            <w:tcW w:w="605" w:type="dxa"/>
          </w:tcPr>
          <w:p w14:paraId="12DBB8F3"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0,60</w:t>
            </w:r>
          </w:p>
        </w:tc>
        <w:tc>
          <w:tcPr>
            <w:tcW w:w="997" w:type="dxa"/>
          </w:tcPr>
          <w:p w14:paraId="12530711"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0,09</w:t>
            </w:r>
          </w:p>
        </w:tc>
      </w:tr>
      <w:tr w:rsidR="00961F58" w:rsidRPr="00966863" w14:paraId="76396705" w14:textId="77777777" w:rsidTr="00307C16">
        <w:tc>
          <w:tcPr>
            <w:tcW w:w="1725" w:type="dxa"/>
          </w:tcPr>
          <w:p w14:paraId="19EF8B28" w14:textId="3E8F70B1" w:rsidR="00AA62E2" w:rsidRPr="00966863" w:rsidRDefault="00961F58" w:rsidP="00966863">
            <w:pPr>
              <w:spacing w:line="360" w:lineRule="auto"/>
              <w:jc w:val="center"/>
              <w:rPr>
                <w:rFonts w:ascii="Arial" w:hAnsi="Arial" w:cs="Arial"/>
                <w:bCs/>
                <w:sz w:val="24"/>
                <w:szCs w:val="24"/>
              </w:rPr>
            </w:pPr>
            <w:r w:rsidRPr="00966863">
              <w:rPr>
                <w:rFonts w:ascii="Arial" w:hAnsi="Arial" w:cs="Arial"/>
                <w:bCs/>
                <w:sz w:val="24"/>
                <w:szCs w:val="24"/>
              </w:rPr>
              <w:t xml:space="preserve">Segundo momento: </w:t>
            </w:r>
            <w:r w:rsidR="00AA62E2" w:rsidRPr="00966863">
              <w:rPr>
                <w:rFonts w:ascii="Arial" w:hAnsi="Arial" w:cs="Arial"/>
                <w:bCs/>
                <w:sz w:val="24"/>
                <w:szCs w:val="24"/>
              </w:rPr>
              <w:t>recuperación temprana</w:t>
            </w:r>
          </w:p>
        </w:tc>
        <w:tc>
          <w:tcPr>
            <w:tcW w:w="756" w:type="dxa"/>
          </w:tcPr>
          <w:p w14:paraId="15BA2F36"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79,5</w:t>
            </w:r>
          </w:p>
          <w:p w14:paraId="22B1EE81" w14:textId="77777777" w:rsidR="00AA62E2" w:rsidRPr="00966863" w:rsidRDefault="00AA62E2" w:rsidP="00966863">
            <w:pPr>
              <w:spacing w:line="360" w:lineRule="auto"/>
              <w:jc w:val="center"/>
              <w:rPr>
                <w:rFonts w:ascii="Arial" w:hAnsi="Arial" w:cs="Arial"/>
                <w:sz w:val="24"/>
                <w:szCs w:val="24"/>
              </w:rPr>
            </w:pPr>
          </w:p>
        </w:tc>
        <w:tc>
          <w:tcPr>
            <w:tcW w:w="732" w:type="dxa"/>
          </w:tcPr>
          <w:p w14:paraId="1F179412" w14:textId="77777777" w:rsidR="00AA62E2" w:rsidRPr="00966863" w:rsidRDefault="00AA62E2" w:rsidP="00966863">
            <w:pPr>
              <w:spacing w:after="160" w:line="360" w:lineRule="auto"/>
              <w:jc w:val="center"/>
              <w:rPr>
                <w:rFonts w:ascii="Arial" w:hAnsi="Arial" w:cs="Arial"/>
                <w:sz w:val="24"/>
                <w:szCs w:val="24"/>
              </w:rPr>
            </w:pPr>
            <w:r w:rsidRPr="00966863">
              <w:rPr>
                <w:rFonts w:ascii="Arial" w:hAnsi="Arial" w:cs="Arial"/>
                <w:sz w:val="24"/>
                <w:szCs w:val="24"/>
              </w:rPr>
              <w:t>12,6</w:t>
            </w:r>
          </w:p>
          <w:p w14:paraId="66983BC5" w14:textId="77777777" w:rsidR="00AA62E2" w:rsidRPr="00966863" w:rsidRDefault="00AA62E2" w:rsidP="00966863">
            <w:pPr>
              <w:spacing w:line="360" w:lineRule="auto"/>
              <w:jc w:val="center"/>
              <w:rPr>
                <w:rFonts w:ascii="Arial" w:hAnsi="Arial" w:cs="Arial"/>
                <w:sz w:val="24"/>
                <w:szCs w:val="24"/>
              </w:rPr>
            </w:pPr>
          </w:p>
        </w:tc>
        <w:tc>
          <w:tcPr>
            <w:tcW w:w="606" w:type="dxa"/>
          </w:tcPr>
          <w:p w14:paraId="7939EE79"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79,5</w:t>
            </w:r>
          </w:p>
          <w:p w14:paraId="3E7E861A" w14:textId="77777777" w:rsidR="00AA62E2" w:rsidRPr="00966863" w:rsidRDefault="00AA62E2" w:rsidP="00966863">
            <w:pPr>
              <w:spacing w:line="360" w:lineRule="auto"/>
              <w:jc w:val="center"/>
              <w:rPr>
                <w:rFonts w:ascii="Arial" w:hAnsi="Arial" w:cs="Arial"/>
                <w:sz w:val="24"/>
                <w:szCs w:val="24"/>
              </w:rPr>
            </w:pPr>
          </w:p>
        </w:tc>
        <w:tc>
          <w:tcPr>
            <w:tcW w:w="550" w:type="dxa"/>
          </w:tcPr>
          <w:p w14:paraId="16EB6DE3" w14:textId="77777777" w:rsidR="00AA62E2" w:rsidRPr="00966863" w:rsidRDefault="00AA62E2" w:rsidP="00966863">
            <w:pPr>
              <w:spacing w:after="160" w:line="360" w:lineRule="auto"/>
              <w:jc w:val="center"/>
              <w:rPr>
                <w:rFonts w:ascii="Arial" w:hAnsi="Arial" w:cs="Arial"/>
                <w:sz w:val="24"/>
                <w:szCs w:val="24"/>
              </w:rPr>
            </w:pPr>
            <w:r w:rsidRPr="00966863">
              <w:rPr>
                <w:rFonts w:ascii="Arial" w:hAnsi="Arial" w:cs="Arial"/>
                <w:sz w:val="24"/>
                <w:szCs w:val="24"/>
              </w:rPr>
              <w:t>14,4</w:t>
            </w:r>
          </w:p>
          <w:p w14:paraId="60E35A28" w14:textId="77777777" w:rsidR="00AA62E2" w:rsidRPr="00966863" w:rsidRDefault="00AA62E2" w:rsidP="00966863">
            <w:pPr>
              <w:spacing w:line="360" w:lineRule="auto"/>
              <w:jc w:val="center"/>
              <w:rPr>
                <w:rFonts w:ascii="Arial" w:hAnsi="Arial" w:cs="Arial"/>
                <w:sz w:val="24"/>
                <w:szCs w:val="24"/>
              </w:rPr>
            </w:pPr>
          </w:p>
        </w:tc>
        <w:tc>
          <w:tcPr>
            <w:tcW w:w="717" w:type="dxa"/>
          </w:tcPr>
          <w:p w14:paraId="0D068F52"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123/</w:t>
            </w:r>
          </w:p>
          <w:p w14:paraId="4FB4E7A6"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85,4</w:t>
            </w:r>
          </w:p>
          <w:p w14:paraId="6A27A13F" w14:textId="77777777" w:rsidR="00AA62E2" w:rsidRPr="00966863" w:rsidRDefault="00AA62E2" w:rsidP="00966863">
            <w:pPr>
              <w:spacing w:line="360" w:lineRule="auto"/>
              <w:jc w:val="center"/>
              <w:rPr>
                <w:rFonts w:ascii="Arial" w:hAnsi="Arial" w:cs="Arial"/>
                <w:sz w:val="24"/>
                <w:szCs w:val="24"/>
              </w:rPr>
            </w:pPr>
          </w:p>
        </w:tc>
        <w:tc>
          <w:tcPr>
            <w:tcW w:w="550" w:type="dxa"/>
          </w:tcPr>
          <w:p w14:paraId="0D61D4D7" w14:textId="77777777" w:rsidR="00AA62E2" w:rsidRPr="00966863" w:rsidRDefault="00AA62E2" w:rsidP="00966863">
            <w:pPr>
              <w:spacing w:after="160" w:line="360" w:lineRule="auto"/>
              <w:jc w:val="center"/>
              <w:rPr>
                <w:rFonts w:ascii="Arial" w:hAnsi="Arial" w:cs="Arial"/>
                <w:sz w:val="24"/>
                <w:szCs w:val="24"/>
              </w:rPr>
            </w:pPr>
            <w:r w:rsidRPr="00966863">
              <w:rPr>
                <w:rFonts w:ascii="Arial" w:hAnsi="Arial" w:cs="Arial"/>
                <w:sz w:val="24"/>
                <w:szCs w:val="24"/>
              </w:rPr>
              <w:t>8,2/</w:t>
            </w:r>
          </w:p>
          <w:p w14:paraId="7D2F059B" w14:textId="77777777" w:rsidR="00AA62E2" w:rsidRPr="00966863" w:rsidRDefault="00AA62E2" w:rsidP="00966863">
            <w:pPr>
              <w:spacing w:line="360" w:lineRule="auto"/>
              <w:rPr>
                <w:rFonts w:ascii="Arial" w:hAnsi="Arial" w:cs="Arial"/>
                <w:sz w:val="24"/>
                <w:szCs w:val="24"/>
              </w:rPr>
            </w:pPr>
            <w:r w:rsidRPr="00966863">
              <w:rPr>
                <w:rFonts w:ascii="Arial" w:hAnsi="Arial" w:cs="Arial"/>
                <w:sz w:val="24"/>
                <w:szCs w:val="24"/>
              </w:rPr>
              <w:t>6,1</w:t>
            </w:r>
          </w:p>
        </w:tc>
        <w:tc>
          <w:tcPr>
            <w:tcW w:w="770" w:type="dxa"/>
          </w:tcPr>
          <w:p w14:paraId="0FF712C8"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21,5</w:t>
            </w:r>
          </w:p>
          <w:p w14:paraId="149845B8" w14:textId="77777777" w:rsidR="00AA62E2" w:rsidRPr="00966863" w:rsidRDefault="00AA62E2" w:rsidP="00966863">
            <w:pPr>
              <w:spacing w:line="360" w:lineRule="auto"/>
              <w:jc w:val="center"/>
              <w:rPr>
                <w:rFonts w:ascii="Arial" w:hAnsi="Arial" w:cs="Arial"/>
                <w:sz w:val="24"/>
                <w:szCs w:val="24"/>
              </w:rPr>
            </w:pPr>
          </w:p>
        </w:tc>
        <w:tc>
          <w:tcPr>
            <w:tcW w:w="776" w:type="dxa"/>
          </w:tcPr>
          <w:p w14:paraId="30B76D20" w14:textId="77777777" w:rsidR="00AA62E2" w:rsidRPr="00966863" w:rsidRDefault="00AA62E2" w:rsidP="00966863">
            <w:pPr>
              <w:spacing w:after="160" w:line="360" w:lineRule="auto"/>
              <w:jc w:val="center"/>
              <w:rPr>
                <w:rFonts w:ascii="Arial" w:hAnsi="Arial" w:cs="Arial"/>
                <w:sz w:val="24"/>
                <w:szCs w:val="24"/>
              </w:rPr>
            </w:pPr>
            <w:r w:rsidRPr="00966863">
              <w:rPr>
                <w:rFonts w:ascii="Arial" w:hAnsi="Arial" w:cs="Arial"/>
                <w:sz w:val="24"/>
                <w:szCs w:val="24"/>
              </w:rPr>
              <w:t>4,6</w:t>
            </w:r>
          </w:p>
          <w:p w14:paraId="07E230D5" w14:textId="77777777" w:rsidR="00AA62E2" w:rsidRPr="00966863" w:rsidRDefault="00AA62E2" w:rsidP="00966863">
            <w:pPr>
              <w:spacing w:line="360" w:lineRule="auto"/>
              <w:jc w:val="center"/>
              <w:rPr>
                <w:rFonts w:ascii="Arial" w:hAnsi="Arial" w:cs="Arial"/>
                <w:sz w:val="24"/>
                <w:szCs w:val="24"/>
              </w:rPr>
            </w:pPr>
          </w:p>
        </w:tc>
        <w:tc>
          <w:tcPr>
            <w:tcW w:w="605" w:type="dxa"/>
          </w:tcPr>
          <w:p w14:paraId="0B780471"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0,57</w:t>
            </w:r>
          </w:p>
        </w:tc>
        <w:tc>
          <w:tcPr>
            <w:tcW w:w="997" w:type="dxa"/>
          </w:tcPr>
          <w:p w14:paraId="164F2B36"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0,12</w:t>
            </w:r>
          </w:p>
        </w:tc>
      </w:tr>
      <w:tr w:rsidR="00961F58" w:rsidRPr="00966863" w14:paraId="2FE8D50B" w14:textId="77777777" w:rsidTr="00307C16">
        <w:tc>
          <w:tcPr>
            <w:tcW w:w="1725" w:type="dxa"/>
          </w:tcPr>
          <w:p w14:paraId="133211B2" w14:textId="50A9C204" w:rsidR="00AA62E2" w:rsidRPr="00966863" w:rsidRDefault="00961F58" w:rsidP="00966863">
            <w:pPr>
              <w:spacing w:line="360" w:lineRule="auto"/>
              <w:jc w:val="center"/>
              <w:rPr>
                <w:rFonts w:ascii="Arial" w:hAnsi="Arial" w:cs="Arial"/>
                <w:bCs/>
                <w:sz w:val="24"/>
                <w:szCs w:val="24"/>
              </w:rPr>
            </w:pPr>
            <w:r w:rsidRPr="00966863">
              <w:rPr>
                <w:rFonts w:ascii="Arial" w:hAnsi="Arial" w:cs="Arial"/>
                <w:bCs/>
                <w:sz w:val="24"/>
                <w:szCs w:val="24"/>
              </w:rPr>
              <w:t xml:space="preserve">Tercer momento: </w:t>
            </w:r>
            <w:r w:rsidR="00AA62E2" w:rsidRPr="00966863">
              <w:rPr>
                <w:rFonts w:ascii="Arial" w:hAnsi="Arial" w:cs="Arial"/>
                <w:bCs/>
                <w:sz w:val="24"/>
                <w:szCs w:val="24"/>
              </w:rPr>
              <w:t>recuperación tardía</w:t>
            </w:r>
          </w:p>
        </w:tc>
        <w:tc>
          <w:tcPr>
            <w:tcW w:w="756" w:type="dxa"/>
          </w:tcPr>
          <w:p w14:paraId="02DD9C48"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71,7</w:t>
            </w:r>
          </w:p>
          <w:p w14:paraId="0AC115A1" w14:textId="77777777" w:rsidR="00AA62E2" w:rsidRPr="00966863" w:rsidRDefault="00AA62E2" w:rsidP="00966863">
            <w:pPr>
              <w:spacing w:line="360" w:lineRule="auto"/>
              <w:jc w:val="center"/>
              <w:rPr>
                <w:rFonts w:ascii="Arial" w:hAnsi="Arial" w:cs="Arial"/>
                <w:sz w:val="24"/>
                <w:szCs w:val="24"/>
              </w:rPr>
            </w:pPr>
          </w:p>
        </w:tc>
        <w:tc>
          <w:tcPr>
            <w:tcW w:w="732" w:type="dxa"/>
          </w:tcPr>
          <w:p w14:paraId="2C67800F" w14:textId="77777777" w:rsidR="00AA62E2" w:rsidRPr="00966863" w:rsidRDefault="00AA62E2" w:rsidP="00966863">
            <w:pPr>
              <w:spacing w:after="160" w:line="360" w:lineRule="auto"/>
              <w:jc w:val="center"/>
              <w:rPr>
                <w:rFonts w:ascii="Arial" w:hAnsi="Arial" w:cs="Arial"/>
                <w:sz w:val="24"/>
                <w:szCs w:val="24"/>
              </w:rPr>
            </w:pPr>
            <w:r w:rsidRPr="00966863">
              <w:rPr>
                <w:rFonts w:ascii="Arial" w:hAnsi="Arial" w:cs="Arial"/>
                <w:sz w:val="24"/>
                <w:szCs w:val="24"/>
              </w:rPr>
              <w:t>10,9</w:t>
            </w:r>
          </w:p>
          <w:p w14:paraId="19A87D42" w14:textId="77777777" w:rsidR="00AA62E2" w:rsidRPr="00966863" w:rsidRDefault="00AA62E2" w:rsidP="00966863">
            <w:pPr>
              <w:spacing w:line="360" w:lineRule="auto"/>
              <w:jc w:val="center"/>
              <w:rPr>
                <w:rFonts w:ascii="Arial" w:hAnsi="Arial" w:cs="Arial"/>
                <w:sz w:val="24"/>
                <w:szCs w:val="24"/>
              </w:rPr>
            </w:pPr>
          </w:p>
        </w:tc>
        <w:tc>
          <w:tcPr>
            <w:tcW w:w="606" w:type="dxa"/>
          </w:tcPr>
          <w:p w14:paraId="6FDA11F2"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70,7</w:t>
            </w:r>
          </w:p>
          <w:p w14:paraId="1BEF659E" w14:textId="77777777" w:rsidR="00AA62E2" w:rsidRPr="00966863" w:rsidRDefault="00AA62E2" w:rsidP="00966863">
            <w:pPr>
              <w:spacing w:line="360" w:lineRule="auto"/>
              <w:jc w:val="center"/>
              <w:rPr>
                <w:rFonts w:ascii="Arial" w:hAnsi="Arial" w:cs="Arial"/>
                <w:sz w:val="24"/>
                <w:szCs w:val="24"/>
              </w:rPr>
            </w:pPr>
          </w:p>
        </w:tc>
        <w:tc>
          <w:tcPr>
            <w:tcW w:w="550" w:type="dxa"/>
          </w:tcPr>
          <w:p w14:paraId="4A1A2175" w14:textId="77777777" w:rsidR="00AA62E2" w:rsidRPr="00966863" w:rsidRDefault="00AA62E2" w:rsidP="00966863">
            <w:pPr>
              <w:spacing w:after="160" w:line="360" w:lineRule="auto"/>
              <w:jc w:val="center"/>
              <w:rPr>
                <w:rFonts w:ascii="Arial" w:hAnsi="Arial" w:cs="Arial"/>
                <w:sz w:val="24"/>
                <w:szCs w:val="24"/>
              </w:rPr>
            </w:pPr>
            <w:r w:rsidRPr="00966863">
              <w:rPr>
                <w:rFonts w:ascii="Arial" w:hAnsi="Arial" w:cs="Arial"/>
                <w:sz w:val="24"/>
                <w:szCs w:val="24"/>
              </w:rPr>
              <w:t>11,5</w:t>
            </w:r>
          </w:p>
          <w:p w14:paraId="67827525" w14:textId="77777777" w:rsidR="00AA62E2" w:rsidRPr="00966863" w:rsidRDefault="00AA62E2" w:rsidP="00966863">
            <w:pPr>
              <w:spacing w:line="360" w:lineRule="auto"/>
              <w:jc w:val="center"/>
              <w:rPr>
                <w:rFonts w:ascii="Arial" w:hAnsi="Arial" w:cs="Arial"/>
                <w:sz w:val="24"/>
                <w:szCs w:val="24"/>
              </w:rPr>
            </w:pPr>
          </w:p>
        </w:tc>
        <w:tc>
          <w:tcPr>
            <w:tcW w:w="717" w:type="dxa"/>
          </w:tcPr>
          <w:p w14:paraId="12D4FF03"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117,2/</w:t>
            </w:r>
          </w:p>
          <w:p w14:paraId="1047BF27"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79,4</w:t>
            </w:r>
          </w:p>
        </w:tc>
        <w:tc>
          <w:tcPr>
            <w:tcW w:w="550" w:type="dxa"/>
          </w:tcPr>
          <w:p w14:paraId="2B7D0353" w14:textId="77777777" w:rsidR="00AA62E2" w:rsidRPr="00966863" w:rsidRDefault="00AA62E2" w:rsidP="00966863">
            <w:pPr>
              <w:spacing w:after="160" w:line="360" w:lineRule="auto"/>
              <w:jc w:val="center"/>
              <w:rPr>
                <w:rFonts w:ascii="Arial" w:hAnsi="Arial" w:cs="Arial"/>
                <w:sz w:val="24"/>
                <w:szCs w:val="24"/>
              </w:rPr>
            </w:pPr>
            <w:r w:rsidRPr="00966863">
              <w:rPr>
                <w:rFonts w:ascii="Arial" w:hAnsi="Arial" w:cs="Arial"/>
                <w:sz w:val="24"/>
                <w:szCs w:val="24"/>
              </w:rPr>
              <w:t>7,5/</w:t>
            </w:r>
          </w:p>
          <w:p w14:paraId="75F55DEB"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3,9</w:t>
            </w:r>
          </w:p>
        </w:tc>
        <w:tc>
          <w:tcPr>
            <w:tcW w:w="770" w:type="dxa"/>
          </w:tcPr>
          <w:p w14:paraId="6120E73F"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16,1</w:t>
            </w:r>
          </w:p>
          <w:p w14:paraId="465444DC" w14:textId="77777777" w:rsidR="00AA62E2" w:rsidRPr="00966863" w:rsidRDefault="00AA62E2" w:rsidP="00966863">
            <w:pPr>
              <w:spacing w:line="360" w:lineRule="auto"/>
              <w:jc w:val="center"/>
              <w:rPr>
                <w:rFonts w:ascii="Arial" w:hAnsi="Arial" w:cs="Arial"/>
                <w:sz w:val="24"/>
                <w:szCs w:val="24"/>
              </w:rPr>
            </w:pPr>
          </w:p>
        </w:tc>
        <w:tc>
          <w:tcPr>
            <w:tcW w:w="776" w:type="dxa"/>
          </w:tcPr>
          <w:p w14:paraId="29E2981F" w14:textId="77777777" w:rsidR="00AA62E2" w:rsidRPr="00966863" w:rsidRDefault="00AA62E2" w:rsidP="00966863">
            <w:pPr>
              <w:spacing w:after="160" w:line="360" w:lineRule="auto"/>
              <w:jc w:val="center"/>
              <w:rPr>
                <w:rFonts w:ascii="Arial" w:hAnsi="Arial" w:cs="Arial"/>
                <w:sz w:val="24"/>
                <w:szCs w:val="24"/>
              </w:rPr>
            </w:pPr>
            <w:r w:rsidRPr="00966863">
              <w:rPr>
                <w:rFonts w:ascii="Arial" w:hAnsi="Arial" w:cs="Arial"/>
                <w:sz w:val="24"/>
                <w:szCs w:val="24"/>
              </w:rPr>
              <w:t>2</w:t>
            </w:r>
          </w:p>
          <w:p w14:paraId="74F29BD3" w14:textId="77777777" w:rsidR="00AA62E2" w:rsidRPr="00966863" w:rsidRDefault="00AA62E2" w:rsidP="00966863">
            <w:pPr>
              <w:spacing w:line="360" w:lineRule="auto"/>
              <w:jc w:val="center"/>
              <w:rPr>
                <w:rFonts w:ascii="Arial" w:hAnsi="Arial" w:cs="Arial"/>
                <w:sz w:val="24"/>
                <w:szCs w:val="24"/>
              </w:rPr>
            </w:pPr>
          </w:p>
        </w:tc>
        <w:tc>
          <w:tcPr>
            <w:tcW w:w="605" w:type="dxa"/>
          </w:tcPr>
          <w:p w14:paraId="1A50E132" w14:textId="77777777" w:rsidR="00AA62E2" w:rsidRPr="00966863" w:rsidRDefault="00AA62E2" w:rsidP="00966863">
            <w:pPr>
              <w:spacing w:line="360" w:lineRule="auto"/>
              <w:jc w:val="center"/>
              <w:rPr>
                <w:rFonts w:ascii="Arial" w:hAnsi="Arial" w:cs="Arial"/>
                <w:bCs/>
                <w:sz w:val="24"/>
                <w:szCs w:val="24"/>
              </w:rPr>
            </w:pPr>
            <w:r w:rsidRPr="00966863">
              <w:rPr>
                <w:rFonts w:ascii="Arial" w:hAnsi="Arial" w:cs="Arial"/>
                <w:bCs/>
                <w:sz w:val="24"/>
                <w:szCs w:val="24"/>
              </w:rPr>
              <w:t>0,53</w:t>
            </w:r>
          </w:p>
        </w:tc>
        <w:tc>
          <w:tcPr>
            <w:tcW w:w="997" w:type="dxa"/>
          </w:tcPr>
          <w:p w14:paraId="2BDBF23D"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0,1</w:t>
            </w:r>
          </w:p>
        </w:tc>
      </w:tr>
      <w:tr w:rsidR="00961F58" w:rsidRPr="00966863" w14:paraId="69573FC6" w14:textId="77777777" w:rsidTr="00307C16">
        <w:tc>
          <w:tcPr>
            <w:tcW w:w="1725" w:type="dxa"/>
          </w:tcPr>
          <w:p w14:paraId="1241DA65" w14:textId="77777777" w:rsidR="00AA62E2" w:rsidRPr="00966863" w:rsidRDefault="00AA62E2" w:rsidP="00966863">
            <w:pPr>
              <w:spacing w:line="360" w:lineRule="auto"/>
              <w:jc w:val="center"/>
              <w:rPr>
                <w:rFonts w:ascii="Arial" w:hAnsi="Arial" w:cs="Arial"/>
                <w:bCs/>
                <w:sz w:val="24"/>
                <w:szCs w:val="24"/>
              </w:rPr>
            </w:pPr>
            <w:r w:rsidRPr="00966863">
              <w:rPr>
                <w:rFonts w:ascii="Arial" w:hAnsi="Arial" w:cs="Arial"/>
                <w:bCs/>
                <w:sz w:val="24"/>
                <w:szCs w:val="24"/>
              </w:rPr>
              <w:t>Media</w:t>
            </w:r>
          </w:p>
        </w:tc>
        <w:tc>
          <w:tcPr>
            <w:tcW w:w="756" w:type="dxa"/>
          </w:tcPr>
          <w:p w14:paraId="03640E8A"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75,6</w:t>
            </w:r>
          </w:p>
          <w:p w14:paraId="308E804D" w14:textId="77777777" w:rsidR="00AA62E2" w:rsidRPr="00966863" w:rsidRDefault="00AA62E2" w:rsidP="00966863">
            <w:pPr>
              <w:spacing w:line="360" w:lineRule="auto"/>
              <w:jc w:val="center"/>
              <w:rPr>
                <w:rFonts w:ascii="Arial" w:hAnsi="Arial" w:cs="Arial"/>
                <w:sz w:val="24"/>
                <w:szCs w:val="24"/>
              </w:rPr>
            </w:pPr>
          </w:p>
        </w:tc>
        <w:tc>
          <w:tcPr>
            <w:tcW w:w="732" w:type="dxa"/>
          </w:tcPr>
          <w:p w14:paraId="65DCDE57" w14:textId="77777777" w:rsidR="00AA62E2" w:rsidRPr="00966863" w:rsidRDefault="00AA62E2" w:rsidP="00966863">
            <w:pPr>
              <w:spacing w:after="160" w:line="360" w:lineRule="auto"/>
              <w:jc w:val="center"/>
              <w:rPr>
                <w:rFonts w:ascii="Arial" w:hAnsi="Arial" w:cs="Arial"/>
                <w:sz w:val="24"/>
                <w:szCs w:val="24"/>
              </w:rPr>
            </w:pPr>
            <w:r w:rsidRPr="00966863">
              <w:rPr>
                <w:rFonts w:ascii="Arial" w:hAnsi="Arial" w:cs="Arial"/>
                <w:sz w:val="24"/>
                <w:szCs w:val="24"/>
              </w:rPr>
              <w:t>3,8</w:t>
            </w:r>
          </w:p>
          <w:p w14:paraId="654A9DAC" w14:textId="77777777" w:rsidR="00AA62E2" w:rsidRPr="00966863" w:rsidRDefault="00AA62E2" w:rsidP="00966863">
            <w:pPr>
              <w:spacing w:line="360" w:lineRule="auto"/>
              <w:jc w:val="center"/>
              <w:rPr>
                <w:rFonts w:ascii="Arial" w:hAnsi="Arial" w:cs="Arial"/>
                <w:sz w:val="24"/>
                <w:szCs w:val="24"/>
              </w:rPr>
            </w:pPr>
          </w:p>
        </w:tc>
        <w:tc>
          <w:tcPr>
            <w:tcW w:w="606" w:type="dxa"/>
          </w:tcPr>
          <w:p w14:paraId="7A8FC92A"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74,8</w:t>
            </w:r>
          </w:p>
          <w:p w14:paraId="79254FDC" w14:textId="77777777" w:rsidR="00AA62E2" w:rsidRPr="00966863" w:rsidRDefault="00AA62E2" w:rsidP="00966863">
            <w:pPr>
              <w:spacing w:line="360" w:lineRule="auto"/>
              <w:jc w:val="center"/>
              <w:rPr>
                <w:rFonts w:ascii="Arial" w:hAnsi="Arial" w:cs="Arial"/>
                <w:sz w:val="24"/>
                <w:szCs w:val="24"/>
              </w:rPr>
            </w:pPr>
          </w:p>
        </w:tc>
        <w:tc>
          <w:tcPr>
            <w:tcW w:w="550" w:type="dxa"/>
          </w:tcPr>
          <w:p w14:paraId="277591A7" w14:textId="77777777" w:rsidR="00AA62E2" w:rsidRPr="00966863" w:rsidRDefault="00AA62E2" w:rsidP="00966863">
            <w:pPr>
              <w:spacing w:after="160" w:line="360" w:lineRule="auto"/>
              <w:jc w:val="center"/>
              <w:rPr>
                <w:rFonts w:ascii="Arial" w:hAnsi="Arial" w:cs="Arial"/>
                <w:sz w:val="24"/>
                <w:szCs w:val="24"/>
              </w:rPr>
            </w:pPr>
            <w:r w:rsidRPr="00966863">
              <w:rPr>
                <w:rFonts w:ascii="Arial" w:hAnsi="Arial" w:cs="Arial"/>
                <w:sz w:val="24"/>
                <w:szCs w:val="24"/>
              </w:rPr>
              <w:t>4,4</w:t>
            </w:r>
          </w:p>
          <w:p w14:paraId="64616857" w14:textId="77777777" w:rsidR="00AA62E2" w:rsidRPr="00966863" w:rsidRDefault="00AA62E2" w:rsidP="00966863">
            <w:pPr>
              <w:spacing w:line="360" w:lineRule="auto"/>
              <w:jc w:val="center"/>
              <w:rPr>
                <w:rFonts w:ascii="Arial" w:hAnsi="Arial" w:cs="Arial"/>
                <w:sz w:val="24"/>
                <w:szCs w:val="24"/>
              </w:rPr>
            </w:pPr>
          </w:p>
        </w:tc>
        <w:tc>
          <w:tcPr>
            <w:tcW w:w="717" w:type="dxa"/>
          </w:tcPr>
          <w:p w14:paraId="07ECC60C"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119,7/</w:t>
            </w:r>
          </w:p>
          <w:p w14:paraId="2176782D"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83,4</w:t>
            </w:r>
          </w:p>
        </w:tc>
        <w:tc>
          <w:tcPr>
            <w:tcW w:w="550" w:type="dxa"/>
          </w:tcPr>
          <w:p w14:paraId="58ED2A91" w14:textId="77777777" w:rsidR="00AA62E2" w:rsidRPr="00966863" w:rsidRDefault="00AA62E2" w:rsidP="00966863">
            <w:pPr>
              <w:spacing w:after="160" w:line="360" w:lineRule="auto"/>
              <w:jc w:val="center"/>
              <w:rPr>
                <w:rFonts w:ascii="Arial" w:hAnsi="Arial" w:cs="Arial"/>
                <w:sz w:val="24"/>
                <w:szCs w:val="24"/>
              </w:rPr>
            </w:pPr>
            <w:r w:rsidRPr="00966863">
              <w:rPr>
                <w:rFonts w:ascii="Arial" w:hAnsi="Arial" w:cs="Arial"/>
                <w:sz w:val="24"/>
                <w:szCs w:val="24"/>
              </w:rPr>
              <w:t>3/</w:t>
            </w:r>
          </w:p>
          <w:p w14:paraId="1D86DCD0"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3,4</w:t>
            </w:r>
          </w:p>
        </w:tc>
        <w:tc>
          <w:tcPr>
            <w:tcW w:w="770" w:type="dxa"/>
          </w:tcPr>
          <w:p w14:paraId="59D1CCC3"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18,4</w:t>
            </w:r>
          </w:p>
          <w:p w14:paraId="60A92D54" w14:textId="77777777" w:rsidR="00AA62E2" w:rsidRPr="00966863" w:rsidRDefault="00AA62E2" w:rsidP="00966863">
            <w:pPr>
              <w:spacing w:line="360" w:lineRule="auto"/>
              <w:jc w:val="center"/>
              <w:rPr>
                <w:rFonts w:ascii="Arial" w:hAnsi="Arial" w:cs="Arial"/>
                <w:sz w:val="24"/>
                <w:szCs w:val="24"/>
              </w:rPr>
            </w:pPr>
          </w:p>
        </w:tc>
        <w:tc>
          <w:tcPr>
            <w:tcW w:w="776" w:type="dxa"/>
          </w:tcPr>
          <w:p w14:paraId="553CDD36" w14:textId="77777777" w:rsidR="00AA62E2" w:rsidRPr="00966863" w:rsidRDefault="00AA62E2" w:rsidP="00966863">
            <w:pPr>
              <w:spacing w:after="160" w:line="360" w:lineRule="auto"/>
              <w:jc w:val="center"/>
              <w:rPr>
                <w:rFonts w:ascii="Arial" w:hAnsi="Arial" w:cs="Arial"/>
                <w:sz w:val="24"/>
                <w:szCs w:val="24"/>
              </w:rPr>
            </w:pPr>
            <w:r w:rsidRPr="00966863">
              <w:rPr>
                <w:rFonts w:ascii="Arial" w:hAnsi="Arial" w:cs="Arial"/>
                <w:sz w:val="24"/>
                <w:szCs w:val="24"/>
              </w:rPr>
              <w:t>2,8</w:t>
            </w:r>
          </w:p>
          <w:p w14:paraId="1AFF3776" w14:textId="77777777" w:rsidR="00AA62E2" w:rsidRPr="00966863" w:rsidRDefault="00AA62E2" w:rsidP="00966863">
            <w:pPr>
              <w:spacing w:line="360" w:lineRule="auto"/>
              <w:jc w:val="center"/>
              <w:rPr>
                <w:rFonts w:ascii="Arial" w:hAnsi="Arial" w:cs="Arial"/>
                <w:sz w:val="24"/>
                <w:szCs w:val="24"/>
              </w:rPr>
            </w:pPr>
          </w:p>
        </w:tc>
        <w:tc>
          <w:tcPr>
            <w:tcW w:w="605" w:type="dxa"/>
          </w:tcPr>
          <w:p w14:paraId="4BFF7159" w14:textId="4292DB81" w:rsidR="00AA62E2" w:rsidRPr="00966863" w:rsidRDefault="00B6053B" w:rsidP="00966863">
            <w:pPr>
              <w:spacing w:line="360" w:lineRule="auto"/>
              <w:jc w:val="center"/>
              <w:rPr>
                <w:rFonts w:ascii="Arial" w:hAnsi="Arial" w:cs="Arial"/>
                <w:sz w:val="24"/>
                <w:szCs w:val="24"/>
              </w:rPr>
            </w:pPr>
            <w:r w:rsidRPr="00966863">
              <w:rPr>
                <w:rFonts w:ascii="Arial" w:hAnsi="Arial" w:cs="Arial"/>
                <w:sz w:val="24"/>
                <w:szCs w:val="24"/>
              </w:rPr>
              <w:t>0</w:t>
            </w:r>
            <w:r w:rsidR="00AA62E2" w:rsidRPr="00966863">
              <w:rPr>
                <w:rFonts w:ascii="Arial" w:hAnsi="Arial" w:cs="Arial"/>
                <w:sz w:val="24"/>
                <w:szCs w:val="24"/>
              </w:rPr>
              <w:t>,59</w:t>
            </w:r>
          </w:p>
        </w:tc>
        <w:tc>
          <w:tcPr>
            <w:tcW w:w="997" w:type="dxa"/>
          </w:tcPr>
          <w:p w14:paraId="21AC481D" w14:textId="77777777" w:rsidR="00AA62E2" w:rsidRPr="00966863" w:rsidRDefault="00AA62E2" w:rsidP="00966863">
            <w:pPr>
              <w:spacing w:line="360" w:lineRule="auto"/>
              <w:jc w:val="center"/>
              <w:rPr>
                <w:rFonts w:ascii="Arial" w:hAnsi="Arial" w:cs="Arial"/>
                <w:sz w:val="24"/>
                <w:szCs w:val="24"/>
              </w:rPr>
            </w:pPr>
            <w:r w:rsidRPr="00966863">
              <w:rPr>
                <w:rFonts w:ascii="Arial" w:hAnsi="Arial" w:cs="Arial"/>
                <w:sz w:val="24"/>
                <w:szCs w:val="24"/>
              </w:rPr>
              <w:t>0,11</w:t>
            </w:r>
          </w:p>
        </w:tc>
      </w:tr>
    </w:tbl>
    <w:p w14:paraId="53367475" w14:textId="77777777" w:rsidR="00AA62E2" w:rsidRPr="00966863" w:rsidRDefault="00AA62E2" w:rsidP="00966863">
      <w:pPr>
        <w:spacing w:line="360" w:lineRule="auto"/>
        <w:rPr>
          <w:rFonts w:ascii="Arial" w:hAnsi="Arial" w:cs="Arial"/>
          <w:b/>
          <w:sz w:val="24"/>
          <w:szCs w:val="24"/>
        </w:rPr>
      </w:pPr>
    </w:p>
    <w:p w14:paraId="17E21752" w14:textId="009EF332" w:rsidR="00590B6E" w:rsidRPr="00966863" w:rsidRDefault="00590B6E" w:rsidP="00966863">
      <w:pPr>
        <w:spacing w:after="200" w:line="360" w:lineRule="auto"/>
        <w:jc w:val="both"/>
        <w:rPr>
          <w:rFonts w:ascii="Arial" w:eastAsia="Calibri" w:hAnsi="Arial" w:cs="Arial"/>
          <w:b/>
          <w:sz w:val="24"/>
          <w:szCs w:val="24"/>
        </w:rPr>
      </w:pPr>
      <w:r w:rsidRPr="00966863">
        <w:rPr>
          <w:rFonts w:ascii="Arial" w:eastAsia="Calibri" w:hAnsi="Arial" w:cs="Arial"/>
          <w:b/>
          <w:sz w:val="24"/>
          <w:szCs w:val="24"/>
        </w:rPr>
        <w:t>Gráfico 1: Signos vitales y el índice de restitución cardiaca</w:t>
      </w:r>
    </w:p>
    <w:p w14:paraId="231096D4" w14:textId="68F43B67" w:rsidR="009E6B64" w:rsidRPr="00966863" w:rsidRDefault="00B3633E" w:rsidP="00966863">
      <w:pPr>
        <w:spacing w:line="360" w:lineRule="auto"/>
        <w:jc w:val="both"/>
        <w:rPr>
          <w:rFonts w:ascii="Arial" w:hAnsi="Arial" w:cs="Arial"/>
          <w:sz w:val="24"/>
          <w:szCs w:val="24"/>
        </w:rPr>
      </w:pPr>
      <w:r w:rsidRPr="00966863">
        <w:rPr>
          <w:rFonts w:ascii="Arial" w:hAnsi="Arial" w:cs="Arial"/>
          <w:b/>
          <w:noProof/>
          <w:sz w:val="24"/>
          <w:szCs w:val="24"/>
          <w:lang w:eastAsia="es-ES"/>
        </w:rPr>
        <w:lastRenderedPageBreak/>
        <w:drawing>
          <wp:inline distT="0" distB="0" distL="0" distR="0" wp14:anchorId="7A2FFC61" wp14:editId="022F082D">
            <wp:extent cx="4845268" cy="2543503"/>
            <wp:effectExtent l="0" t="0" r="12700"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0B7FF9" w14:textId="1B70AAD0" w:rsidR="009D6ADE" w:rsidRPr="00966863" w:rsidRDefault="009D6ADE" w:rsidP="00966863">
      <w:pPr>
        <w:spacing w:line="360" w:lineRule="auto"/>
        <w:jc w:val="both"/>
        <w:rPr>
          <w:rFonts w:ascii="Arial" w:hAnsi="Arial" w:cs="Arial"/>
          <w:b/>
          <w:bCs/>
          <w:strike/>
          <w:sz w:val="24"/>
          <w:szCs w:val="24"/>
        </w:rPr>
      </w:pPr>
      <w:r w:rsidRPr="00966863">
        <w:rPr>
          <w:rFonts w:ascii="Arial" w:hAnsi="Arial" w:cs="Arial"/>
          <w:b/>
          <w:bCs/>
          <w:sz w:val="24"/>
          <w:szCs w:val="24"/>
        </w:rPr>
        <w:t xml:space="preserve">DISCUSIÓN </w:t>
      </w:r>
    </w:p>
    <w:p w14:paraId="7B3E261C" w14:textId="05ED63CB" w:rsidR="00736A26" w:rsidRPr="00966863" w:rsidRDefault="001917CA" w:rsidP="00966863">
      <w:pPr>
        <w:spacing w:line="360" w:lineRule="auto"/>
        <w:jc w:val="both"/>
        <w:rPr>
          <w:rFonts w:ascii="Arial" w:hAnsi="Arial" w:cs="Arial"/>
          <w:sz w:val="24"/>
          <w:szCs w:val="24"/>
        </w:rPr>
      </w:pPr>
      <w:r w:rsidRPr="00966863">
        <w:rPr>
          <w:rFonts w:ascii="Arial" w:hAnsi="Arial" w:cs="Arial"/>
          <w:sz w:val="24"/>
          <w:szCs w:val="24"/>
        </w:rPr>
        <w:t>En relación a la temática abordada,</w:t>
      </w:r>
      <w:r w:rsidR="00FF538E" w:rsidRPr="00966863">
        <w:rPr>
          <w:rFonts w:ascii="Arial" w:hAnsi="Arial" w:cs="Arial"/>
          <w:sz w:val="24"/>
          <w:szCs w:val="24"/>
        </w:rPr>
        <w:t xml:space="preserve"> en un estudio</w:t>
      </w:r>
      <w:r w:rsidRPr="00966863">
        <w:rPr>
          <w:rFonts w:ascii="Arial" w:hAnsi="Arial" w:cs="Arial"/>
          <w:sz w:val="24"/>
          <w:szCs w:val="24"/>
        </w:rPr>
        <w:t xml:space="preserve"> </w:t>
      </w:r>
      <w:r w:rsidR="00FF538E" w:rsidRPr="00966863">
        <w:rPr>
          <w:rFonts w:ascii="Arial" w:hAnsi="Arial" w:cs="Arial"/>
          <w:sz w:val="24"/>
          <w:szCs w:val="24"/>
        </w:rPr>
        <w:t>sobre alteraciones electrocardiográficas en el adulto mayor, realizado por Rojas Fariñas</w:t>
      </w:r>
      <w:r w:rsidR="004E2EE0" w:rsidRPr="00966863">
        <w:rPr>
          <w:rFonts w:ascii="Arial" w:hAnsi="Arial" w:cs="Arial"/>
          <w:sz w:val="24"/>
          <w:szCs w:val="24"/>
        </w:rPr>
        <w:t>,</w:t>
      </w:r>
      <w:r w:rsidR="00282551" w:rsidRPr="00966863">
        <w:rPr>
          <w:rFonts w:ascii="Arial" w:hAnsi="Arial" w:cs="Arial"/>
          <w:b/>
          <w:bCs/>
          <w:sz w:val="24"/>
          <w:szCs w:val="24"/>
          <w:vertAlign w:val="superscript"/>
        </w:rPr>
        <w:t xml:space="preserve"> </w:t>
      </w:r>
      <w:r w:rsidR="00282551" w:rsidRPr="00966863">
        <w:rPr>
          <w:rFonts w:ascii="Arial" w:hAnsi="Arial" w:cs="Arial"/>
          <w:i/>
          <w:iCs/>
          <w:sz w:val="24"/>
          <w:szCs w:val="24"/>
        </w:rPr>
        <w:t>et al.</w:t>
      </w:r>
      <w:r w:rsidR="0003071B" w:rsidRPr="00966863">
        <w:rPr>
          <w:rFonts w:ascii="Arial" w:hAnsi="Arial" w:cs="Arial"/>
          <w:b/>
          <w:bCs/>
          <w:sz w:val="24"/>
          <w:szCs w:val="24"/>
          <w:vertAlign w:val="superscript"/>
        </w:rPr>
        <w:t>6</w:t>
      </w:r>
      <w:r w:rsidR="0003071B" w:rsidRPr="00966863">
        <w:rPr>
          <w:rFonts w:ascii="Arial" w:hAnsi="Arial" w:cs="Arial"/>
          <w:sz w:val="24"/>
          <w:szCs w:val="24"/>
        </w:rPr>
        <w:t xml:space="preserve"> se</w:t>
      </w:r>
      <w:r w:rsidR="00FF538E" w:rsidRPr="00966863">
        <w:rPr>
          <w:rFonts w:ascii="Arial" w:hAnsi="Arial" w:cs="Arial"/>
          <w:sz w:val="24"/>
          <w:szCs w:val="24"/>
        </w:rPr>
        <w:t xml:space="preserve"> plante</w:t>
      </w:r>
      <w:r w:rsidR="0003071B" w:rsidRPr="00966863">
        <w:rPr>
          <w:rFonts w:ascii="Arial" w:hAnsi="Arial" w:cs="Arial"/>
          <w:sz w:val="24"/>
          <w:szCs w:val="24"/>
        </w:rPr>
        <w:t>ó</w:t>
      </w:r>
      <w:r w:rsidR="00FF538E" w:rsidRPr="00966863">
        <w:rPr>
          <w:rFonts w:ascii="Arial" w:hAnsi="Arial" w:cs="Arial"/>
          <w:sz w:val="24"/>
          <w:szCs w:val="24"/>
        </w:rPr>
        <w:t xml:space="preserve"> como edad promedio </w:t>
      </w:r>
      <w:r w:rsidR="0003071B" w:rsidRPr="00966863">
        <w:rPr>
          <w:rFonts w:ascii="Arial" w:hAnsi="Arial" w:cs="Arial"/>
          <w:sz w:val="24"/>
          <w:szCs w:val="24"/>
        </w:rPr>
        <w:t xml:space="preserve">de afectados </w:t>
      </w:r>
      <w:r w:rsidR="00FF538E" w:rsidRPr="00966863">
        <w:rPr>
          <w:rFonts w:ascii="Arial" w:hAnsi="Arial" w:cs="Arial"/>
          <w:sz w:val="24"/>
          <w:szCs w:val="24"/>
        </w:rPr>
        <w:t>77,4±8,2 años. No existieron diferencias significativas en cuanto al sexo (femenino: 47,3</w:t>
      </w:r>
      <w:r w:rsidR="0003071B" w:rsidRPr="00966863">
        <w:rPr>
          <w:rFonts w:ascii="Arial" w:hAnsi="Arial" w:cs="Arial"/>
          <w:sz w:val="24"/>
          <w:szCs w:val="24"/>
        </w:rPr>
        <w:t xml:space="preserve"> </w:t>
      </w:r>
      <w:r w:rsidR="00FF538E" w:rsidRPr="00966863">
        <w:rPr>
          <w:rFonts w:ascii="Arial" w:hAnsi="Arial" w:cs="Arial"/>
          <w:sz w:val="24"/>
          <w:szCs w:val="24"/>
        </w:rPr>
        <w:t>% y masculino: 52,7</w:t>
      </w:r>
      <w:r w:rsidR="0003071B" w:rsidRPr="00966863">
        <w:rPr>
          <w:rFonts w:ascii="Arial" w:hAnsi="Arial" w:cs="Arial"/>
          <w:sz w:val="24"/>
          <w:szCs w:val="24"/>
        </w:rPr>
        <w:t xml:space="preserve"> </w:t>
      </w:r>
      <w:r w:rsidR="00FF538E" w:rsidRPr="00966863">
        <w:rPr>
          <w:rFonts w:ascii="Arial" w:hAnsi="Arial" w:cs="Arial"/>
          <w:sz w:val="24"/>
          <w:szCs w:val="24"/>
        </w:rPr>
        <w:t>%</w:t>
      </w:r>
      <w:r w:rsidR="0003071B" w:rsidRPr="00966863">
        <w:rPr>
          <w:rFonts w:ascii="Arial" w:hAnsi="Arial" w:cs="Arial"/>
          <w:sz w:val="24"/>
          <w:szCs w:val="24"/>
        </w:rPr>
        <w:t>)</w:t>
      </w:r>
      <w:r w:rsidR="00FF538E" w:rsidRPr="00966863">
        <w:rPr>
          <w:rFonts w:ascii="Arial" w:hAnsi="Arial" w:cs="Arial"/>
          <w:sz w:val="24"/>
          <w:szCs w:val="24"/>
        </w:rPr>
        <w:t>. Por otro lado</w:t>
      </w:r>
      <w:r w:rsidR="004E2EE0" w:rsidRPr="00966863">
        <w:rPr>
          <w:rFonts w:ascii="Arial" w:hAnsi="Arial" w:cs="Arial"/>
          <w:sz w:val="24"/>
          <w:szCs w:val="24"/>
        </w:rPr>
        <w:t>,</w:t>
      </w:r>
      <w:r w:rsidR="00FF538E" w:rsidRPr="00966863">
        <w:rPr>
          <w:rFonts w:ascii="Arial" w:hAnsi="Arial" w:cs="Arial"/>
          <w:sz w:val="24"/>
          <w:szCs w:val="24"/>
        </w:rPr>
        <w:t xml:space="preserve"> un estudio realizado en Bayamo por </w:t>
      </w:r>
      <w:r w:rsidR="004E2EE0" w:rsidRPr="00966863">
        <w:rPr>
          <w:rFonts w:ascii="Arial" w:hAnsi="Arial" w:cs="Arial"/>
          <w:sz w:val="24"/>
          <w:szCs w:val="24"/>
        </w:rPr>
        <w:t xml:space="preserve">González Popa, </w:t>
      </w:r>
      <w:r w:rsidR="004E2EE0" w:rsidRPr="00966863">
        <w:rPr>
          <w:rFonts w:ascii="Arial" w:hAnsi="Arial" w:cs="Arial"/>
          <w:i/>
          <w:iCs/>
          <w:sz w:val="24"/>
          <w:szCs w:val="24"/>
        </w:rPr>
        <w:t>et al.</w:t>
      </w:r>
      <w:r w:rsidR="004E2EE0" w:rsidRPr="00966863">
        <w:rPr>
          <w:rFonts w:ascii="Arial" w:hAnsi="Arial" w:cs="Arial"/>
          <w:b/>
          <w:bCs/>
          <w:sz w:val="24"/>
          <w:szCs w:val="24"/>
          <w:vertAlign w:val="superscript"/>
        </w:rPr>
        <w:t>7</w:t>
      </w:r>
      <w:r w:rsidR="008B4AFB" w:rsidRPr="00966863">
        <w:rPr>
          <w:rFonts w:ascii="Arial" w:hAnsi="Arial" w:cs="Arial"/>
          <w:sz w:val="24"/>
          <w:szCs w:val="24"/>
        </w:rPr>
        <w:t xml:space="preserve"> mostró </w:t>
      </w:r>
      <w:r w:rsidR="00FF538E" w:rsidRPr="00966863">
        <w:rPr>
          <w:rFonts w:ascii="Arial" w:hAnsi="Arial" w:cs="Arial"/>
          <w:sz w:val="24"/>
          <w:szCs w:val="24"/>
        </w:rPr>
        <w:t>que en adultos mayores</w:t>
      </w:r>
      <w:r w:rsidR="008B4AFB" w:rsidRPr="00966863">
        <w:rPr>
          <w:rFonts w:ascii="Arial" w:hAnsi="Arial" w:cs="Arial"/>
          <w:sz w:val="24"/>
          <w:szCs w:val="24"/>
        </w:rPr>
        <w:t xml:space="preserve"> con hipertensión arterial</w:t>
      </w:r>
      <w:r w:rsidR="00FF538E" w:rsidRPr="00966863">
        <w:rPr>
          <w:rFonts w:ascii="Arial" w:hAnsi="Arial" w:cs="Arial"/>
          <w:sz w:val="24"/>
          <w:szCs w:val="24"/>
        </w:rPr>
        <w:t xml:space="preserve"> predomin</w:t>
      </w:r>
      <w:r w:rsidR="008B4AFB" w:rsidRPr="00966863">
        <w:rPr>
          <w:rFonts w:ascii="Arial" w:hAnsi="Arial" w:cs="Arial"/>
          <w:sz w:val="24"/>
          <w:szCs w:val="24"/>
        </w:rPr>
        <w:t>ó</w:t>
      </w:r>
      <w:r w:rsidR="00FF538E" w:rsidRPr="00966863">
        <w:rPr>
          <w:rFonts w:ascii="Arial" w:hAnsi="Arial" w:cs="Arial"/>
          <w:sz w:val="24"/>
          <w:szCs w:val="24"/>
        </w:rPr>
        <w:t xml:space="preserve"> el grupo de 65-69 años con 36 % (45 pacientes) seguido del grupo de 70-74 años con 33 pacientes (26 %) y el mayor número de enfermos se encontró en el sexo femenino 71 pacientes (56%.).</w:t>
      </w:r>
      <w:r w:rsidR="002056A8" w:rsidRPr="00966863">
        <w:rPr>
          <w:rFonts w:ascii="Arial" w:hAnsi="Arial" w:cs="Arial"/>
          <w:sz w:val="24"/>
          <w:szCs w:val="24"/>
        </w:rPr>
        <w:t xml:space="preserve"> </w:t>
      </w:r>
    </w:p>
    <w:p w14:paraId="7F1A03F0" w14:textId="782B1D58" w:rsidR="002056A8" w:rsidRPr="00966863" w:rsidRDefault="002056A8" w:rsidP="00966863">
      <w:pPr>
        <w:spacing w:line="360" w:lineRule="auto"/>
        <w:jc w:val="both"/>
        <w:rPr>
          <w:rFonts w:ascii="Arial" w:hAnsi="Arial" w:cs="Arial"/>
          <w:sz w:val="24"/>
          <w:szCs w:val="24"/>
          <w:lang w:val="es-US"/>
        </w:rPr>
      </w:pPr>
      <w:r w:rsidRPr="00966863">
        <w:rPr>
          <w:rFonts w:ascii="Arial" w:hAnsi="Arial" w:cs="Arial"/>
          <w:sz w:val="24"/>
          <w:szCs w:val="24"/>
        </w:rPr>
        <w:t xml:space="preserve">Los resultados </w:t>
      </w:r>
      <w:r w:rsidRPr="00966863">
        <w:rPr>
          <w:rFonts w:ascii="Arial" w:hAnsi="Arial" w:cs="Arial"/>
          <w:sz w:val="24"/>
          <w:szCs w:val="24"/>
          <w:lang w:val="es-US"/>
        </w:rPr>
        <w:t>en esta investigación y en las citadas podrían deberse de manera fundamental a los efectos que sobre el sistema cardiovascular provoca el envejecimiento. La rigidez y estrechamiento de los vasos sanguíneos, la aparición de placas de ateroma, son elementos frecuentes en la vejez y factores asociados a la hipertensión arterial, a las enfermedades cardiovasculares y a las modificaciones electrocardiográficas del adulto mayor.</w:t>
      </w:r>
    </w:p>
    <w:p w14:paraId="63E9EE14" w14:textId="2A57D27B" w:rsidR="00383784" w:rsidRPr="00966863" w:rsidRDefault="00E322CF" w:rsidP="00966863">
      <w:pPr>
        <w:spacing w:line="360" w:lineRule="auto"/>
        <w:jc w:val="both"/>
        <w:rPr>
          <w:rFonts w:ascii="Arial" w:hAnsi="Arial" w:cs="Arial"/>
          <w:sz w:val="24"/>
          <w:szCs w:val="24"/>
        </w:rPr>
      </w:pPr>
      <w:r w:rsidRPr="00966863">
        <w:rPr>
          <w:rFonts w:ascii="Arial" w:hAnsi="Arial" w:cs="Arial"/>
          <w:sz w:val="24"/>
          <w:szCs w:val="24"/>
        </w:rPr>
        <w:t>El adecuado conocimiento de la historia de salud de un paciente le permite al médico conocer y dar un tratamiento a tono con la necesidad del paciente, por ello los antecedentes patológicos personales se vuelve tan relevantes. En un estudio realizado por González Rodríguez</w:t>
      </w:r>
      <w:r w:rsidR="003C7F7B" w:rsidRPr="00966863">
        <w:rPr>
          <w:rFonts w:ascii="Arial" w:hAnsi="Arial" w:cs="Arial"/>
          <w:sz w:val="24"/>
          <w:szCs w:val="24"/>
        </w:rPr>
        <w:t xml:space="preserve">, </w:t>
      </w:r>
      <w:r w:rsidR="003C7F7B" w:rsidRPr="00966863">
        <w:rPr>
          <w:rFonts w:ascii="Arial" w:hAnsi="Arial" w:cs="Arial"/>
          <w:i/>
          <w:iCs/>
          <w:sz w:val="24"/>
          <w:szCs w:val="24"/>
        </w:rPr>
        <w:t>et al.</w:t>
      </w:r>
      <w:r w:rsidR="003C7F7B" w:rsidRPr="00966863">
        <w:rPr>
          <w:rFonts w:ascii="Arial" w:hAnsi="Arial" w:cs="Arial"/>
          <w:b/>
          <w:bCs/>
          <w:sz w:val="24"/>
          <w:szCs w:val="24"/>
          <w:vertAlign w:val="superscript"/>
        </w:rPr>
        <w:t>8</w:t>
      </w:r>
      <w:r w:rsidRPr="00966863">
        <w:rPr>
          <w:rFonts w:ascii="Arial" w:hAnsi="Arial" w:cs="Arial"/>
          <w:sz w:val="24"/>
          <w:szCs w:val="24"/>
        </w:rPr>
        <w:t xml:space="preserve"> plantearon que</w:t>
      </w:r>
      <w:r w:rsidR="003C7F7B" w:rsidRPr="00966863">
        <w:rPr>
          <w:rFonts w:ascii="Arial" w:hAnsi="Arial" w:cs="Arial"/>
          <w:sz w:val="24"/>
          <w:szCs w:val="24"/>
        </w:rPr>
        <w:t>,</w:t>
      </w:r>
      <w:r w:rsidRPr="00966863">
        <w:rPr>
          <w:rFonts w:ascii="Arial" w:hAnsi="Arial" w:cs="Arial"/>
          <w:sz w:val="24"/>
          <w:szCs w:val="24"/>
        </w:rPr>
        <w:t xml:space="preserve"> entre las enfermedades </w:t>
      </w:r>
      <w:r w:rsidRPr="00966863">
        <w:rPr>
          <w:rFonts w:ascii="Arial" w:hAnsi="Arial" w:cs="Arial"/>
          <w:sz w:val="24"/>
          <w:szCs w:val="24"/>
        </w:rPr>
        <w:lastRenderedPageBreak/>
        <w:t xml:space="preserve">no transmisibles asociadas a la </w:t>
      </w:r>
      <w:r w:rsidR="003C7F7B" w:rsidRPr="00966863">
        <w:rPr>
          <w:rFonts w:ascii="Arial" w:hAnsi="Arial" w:cs="Arial"/>
          <w:sz w:val="24"/>
          <w:szCs w:val="24"/>
        </w:rPr>
        <w:t>hipertensión</w:t>
      </w:r>
      <w:r w:rsidRPr="00966863">
        <w:rPr>
          <w:rFonts w:ascii="Arial" w:hAnsi="Arial" w:cs="Arial"/>
          <w:sz w:val="24"/>
          <w:szCs w:val="24"/>
        </w:rPr>
        <w:t xml:space="preserve"> </w:t>
      </w:r>
      <w:r w:rsidR="00383784" w:rsidRPr="00966863">
        <w:rPr>
          <w:rFonts w:ascii="Arial" w:hAnsi="Arial" w:cs="Arial"/>
          <w:sz w:val="24"/>
          <w:szCs w:val="24"/>
        </w:rPr>
        <w:t xml:space="preserve">arterial </w:t>
      </w:r>
      <w:r w:rsidRPr="00966863">
        <w:rPr>
          <w:rFonts w:ascii="Arial" w:hAnsi="Arial" w:cs="Arial"/>
          <w:sz w:val="24"/>
          <w:szCs w:val="24"/>
        </w:rPr>
        <w:t xml:space="preserve">en </w:t>
      </w:r>
      <w:r w:rsidR="003C7F7B" w:rsidRPr="00966863">
        <w:rPr>
          <w:rFonts w:ascii="Arial" w:hAnsi="Arial" w:cs="Arial"/>
          <w:sz w:val="24"/>
          <w:szCs w:val="24"/>
        </w:rPr>
        <w:t>adultos mayores</w:t>
      </w:r>
      <w:r w:rsidRPr="00966863">
        <w:rPr>
          <w:rFonts w:ascii="Arial" w:hAnsi="Arial" w:cs="Arial"/>
          <w:sz w:val="24"/>
          <w:szCs w:val="24"/>
        </w:rPr>
        <w:t>, predominó la cardiopatía isquémica (20,9 %) seguido de la diabetes mellitus (9,1 %).</w:t>
      </w:r>
      <w:r w:rsidR="003C7F7B" w:rsidRPr="00966863">
        <w:rPr>
          <w:rFonts w:ascii="Arial" w:hAnsi="Arial" w:cs="Arial"/>
          <w:sz w:val="24"/>
          <w:szCs w:val="24"/>
        </w:rPr>
        <w:t xml:space="preserve"> </w:t>
      </w:r>
    </w:p>
    <w:p w14:paraId="33BEFA77" w14:textId="761E624D" w:rsidR="00383784" w:rsidRPr="00966863" w:rsidRDefault="00023706" w:rsidP="00966863">
      <w:pPr>
        <w:spacing w:line="360" w:lineRule="auto"/>
        <w:jc w:val="both"/>
        <w:rPr>
          <w:rFonts w:ascii="Arial" w:hAnsi="Arial" w:cs="Arial"/>
          <w:sz w:val="24"/>
          <w:szCs w:val="24"/>
        </w:rPr>
      </w:pPr>
      <w:r w:rsidRPr="00966863">
        <w:rPr>
          <w:rFonts w:ascii="Arial" w:hAnsi="Arial" w:cs="Arial"/>
          <w:sz w:val="24"/>
          <w:szCs w:val="24"/>
        </w:rPr>
        <w:t xml:space="preserve">Mantener la tensión arterial compensada en un rango normal, es la prioridad número uno para los hipertensos, la gran mayoría acude al tratamiento farmacológico para lograrlo. En un estudio realizado en Colombia por Romero Martínez, </w:t>
      </w:r>
      <w:r w:rsidRPr="00966863">
        <w:rPr>
          <w:rFonts w:ascii="Arial" w:hAnsi="Arial" w:cs="Arial"/>
          <w:i/>
          <w:iCs/>
          <w:sz w:val="24"/>
          <w:szCs w:val="24"/>
        </w:rPr>
        <w:t>et al.</w:t>
      </w:r>
      <w:r w:rsidRPr="00966863">
        <w:rPr>
          <w:rFonts w:ascii="Arial" w:hAnsi="Arial" w:cs="Arial"/>
          <w:b/>
          <w:bCs/>
          <w:sz w:val="24"/>
          <w:szCs w:val="24"/>
          <w:vertAlign w:val="superscript"/>
        </w:rPr>
        <w:t>9</w:t>
      </w:r>
      <w:r w:rsidRPr="00966863">
        <w:rPr>
          <w:rFonts w:ascii="Arial" w:hAnsi="Arial" w:cs="Arial"/>
          <w:sz w:val="24"/>
          <w:szCs w:val="24"/>
        </w:rPr>
        <w:t xml:space="preserve"> concluyeron que el mayor porcentaje de su muestra compensaba su tensión arterial siguiendo un riguroso tratamiento farmacológico que iba desde antihipertensivo</w:t>
      </w:r>
      <w:r w:rsidR="00373DF7" w:rsidRPr="00966863">
        <w:rPr>
          <w:rFonts w:ascii="Arial" w:hAnsi="Arial" w:cs="Arial"/>
          <w:sz w:val="24"/>
          <w:szCs w:val="24"/>
        </w:rPr>
        <w:t>s</w:t>
      </w:r>
      <w:r w:rsidRPr="00966863">
        <w:rPr>
          <w:rFonts w:ascii="Arial" w:hAnsi="Arial" w:cs="Arial"/>
          <w:sz w:val="24"/>
          <w:szCs w:val="24"/>
        </w:rPr>
        <w:t xml:space="preserve"> hasta el uso de diuréticos, desde dosis mínimas hasta dosis máximas. Otro estudio</w:t>
      </w:r>
      <w:r w:rsidR="00373DF7" w:rsidRPr="00966863">
        <w:rPr>
          <w:rFonts w:ascii="Arial" w:hAnsi="Arial" w:cs="Arial"/>
          <w:sz w:val="24"/>
          <w:szCs w:val="24"/>
        </w:rPr>
        <w:t>,</w:t>
      </w:r>
      <w:r w:rsidRPr="00966863">
        <w:rPr>
          <w:rFonts w:ascii="Arial" w:hAnsi="Arial" w:cs="Arial"/>
          <w:sz w:val="24"/>
          <w:szCs w:val="24"/>
        </w:rPr>
        <w:t xml:space="preserve"> realizado por Super</w:t>
      </w:r>
      <w:r w:rsidR="00373DF7" w:rsidRPr="00966863">
        <w:rPr>
          <w:rFonts w:ascii="Arial" w:hAnsi="Arial" w:cs="Arial"/>
          <w:b/>
          <w:bCs/>
          <w:sz w:val="24"/>
          <w:szCs w:val="24"/>
          <w:vertAlign w:val="superscript"/>
        </w:rPr>
        <w:t>10</w:t>
      </w:r>
      <w:r w:rsidR="00373DF7" w:rsidRPr="00966863">
        <w:rPr>
          <w:rFonts w:ascii="Arial" w:hAnsi="Arial" w:cs="Arial"/>
          <w:sz w:val="24"/>
          <w:szCs w:val="24"/>
        </w:rPr>
        <w:t xml:space="preserve"> </w:t>
      </w:r>
      <w:r w:rsidRPr="00966863">
        <w:rPr>
          <w:rFonts w:ascii="Arial" w:hAnsi="Arial" w:cs="Arial"/>
          <w:sz w:val="24"/>
          <w:szCs w:val="24"/>
        </w:rPr>
        <w:t>aborda</w:t>
      </w:r>
      <w:r w:rsidR="00373DF7" w:rsidRPr="00966863">
        <w:rPr>
          <w:rFonts w:ascii="Arial" w:hAnsi="Arial" w:cs="Arial"/>
          <w:sz w:val="24"/>
          <w:szCs w:val="24"/>
        </w:rPr>
        <w:t xml:space="preserve"> </w:t>
      </w:r>
      <w:r w:rsidRPr="00966863">
        <w:rPr>
          <w:rFonts w:ascii="Arial" w:hAnsi="Arial" w:cs="Arial"/>
          <w:sz w:val="24"/>
          <w:szCs w:val="24"/>
        </w:rPr>
        <w:t xml:space="preserve">sobre los beneficios de la práctica de ejercicio físico en la compensación de la presión arterial. A los efectos de la presente investigación </w:t>
      </w:r>
      <w:r w:rsidR="00373DF7" w:rsidRPr="00966863">
        <w:rPr>
          <w:rFonts w:ascii="Arial" w:hAnsi="Arial" w:cs="Arial"/>
          <w:sz w:val="24"/>
          <w:szCs w:val="24"/>
        </w:rPr>
        <w:t xml:space="preserve">estos </w:t>
      </w:r>
      <w:r w:rsidRPr="00966863">
        <w:rPr>
          <w:rFonts w:ascii="Arial" w:hAnsi="Arial" w:cs="Arial"/>
          <w:sz w:val="24"/>
          <w:szCs w:val="24"/>
        </w:rPr>
        <w:t>se comprob</w:t>
      </w:r>
      <w:r w:rsidR="00373DF7" w:rsidRPr="00966863">
        <w:rPr>
          <w:rFonts w:ascii="Arial" w:hAnsi="Arial" w:cs="Arial"/>
          <w:sz w:val="24"/>
          <w:szCs w:val="24"/>
        </w:rPr>
        <w:t>aron</w:t>
      </w:r>
      <w:r w:rsidR="00383784" w:rsidRPr="00966863">
        <w:rPr>
          <w:rFonts w:ascii="Arial" w:hAnsi="Arial" w:cs="Arial"/>
          <w:sz w:val="24"/>
          <w:szCs w:val="24"/>
        </w:rPr>
        <w:t xml:space="preserve"> y se debe de modo esencial a que la práctica de ejercicio físico permite la eliminación del sedentarismo, un factor de riesgo clave para la aparición de muchas enfermedades y la descompensación de otras. La actividad física regular forma parte de un patrón saludable capaz de minimizar los efectos de las afecciones en este sistema orgánico.</w:t>
      </w:r>
    </w:p>
    <w:p w14:paraId="0968C458" w14:textId="34CD48A8" w:rsidR="00434843" w:rsidRPr="00966863" w:rsidRDefault="00434843" w:rsidP="00966863">
      <w:pPr>
        <w:spacing w:line="360" w:lineRule="auto"/>
        <w:jc w:val="both"/>
        <w:rPr>
          <w:rFonts w:ascii="Arial" w:hAnsi="Arial" w:cs="Arial"/>
          <w:sz w:val="24"/>
          <w:szCs w:val="24"/>
        </w:rPr>
      </w:pPr>
      <w:r w:rsidRPr="00966863">
        <w:rPr>
          <w:rFonts w:ascii="Arial" w:hAnsi="Arial" w:cs="Arial"/>
          <w:sz w:val="24"/>
          <w:szCs w:val="24"/>
        </w:rPr>
        <w:t xml:space="preserve">Tener conocimiento de cómo se encuentra </w:t>
      </w:r>
      <w:r w:rsidR="00383784" w:rsidRPr="00966863">
        <w:rPr>
          <w:rFonts w:ascii="Arial" w:hAnsi="Arial" w:cs="Arial"/>
          <w:sz w:val="24"/>
          <w:szCs w:val="24"/>
        </w:rPr>
        <w:t>la</w:t>
      </w:r>
      <w:r w:rsidRPr="00966863">
        <w:rPr>
          <w:rFonts w:ascii="Arial" w:hAnsi="Arial" w:cs="Arial"/>
          <w:sz w:val="24"/>
          <w:szCs w:val="24"/>
        </w:rPr>
        <w:t xml:space="preserve"> función cardiaca es primordial y aún más cuando se habla de pacientes hipertensos con comorbilidades asociadas, además una buena restitución cardiaca es indicativa de un sistema autónomo sano y eficiente. </w:t>
      </w:r>
    </w:p>
    <w:p w14:paraId="19540E86" w14:textId="48BDF037" w:rsidR="00900519" w:rsidRPr="00966863" w:rsidRDefault="00434843" w:rsidP="00966863">
      <w:pPr>
        <w:spacing w:after="0" w:line="360" w:lineRule="auto"/>
        <w:jc w:val="both"/>
        <w:rPr>
          <w:rFonts w:ascii="Arial" w:hAnsi="Arial" w:cs="Arial"/>
          <w:sz w:val="24"/>
          <w:szCs w:val="24"/>
        </w:rPr>
      </w:pPr>
      <w:r w:rsidRPr="00966863">
        <w:rPr>
          <w:rFonts w:ascii="Arial" w:hAnsi="Arial" w:cs="Arial"/>
          <w:sz w:val="24"/>
          <w:szCs w:val="24"/>
        </w:rPr>
        <w:t>Se evidencia que los biomarcadores evaluados tienen una tendencia a recuperarse incluso por debajo del valor de referencia en reposo. Estos datos dejan claro que pese el modelado cardiaco que presentan estos pacientes por sus comorbilidades el efecto de la práctica regular y sistémica del Thai Chi ha logrado efectos muy positivos y ha mantenido un sistema autónomo en ejercitado capaz de restituir la función cardiaca incluso por dejo de la inicial en tan solo 15 min.</w:t>
      </w:r>
    </w:p>
    <w:p w14:paraId="1A8935E3" w14:textId="77777777" w:rsidR="00900519" w:rsidRPr="00966863" w:rsidRDefault="009D6ADE" w:rsidP="00966863">
      <w:pPr>
        <w:spacing w:line="360" w:lineRule="auto"/>
        <w:jc w:val="both"/>
        <w:rPr>
          <w:rFonts w:ascii="Arial" w:hAnsi="Arial" w:cs="Arial"/>
          <w:b/>
          <w:bCs/>
          <w:sz w:val="24"/>
          <w:szCs w:val="24"/>
        </w:rPr>
      </w:pPr>
      <w:r w:rsidRPr="00966863">
        <w:rPr>
          <w:rFonts w:ascii="Arial" w:hAnsi="Arial" w:cs="Arial"/>
          <w:b/>
          <w:bCs/>
          <w:sz w:val="24"/>
          <w:szCs w:val="24"/>
        </w:rPr>
        <w:t>CONCLUSIONES</w:t>
      </w:r>
    </w:p>
    <w:p w14:paraId="09D17340" w14:textId="4883B188" w:rsidR="007A4882" w:rsidRPr="00966863" w:rsidRDefault="007A4882" w:rsidP="00966863">
      <w:pPr>
        <w:spacing w:line="360" w:lineRule="auto"/>
        <w:jc w:val="both"/>
        <w:rPr>
          <w:rFonts w:ascii="Arial" w:eastAsia="Calibri" w:hAnsi="Arial" w:cs="Arial"/>
          <w:sz w:val="24"/>
          <w:szCs w:val="24"/>
        </w:rPr>
      </w:pPr>
      <w:r w:rsidRPr="00966863">
        <w:rPr>
          <w:rFonts w:ascii="Arial" w:eastAsia="Calibri" w:hAnsi="Arial" w:cs="Arial"/>
          <w:sz w:val="24"/>
          <w:szCs w:val="24"/>
        </w:rPr>
        <w:t xml:space="preserve">Los biomarcadores de la actividad eléctrica cardiaca son de un valor inestimable para evaluar la funcionabilidad del sistema cardiovascular. Se comportan de disímiles formas según la peculiaridad del individuo. Los pacientes de edad avanzada y con enfermedades asociadas tienden a exhibir alteraciones. La práctica </w:t>
      </w:r>
      <w:r w:rsidRPr="00966863">
        <w:rPr>
          <w:rFonts w:ascii="Arial" w:eastAsia="Calibri" w:hAnsi="Arial" w:cs="Arial"/>
          <w:sz w:val="24"/>
          <w:szCs w:val="24"/>
        </w:rPr>
        <w:lastRenderedPageBreak/>
        <w:t xml:space="preserve">regular y sistemática del Thai Chi tiene un impacto positivo en la calidad de vida y sobre el sistema cardiovascular. </w:t>
      </w:r>
    </w:p>
    <w:p w14:paraId="627BD59F" w14:textId="301DFF21" w:rsidR="007F6A10" w:rsidRPr="00966863" w:rsidRDefault="00135DBD" w:rsidP="00966863">
      <w:pPr>
        <w:spacing w:line="360" w:lineRule="auto"/>
        <w:jc w:val="both"/>
        <w:rPr>
          <w:rFonts w:ascii="Arial" w:hAnsi="Arial" w:cs="Arial"/>
          <w:b/>
          <w:bCs/>
          <w:sz w:val="24"/>
          <w:szCs w:val="24"/>
        </w:rPr>
      </w:pPr>
      <w:r w:rsidRPr="00966863">
        <w:rPr>
          <w:rFonts w:ascii="Arial" w:hAnsi="Arial" w:cs="Arial"/>
          <w:b/>
          <w:bCs/>
          <w:sz w:val="24"/>
          <w:szCs w:val="24"/>
        </w:rPr>
        <w:t>REFERENCIAS BIBLIOGRÁFICAS</w:t>
      </w:r>
    </w:p>
    <w:p w14:paraId="07360F10" w14:textId="3F131833" w:rsidR="000C18D6" w:rsidRPr="00966863" w:rsidRDefault="00C94E2E" w:rsidP="00966863">
      <w:pPr>
        <w:spacing w:line="360" w:lineRule="auto"/>
        <w:jc w:val="both"/>
        <w:rPr>
          <w:rFonts w:ascii="Arial" w:hAnsi="Arial" w:cs="Arial"/>
          <w:sz w:val="24"/>
          <w:szCs w:val="24"/>
        </w:rPr>
      </w:pPr>
      <w:r w:rsidRPr="00966863">
        <w:rPr>
          <w:rFonts w:ascii="Arial" w:hAnsi="Arial" w:cs="Arial"/>
          <w:sz w:val="24"/>
          <w:szCs w:val="24"/>
        </w:rPr>
        <w:t xml:space="preserve">1. </w:t>
      </w:r>
      <w:r w:rsidR="0073497E" w:rsidRPr="00966863">
        <w:rPr>
          <w:rFonts w:ascii="Arial" w:hAnsi="Arial" w:cs="Arial"/>
          <w:sz w:val="24"/>
          <w:szCs w:val="24"/>
        </w:rPr>
        <w:t xml:space="preserve">de </w:t>
      </w:r>
      <w:proofErr w:type="spellStart"/>
      <w:r w:rsidR="0073497E" w:rsidRPr="00966863">
        <w:rPr>
          <w:rFonts w:ascii="Arial" w:hAnsi="Arial" w:cs="Arial"/>
          <w:sz w:val="24"/>
          <w:szCs w:val="24"/>
        </w:rPr>
        <w:t>Jaeger</w:t>
      </w:r>
      <w:proofErr w:type="spellEnd"/>
      <w:r w:rsidR="0073497E" w:rsidRPr="00966863">
        <w:rPr>
          <w:rFonts w:ascii="Arial" w:hAnsi="Arial" w:cs="Arial"/>
          <w:sz w:val="24"/>
          <w:szCs w:val="24"/>
        </w:rPr>
        <w:t xml:space="preserve"> C. Fisiología del envejecimiento. EMC </w:t>
      </w:r>
      <w:bookmarkStart w:id="1" w:name="_Hlk124375924"/>
      <w:r w:rsidR="0073497E" w:rsidRPr="00966863">
        <w:rPr>
          <w:rFonts w:ascii="Arial" w:hAnsi="Arial" w:cs="Arial"/>
          <w:sz w:val="24"/>
          <w:szCs w:val="24"/>
        </w:rPr>
        <w:t>[Internet]. 2018 [citado 13/9/22];</w:t>
      </w:r>
      <w:r w:rsidR="0080751C" w:rsidRPr="00966863">
        <w:rPr>
          <w:rFonts w:ascii="Arial" w:hAnsi="Arial" w:cs="Arial"/>
          <w:sz w:val="24"/>
          <w:szCs w:val="24"/>
        </w:rPr>
        <w:t xml:space="preserve"> </w:t>
      </w:r>
      <w:r w:rsidR="0073497E" w:rsidRPr="00966863">
        <w:rPr>
          <w:rFonts w:ascii="Arial" w:hAnsi="Arial" w:cs="Arial"/>
          <w:sz w:val="24"/>
          <w:szCs w:val="24"/>
        </w:rPr>
        <w:t>39(2):1-12.</w:t>
      </w:r>
      <w:r w:rsidR="00F15EE0" w:rsidRPr="00966863">
        <w:rPr>
          <w:rFonts w:ascii="Arial" w:hAnsi="Arial" w:cs="Arial"/>
          <w:sz w:val="24"/>
          <w:szCs w:val="24"/>
        </w:rPr>
        <w:t xml:space="preserve"> </w:t>
      </w:r>
      <w:r w:rsidR="0073497E" w:rsidRPr="00966863">
        <w:rPr>
          <w:rFonts w:ascii="Arial" w:hAnsi="Arial" w:cs="Arial"/>
          <w:sz w:val="24"/>
          <w:szCs w:val="24"/>
        </w:rPr>
        <w:t xml:space="preserve">Disponible en: </w:t>
      </w:r>
      <w:bookmarkEnd w:id="1"/>
      <w:r w:rsidR="0073497E" w:rsidRPr="00966863">
        <w:rPr>
          <w:rFonts w:ascii="Arial" w:hAnsi="Arial" w:cs="Arial"/>
          <w:sz w:val="24"/>
          <w:szCs w:val="24"/>
        </w:rPr>
        <w:fldChar w:fldCharType="begin"/>
      </w:r>
      <w:r w:rsidR="0073497E" w:rsidRPr="00966863">
        <w:rPr>
          <w:rFonts w:ascii="Arial" w:hAnsi="Arial" w:cs="Arial"/>
          <w:sz w:val="24"/>
          <w:szCs w:val="24"/>
        </w:rPr>
        <w:instrText xml:space="preserve"> HYPERLINK "https://www.sciencedirect.com/science/article/abs/pii/S129329651889822X?via%Dihub" </w:instrText>
      </w:r>
      <w:r w:rsidR="0073497E" w:rsidRPr="00966863">
        <w:rPr>
          <w:rFonts w:ascii="Arial" w:hAnsi="Arial" w:cs="Arial"/>
          <w:sz w:val="24"/>
          <w:szCs w:val="24"/>
        </w:rPr>
        <w:fldChar w:fldCharType="separate"/>
      </w:r>
      <w:r w:rsidR="0073497E" w:rsidRPr="00966863">
        <w:rPr>
          <w:rStyle w:val="Hipervnculo"/>
          <w:rFonts w:ascii="Arial" w:hAnsi="Arial" w:cs="Arial"/>
          <w:sz w:val="24"/>
          <w:szCs w:val="24"/>
        </w:rPr>
        <w:t>https://www.sciencedirect.com/science/article/abs/pii/S129329651889822X?via%Dihub</w:t>
      </w:r>
      <w:r w:rsidR="0073497E" w:rsidRPr="00966863">
        <w:rPr>
          <w:rFonts w:ascii="Arial" w:hAnsi="Arial" w:cs="Arial"/>
          <w:sz w:val="24"/>
          <w:szCs w:val="24"/>
        </w:rPr>
        <w:fldChar w:fldCharType="end"/>
      </w:r>
      <w:r w:rsidR="0073497E" w:rsidRPr="00966863">
        <w:rPr>
          <w:rFonts w:ascii="Arial" w:hAnsi="Arial" w:cs="Arial"/>
          <w:sz w:val="24"/>
          <w:szCs w:val="24"/>
        </w:rPr>
        <w:t xml:space="preserve"> </w:t>
      </w:r>
    </w:p>
    <w:p w14:paraId="5A9426A1" w14:textId="0192AC6A" w:rsidR="00F15EE0" w:rsidRPr="00966863" w:rsidRDefault="00F15EE0" w:rsidP="00966863">
      <w:pPr>
        <w:spacing w:line="360" w:lineRule="auto"/>
        <w:jc w:val="both"/>
        <w:rPr>
          <w:rFonts w:ascii="Arial" w:hAnsi="Arial" w:cs="Arial"/>
          <w:sz w:val="24"/>
          <w:szCs w:val="24"/>
        </w:rPr>
      </w:pPr>
      <w:r w:rsidRPr="00966863">
        <w:rPr>
          <w:rFonts w:ascii="Arial" w:hAnsi="Arial" w:cs="Arial"/>
          <w:sz w:val="24"/>
          <w:szCs w:val="24"/>
        </w:rPr>
        <w:t xml:space="preserve">2. </w:t>
      </w:r>
      <w:r w:rsidR="004E108B" w:rsidRPr="00966863">
        <w:rPr>
          <w:rFonts w:ascii="Arial" w:hAnsi="Arial" w:cs="Arial"/>
          <w:sz w:val="24"/>
          <w:szCs w:val="24"/>
        </w:rPr>
        <w:t xml:space="preserve">Esmeraldas Vélez EE, Falcones Centeno MR, Vásquez Zevallos MG, Solórzano Vélez JA. El envejecimiento del adulto mayor y sus principales características. </w:t>
      </w:r>
      <w:proofErr w:type="spellStart"/>
      <w:r w:rsidR="004E108B" w:rsidRPr="00966863">
        <w:rPr>
          <w:rFonts w:ascii="Arial" w:hAnsi="Arial" w:cs="Arial"/>
          <w:sz w:val="24"/>
          <w:szCs w:val="24"/>
        </w:rPr>
        <w:t>Recimundo</w:t>
      </w:r>
      <w:proofErr w:type="spellEnd"/>
      <w:r w:rsidR="004E108B" w:rsidRPr="00966863">
        <w:rPr>
          <w:rFonts w:ascii="Arial" w:hAnsi="Arial" w:cs="Arial"/>
          <w:sz w:val="24"/>
          <w:szCs w:val="24"/>
        </w:rPr>
        <w:t xml:space="preserve"> [Internet]. 2019 [citado 13/9/22]; 3(1):58-74. Disponible en: </w:t>
      </w:r>
      <w:hyperlink r:id="rId11" w:history="1">
        <w:r w:rsidR="004E108B" w:rsidRPr="00966863">
          <w:rPr>
            <w:rStyle w:val="Hipervnculo"/>
            <w:rFonts w:ascii="Arial" w:hAnsi="Arial" w:cs="Arial"/>
            <w:sz w:val="24"/>
            <w:szCs w:val="24"/>
          </w:rPr>
          <w:t>https://dialnet.unirioja.es/servlet/articulo?codigo=6788154</w:t>
        </w:r>
      </w:hyperlink>
      <w:r w:rsidR="004E108B" w:rsidRPr="00966863">
        <w:rPr>
          <w:rFonts w:ascii="Arial" w:hAnsi="Arial" w:cs="Arial"/>
          <w:sz w:val="24"/>
          <w:szCs w:val="24"/>
        </w:rPr>
        <w:t xml:space="preserve"> </w:t>
      </w:r>
    </w:p>
    <w:p w14:paraId="52409FE0" w14:textId="337DE420" w:rsidR="005542FA" w:rsidRPr="00966863" w:rsidRDefault="00FB7471" w:rsidP="00966863">
      <w:pPr>
        <w:spacing w:line="360" w:lineRule="auto"/>
        <w:jc w:val="both"/>
        <w:rPr>
          <w:rFonts w:ascii="Arial" w:hAnsi="Arial" w:cs="Arial"/>
          <w:sz w:val="24"/>
          <w:szCs w:val="24"/>
        </w:rPr>
      </w:pPr>
      <w:r w:rsidRPr="00966863">
        <w:rPr>
          <w:rFonts w:ascii="Arial" w:hAnsi="Arial" w:cs="Arial"/>
          <w:sz w:val="24"/>
          <w:szCs w:val="24"/>
          <w:lang w:val="en-US"/>
        </w:rPr>
        <w:t xml:space="preserve">3. </w:t>
      </w:r>
      <w:r w:rsidR="00CB66EF" w:rsidRPr="00966863">
        <w:rPr>
          <w:rFonts w:ascii="Arial" w:hAnsi="Arial" w:cs="Arial"/>
          <w:sz w:val="24"/>
          <w:szCs w:val="24"/>
          <w:lang w:val="en-US"/>
        </w:rPr>
        <w:t xml:space="preserve">Pathak P, </w:t>
      </w:r>
      <w:proofErr w:type="spellStart"/>
      <w:r w:rsidR="00CB66EF" w:rsidRPr="00966863">
        <w:rPr>
          <w:rFonts w:ascii="Arial" w:hAnsi="Arial" w:cs="Arial"/>
          <w:sz w:val="24"/>
          <w:szCs w:val="24"/>
          <w:lang w:val="en-US"/>
        </w:rPr>
        <w:t>Bikram</w:t>
      </w:r>
      <w:proofErr w:type="spellEnd"/>
      <w:r w:rsidR="00CB66EF" w:rsidRPr="00966863">
        <w:rPr>
          <w:rFonts w:ascii="Arial" w:hAnsi="Arial" w:cs="Arial"/>
          <w:sz w:val="24"/>
          <w:szCs w:val="24"/>
          <w:lang w:val="en-US"/>
        </w:rPr>
        <w:t xml:space="preserve"> </w:t>
      </w:r>
      <w:proofErr w:type="spellStart"/>
      <w:r w:rsidR="00CB66EF" w:rsidRPr="00966863">
        <w:rPr>
          <w:rFonts w:ascii="Arial" w:hAnsi="Arial" w:cs="Arial"/>
          <w:sz w:val="24"/>
          <w:szCs w:val="24"/>
          <w:lang w:val="en-US"/>
        </w:rPr>
        <w:t>Panday</w:t>
      </w:r>
      <w:proofErr w:type="spellEnd"/>
      <w:r w:rsidR="00CB66EF" w:rsidRPr="00966863">
        <w:rPr>
          <w:rFonts w:ascii="Arial" w:hAnsi="Arial" w:cs="Arial"/>
          <w:sz w:val="24"/>
          <w:szCs w:val="24"/>
          <w:lang w:val="en-US"/>
        </w:rPr>
        <w:t xml:space="preserve"> S, Jung BK, </w:t>
      </w:r>
      <w:proofErr w:type="spellStart"/>
      <w:r w:rsidR="00CB66EF" w:rsidRPr="00966863">
        <w:rPr>
          <w:rFonts w:ascii="Arial" w:hAnsi="Arial" w:cs="Arial"/>
          <w:sz w:val="24"/>
          <w:szCs w:val="24"/>
          <w:lang w:val="en-US"/>
        </w:rPr>
        <w:t>Ahn</w:t>
      </w:r>
      <w:proofErr w:type="spellEnd"/>
      <w:r w:rsidR="00CB66EF" w:rsidRPr="00966863">
        <w:rPr>
          <w:rFonts w:ascii="Arial" w:hAnsi="Arial" w:cs="Arial"/>
          <w:sz w:val="24"/>
          <w:szCs w:val="24"/>
          <w:lang w:val="en-US"/>
        </w:rPr>
        <w:t xml:space="preserve"> J. Analysis of the aging-induced changes in the motor ability structure using large population fitness test results. </w:t>
      </w:r>
      <w:proofErr w:type="spellStart"/>
      <w:r w:rsidR="009539EB" w:rsidRPr="00966863">
        <w:rPr>
          <w:rFonts w:ascii="Arial" w:hAnsi="Arial" w:cs="Arial"/>
          <w:sz w:val="24"/>
          <w:szCs w:val="24"/>
        </w:rPr>
        <w:t>Aging</w:t>
      </w:r>
      <w:proofErr w:type="spellEnd"/>
      <w:r w:rsidR="009539EB" w:rsidRPr="00966863">
        <w:rPr>
          <w:rFonts w:ascii="Arial" w:hAnsi="Arial" w:cs="Arial"/>
          <w:sz w:val="24"/>
          <w:szCs w:val="24"/>
        </w:rPr>
        <w:t xml:space="preserve"> [Internet]. 2021 </w:t>
      </w:r>
      <w:r w:rsidR="00174B5C" w:rsidRPr="00966863">
        <w:rPr>
          <w:rFonts w:ascii="Arial" w:hAnsi="Arial" w:cs="Arial"/>
          <w:sz w:val="24"/>
          <w:szCs w:val="24"/>
        </w:rPr>
        <w:t>[citado 13/9/22]; 13(1):150-162. Disponible en:</w:t>
      </w:r>
      <w:r w:rsidR="009539EB" w:rsidRPr="00966863">
        <w:rPr>
          <w:rFonts w:ascii="Arial" w:hAnsi="Arial" w:cs="Arial"/>
          <w:sz w:val="24"/>
          <w:szCs w:val="24"/>
        </w:rPr>
        <w:t xml:space="preserve"> </w:t>
      </w:r>
      <w:hyperlink r:id="rId12" w:anchor="__fffn_sectitle" w:history="1">
        <w:r w:rsidR="009539EB" w:rsidRPr="00966863">
          <w:rPr>
            <w:rStyle w:val="Hipervnculo"/>
            <w:rFonts w:ascii="Arial" w:hAnsi="Arial" w:cs="Arial"/>
            <w:sz w:val="24"/>
            <w:szCs w:val="24"/>
          </w:rPr>
          <w:t>https://www.ncbi.nlm.nih.gov/pmc/articles/PMC7835041/#__fffn_sectitle</w:t>
        </w:r>
      </w:hyperlink>
      <w:r w:rsidR="009539EB" w:rsidRPr="00966863">
        <w:rPr>
          <w:rFonts w:ascii="Arial" w:hAnsi="Arial" w:cs="Arial"/>
          <w:sz w:val="24"/>
          <w:szCs w:val="24"/>
        </w:rPr>
        <w:t xml:space="preserve"> </w:t>
      </w:r>
    </w:p>
    <w:p w14:paraId="7FA57D0F" w14:textId="2ED2818C" w:rsidR="0023799C" w:rsidRPr="00966863" w:rsidRDefault="0023799C" w:rsidP="00966863">
      <w:pPr>
        <w:spacing w:line="360" w:lineRule="auto"/>
        <w:jc w:val="both"/>
        <w:rPr>
          <w:rFonts w:ascii="Arial" w:hAnsi="Arial" w:cs="Arial"/>
          <w:sz w:val="24"/>
          <w:szCs w:val="24"/>
        </w:rPr>
      </w:pPr>
      <w:r w:rsidRPr="00966863">
        <w:rPr>
          <w:rFonts w:ascii="Arial" w:hAnsi="Arial" w:cs="Arial"/>
          <w:sz w:val="24"/>
          <w:szCs w:val="24"/>
        </w:rPr>
        <w:t xml:space="preserve">4. Cruz-Cartas O, García-Campos ML, Beltrán-Campos V, Ramírez-Gómez XS, Patiño-López ME, Jiménez-García SN. Uso de Tai Chi para la salud del adulto mayor: revisión bibliográfica. </w:t>
      </w:r>
      <w:proofErr w:type="spellStart"/>
      <w:r w:rsidRPr="00966863">
        <w:rPr>
          <w:rFonts w:ascii="Arial" w:hAnsi="Arial" w:cs="Arial"/>
          <w:sz w:val="24"/>
          <w:szCs w:val="24"/>
        </w:rPr>
        <w:t>Enferm</w:t>
      </w:r>
      <w:proofErr w:type="spellEnd"/>
      <w:r w:rsidRPr="00966863">
        <w:rPr>
          <w:rFonts w:ascii="Arial" w:hAnsi="Arial" w:cs="Arial"/>
          <w:sz w:val="24"/>
          <w:szCs w:val="24"/>
        </w:rPr>
        <w:t xml:space="preserve"> </w:t>
      </w:r>
      <w:proofErr w:type="spellStart"/>
      <w:r w:rsidRPr="00966863">
        <w:rPr>
          <w:rFonts w:ascii="Arial" w:hAnsi="Arial" w:cs="Arial"/>
          <w:sz w:val="24"/>
          <w:szCs w:val="24"/>
        </w:rPr>
        <w:t>univ</w:t>
      </w:r>
      <w:proofErr w:type="spellEnd"/>
      <w:r w:rsidRPr="00966863">
        <w:rPr>
          <w:rFonts w:ascii="Arial" w:hAnsi="Arial" w:cs="Arial"/>
          <w:sz w:val="24"/>
          <w:szCs w:val="24"/>
        </w:rPr>
        <w:t xml:space="preserve"> [Internet]. 2021 [citado 13/9/22]; 18(2).  Disponible en: </w:t>
      </w:r>
      <w:hyperlink r:id="rId13" w:history="1">
        <w:r w:rsidR="00E82C2C" w:rsidRPr="00966863">
          <w:rPr>
            <w:rStyle w:val="Hipervnculo"/>
            <w:rFonts w:ascii="Arial" w:hAnsi="Arial" w:cs="Arial"/>
            <w:sz w:val="24"/>
            <w:szCs w:val="24"/>
          </w:rPr>
          <w:t>https://www.scielo.org.mx/scielo.php?pid=S1665-70632021000200101&amp;script=sci_arttext</w:t>
        </w:r>
      </w:hyperlink>
      <w:r w:rsidR="00E82C2C" w:rsidRPr="00966863">
        <w:rPr>
          <w:rFonts w:ascii="Arial" w:hAnsi="Arial" w:cs="Arial"/>
          <w:sz w:val="24"/>
          <w:szCs w:val="24"/>
        </w:rPr>
        <w:t xml:space="preserve"> </w:t>
      </w:r>
    </w:p>
    <w:p w14:paraId="5CC0966C" w14:textId="7C745967" w:rsidR="00647913" w:rsidRPr="00966863" w:rsidRDefault="00647913" w:rsidP="00966863">
      <w:pPr>
        <w:spacing w:line="360" w:lineRule="auto"/>
        <w:jc w:val="both"/>
        <w:rPr>
          <w:rFonts w:ascii="Arial" w:hAnsi="Arial" w:cs="Arial"/>
          <w:sz w:val="24"/>
          <w:szCs w:val="24"/>
        </w:rPr>
      </w:pPr>
      <w:r w:rsidRPr="00966863">
        <w:rPr>
          <w:rFonts w:ascii="Arial" w:hAnsi="Arial" w:cs="Arial"/>
          <w:sz w:val="24"/>
          <w:szCs w:val="24"/>
        </w:rPr>
        <w:t xml:space="preserve">5. Cruz-Aranda. Manejo de la hipertensión arterial en el adulto mayor. </w:t>
      </w:r>
      <w:proofErr w:type="spellStart"/>
      <w:r w:rsidRPr="00966863">
        <w:rPr>
          <w:rFonts w:ascii="Arial" w:hAnsi="Arial" w:cs="Arial"/>
          <w:sz w:val="24"/>
          <w:szCs w:val="24"/>
        </w:rPr>
        <w:t>Med</w:t>
      </w:r>
      <w:proofErr w:type="spellEnd"/>
      <w:r w:rsidRPr="00966863">
        <w:rPr>
          <w:rFonts w:ascii="Arial" w:hAnsi="Arial" w:cs="Arial"/>
          <w:sz w:val="24"/>
          <w:szCs w:val="24"/>
        </w:rPr>
        <w:t xml:space="preserve">. </w:t>
      </w:r>
      <w:proofErr w:type="gramStart"/>
      <w:r w:rsidRPr="00966863">
        <w:rPr>
          <w:rFonts w:ascii="Arial" w:hAnsi="Arial" w:cs="Arial"/>
          <w:sz w:val="24"/>
          <w:szCs w:val="24"/>
        </w:rPr>
        <w:t>interna</w:t>
      </w:r>
      <w:proofErr w:type="gramEnd"/>
      <w:r w:rsidRPr="00966863">
        <w:rPr>
          <w:rFonts w:ascii="Arial" w:hAnsi="Arial" w:cs="Arial"/>
          <w:sz w:val="24"/>
          <w:szCs w:val="24"/>
        </w:rPr>
        <w:t xml:space="preserve"> [Internet]. 2019 [citado 13/9/22]; 35(4</w:t>
      </w:r>
      <w:r w:rsidR="00D977D3" w:rsidRPr="00966863">
        <w:rPr>
          <w:rFonts w:ascii="Arial" w:hAnsi="Arial" w:cs="Arial"/>
          <w:sz w:val="24"/>
          <w:szCs w:val="24"/>
        </w:rPr>
        <w:t>)</w:t>
      </w:r>
      <w:r w:rsidR="00C907CF" w:rsidRPr="00966863">
        <w:rPr>
          <w:rFonts w:ascii="Arial" w:hAnsi="Arial" w:cs="Arial"/>
          <w:sz w:val="24"/>
          <w:szCs w:val="24"/>
        </w:rPr>
        <w:t>:515-524.</w:t>
      </w:r>
      <w:r w:rsidR="00D977D3" w:rsidRPr="00966863">
        <w:rPr>
          <w:rFonts w:ascii="Arial" w:hAnsi="Arial" w:cs="Arial"/>
          <w:sz w:val="24"/>
          <w:szCs w:val="24"/>
        </w:rPr>
        <w:t xml:space="preserve"> </w:t>
      </w:r>
      <w:r w:rsidRPr="00966863">
        <w:rPr>
          <w:rFonts w:ascii="Arial" w:hAnsi="Arial" w:cs="Arial"/>
          <w:sz w:val="24"/>
          <w:szCs w:val="24"/>
        </w:rPr>
        <w:t xml:space="preserve">Disponible en: </w:t>
      </w:r>
      <w:hyperlink r:id="rId14" w:history="1">
        <w:r w:rsidR="00C156C4" w:rsidRPr="00966863">
          <w:rPr>
            <w:rStyle w:val="Hipervnculo"/>
            <w:rFonts w:ascii="Arial" w:hAnsi="Arial" w:cs="Arial"/>
            <w:sz w:val="24"/>
            <w:szCs w:val="24"/>
          </w:rPr>
          <w:t>https://www.scielo.org.mx/scielo.php?script=sci_arttext&amp;pid=S0186-48662019000400515</w:t>
        </w:r>
      </w:hyperlink>
      <w:r w:rsidR="00C156C4" w:rsidRPr="00966863">
        <w:rPr>
          <w:rFonts w:ascii="Arial" w:hAnsi="Arial" w:cs="Arial"/>
          <w:sz w:val="24"/>
          <w:szCs w:val="24"/>
        </w:rPr>
        <w:t xml:space="preserve"> </w:t>
      </w:r>
    </w:p>
    <w:p w14:paraId="1E1435B8" w14:textId="16D8078C" w:rsidR="00882375" w:rsidRPr="00966863" w:rsidRDefault="00882375" w:rsidP="00966863">
      <w:pPr>
        <w:spacing w:line="360" w:lineRule="auto"/>
        <w:jc w:val="both"/>
        <w:rPr>
          <w:rFonts w:ascii="Arial" w:hAnsi="Arial" w:cs="Arial"/>
          <w:sz w:val="24"/>
          <w:szCs w:val="24"/>
        </w:rPr>
      </w:pPr>
      <w:r w:rsidRPr="00966863">
        <w:rPr>
          <w:rFonts w:ascii="Arial" w:hAnsi="Arial" w:cs="Arial"/>
          <w:sz w:val="24"/>
          <w:szCs w:val="24"/>
        </w:rPr>
        <w:t xml:space="preserve">6. Rojas Fariñas LC, Carmona Puerta R, López Machado R. Alteraciones electrocardiográficas en pacientes adultos mayores hospitalizados. </w:t>
      </w:r>
      <w:proofErr w:type="spellStart"/>
      <w:r w:rsidRPr="00966863">
        <w:rPr>
          <w:rFonts w:ascii="Arial" w:hAnsi="Arial" w:cs="Arial"/>
          <w:sz w:val="24"/>
          <w:szCs w:val="24"/>
        </w:rPr>
        <w:t>CorSalud</w:t>
      </w:r>
      <w:proofErr w:type="spellEnd"/>
      <w:r w:rsidRPr="00966863">
        <w:rPr>
          <w:rFonts w:ascii="Arial" w:hAnsi="Arial" w:cs="Arial"/>
          <w:sz w:val="24"/>
          <w:szCs w:val="24"/>
        </w:rPr>
        <w:t xml:space="preserve"> [Internet]. 2019 [citado 13/9/22]; 11(2)</w:t>
      </w:r>
      <w:r w:rsidR="00D977D3" w:rsidRPr="00966863">
        <w:rPr>
          <w:rFonts w:ascii="Arial" w:hAnsi="Arial" w:cs="Arial"/>
          <w:sz w:val="24"/>
          <w:szCs w:val="24"/>
        </w:rPr>
        <w:t>:</w:t>
      </w:r>
      <w:r w:rsidR="003B74B5" w:rsidRPr="00966863">
        <w:rPr>
          <w:rFonts w:ascii="Arial" w:hAnsi="Arial" w:cs="Arial"/>
          <w:sz w:val="24"/>
          <w:szCs w:val="24"/>
        </w:rPr>
        <w:t xml:space="preserve">129-138. </w:t>
      </w:r>
      <w:r w:rsidRPr="00966863">
        <w:rPr>
          <w:rFonts w:ascii="Arial" w:hAnsi="Arial" w:cs="Arial"/>
          <w:sz w:val="24"/>
          <w:szCs w:val="24"/>
        </w:rPr>
        <w:t>Disponible en:</w:t>
      </w:r>
      <w:r w:rsidR="00716396" w:rsidRPr="00966863">
        <w:rPr>
          <w:rFonts w:ascii="Arial" w:hAnsi="Arial" w:cs="Arial"/>
          <w:sz w:val="24"/>
          <w:szCs w:val="24"/>
        </w:rPr>
        <w:t xml:space="preserve"> </w:t>
      </w:r>
      <w:hyperlink r:id="rId15" w:history="1">
        <w:r w:rsidR="00716396" w:rsidRPr="00966863">
          <w:rPr>
            <w:rStyle w:val="Hipervnculo"/>
            <w:rFonts w:ascii="Arial" w:hAnsi="Arial" w:cs="Arial"/>
            <w:sz w:val="24"/>
            <w:szCs w:val="24"/>
          </w:rPr>
          <w:t>https://revcorsalud.sld.cu/index.php/cors/article/view/460/1083</w:t>
        </w:r>
      </w:hyperlink>
      <w:r w:rsidR="00716396" w:rsidRPr="00966863">
        <w:rPr>
          <w:rFonts w:ascii="Arial" w:hAnsi="Arial" w:cs="Arial"/>
          <w:sz w:val="24"/>
          <w:szCs w:val="24"/>
        </w:rPr>
        <w:t xml:space="preserve"> </w:t>
      </w:r>
    </w:p>
    <w:p w14:paraId="68673F32" w14:textId="3835802D" w:rsidR="00CE546F" w:rsidRPr="00966863" w:rsidRDefault="00CE546F" w:rsidP="00966863">
      <w:pPr>
        <w:spacing w:line="360" w:lineRule="auto"/>
        <w:jc w:val="both"/>
        <w:rPr>
          <w:rFonts w:ascii="Arial" w:hAnsi="Arial" w:cs="Arial"/>
          <w:sz w:val="24"/>
          <w:szCs w:val="24"/>
        </w:rPr>
      </w:pPr>
      <w:r w:rsidRPr="00966863">
        <w:rPr>
          <w:rFonts w:ascii="Arial" w:hAnsi="Arial" w:cs="Arial"/>
          <w:sz w:val="24"/>
          <w:szCs w:val="24"/>
        </w:rPr>
        <w:lastRenderedPageBreak/>
        <w:t xml:space="preserve">7. González Popa MI, González Rodríguez MR, </w:t>
      </w:r>
      <w:proofErr w:type="spellStart"/>
      <w:r w:rsidRPr="00966863">
        <w:rPr>
          <w:rFonts w:ascii="Arial" w:hAnsi="Arial" w:cs="Arial"/>
          <w:sz w:val="24"/>
          <w:szCs w:val="24"/>
        </w:rPr>
        <w:t>Toirac</w:t>
      </w:r>
      <w:proofErr w:type="spellEnd"/>
      <w:r w:rsidRPr="00966863">
        <w:rPr>
          <w:rFonts w:ascii="Arial" w:hAnsi="Arial" w:cs="Arial"/>
          <w:sz w:val="24"/>
          <w:szCs w:val="24"/>
        </w:rPr>
        <w:t xml:space="preserve"> Castellano Y, Milanés Pérez JJ. Caracterización de hipertensión arterial en adultos mayores. El Polígono. Policlínico Jimmy </w:t>
      </w:r>
      <w:proofErr w:type="spellStart"/>
      <w:r w:rsidRPr="00966863">
        <w:rPr>
          <w:rFonts w:ascii="Arial" w:hAnsi="Arial" w:cs="Arial"/>
          <w:sz w:val="24"/>
          <w:szCs w:val="24"/>
        </w:rPr>
        <w:t>Hirzel</w:t>
      </w:r>
      <w:proofErr w:type="spellEnd"/>
      <w:r w:rsidRPr="00966863">
        <w:rPr>
          <w:rFonts w:ascii="Arial" w:hAnsi="Arial" w:cs="Arial"/>
          <w:sz w:val="24"/>
          <w:szCs w:val="24"/>
        </w:rPr>
        <w:t>.</w:t>
      </w:r>
      <w:r w:rsidR="00173D60" w:rsidRPr="00966863">
        <w:rPr>
          <w:rFonts w:ascii="Arial" w:hAnsi="Arial" w:cs="Arial"/>
          <w:sz w:val="24"/>
          <w:szCs w:val="24"/>
        </w:rPr>
        <w:t xml:space="preserve"> 2014.</w:t>
      </w:r>
      <w:r w:rsidRPr="00966863">
        <w:rPr>
          <w:rFonts w:ascii="Arial" w:hAnsi="Arial" w:cs="Arial"/>
          <w:sz w:val="24"/>
          <w:szCs w:val="24"/>
        </w:rPr>
        <w:t xml:space="preserve"> </w:t>
      </w:r>
      <w:proofErr w:type="spellStart"/>
      <w:r w:rsidRPr="00966863">
        <w:rPr>
          <w:rFonts w:ascii="Arial" w:hAnsi="Arial" w:cs="Arial"/>
          <w:sz w:val="24"/>
          <w:szCs w:val="24"/>
        </w:rPr>
        <w:t>Multimed</w:t>
      </w:r>
      <w:proofErr w:type="spellEnd"/>
      <w:r w:rsidRPr="00966863">
        <w:rPr>
          <w:rFonts w:ascii="Arial" w:hAnsi="Arial" w:cs="Arial"/>
          <w:sz w:val="24"/>
          <w:szCs w:val="24"/>
        </w:rPr>
        <w:t xml:space="preserve"> [Internet]. 201</w:t>
      </w:r>
      <w:r w:rsidR="00173D60" w:rsidRPr="00966863">
        <w:rPr>
          <w:rFonts w:ascii="Arial" w:hAnsi="Arial" w:cs="Arial"/>
          <w:sz w:val="24"/>
          <w:szCs w:val="24"/>
        </w:rPr>
        <w:t>5</w:t>
      </w:r>
      <w:r w:rsidRPr="00966863">
        <w:rPr>
          <w:rFonts w:ascii="Arial" w:hAnsi="Arial" w:cs="Arial"/>
          <w:sz w:val="24"/>
          <w:szCs w:val="24"/>
        </w:rPr>
        <w:t xml:space="preserve"> [citado 13/9/22]; 19(4)</w:t>
      </w:r>
      <w:r w:rsidR="00173D60" w:rsidRPr="00966863">
        <w:rPr>
          <w:rFonts w:ascii="Arial" w:hAnsi="Arial" w:cs="Arial"/>
          <w:sz w:val="24"/>
          <w:szCs w:val="24"/>
        </w:rPr>
        <w:t>:19-30.</w:t>
      </w:r>
      <w:r w:rsidRPr="00966863">
        <w:rPr>
          <w:rFonts w:ascii="Arial" w:hAnsi="Arial" w:cs="Arial"/>
          <w:sz w:val="24"/>
          <w:szCs w:val="24"/>
        </w:rPr>
        <w:t xml:space="preserve">  Disponible en: </w:t>
      </w:r>
      <w:hyperlink r:id="rId16" w:history="1">
        <w:r w:rsidRPr="00966863">
          <w:rPr>
            <w:rStyle w:val="Hipervnculo"/>
            <w:rFonts w:ascii="Arial" w:hAnsi="Arial" w:cs="Arial"/>
            <w:sz w:val="24"/>
            <w:szCs w:val="24"/>
          </w:rPr>
          <w:t>https://revmultimed.sld.cu/index.php/mtm/article/view/366/511</w:t>
        </w:r>
      </w:hyperlink>
      <w:r w:rsidRPr="00966863">
        <w:rPr>
          <w:rFonts w:ascii="Arial" w:hAnsi="Arial" w:cs="Arial"/>
          <w:sz w:val="24"/>
          <w:szCs w:val="24"/>
        </w:rPr>
        <w:t xml:space="preserve"> </w:t>
      </w:r>
    </w:p>
    <w:p w14:paraId="40ACF617" w14:textId="031D817E" w:rsidR="00E322CF" w:rsidRPr="00966863" w:rsidRDefault="00E322CF" w:rsidP="00966863">
      <w:pPr>
        <w:spacing w:line="360" w:lineRule="auto"/>
        <w:jc w:val="both"/>
        <w:rPr>
          <w:rFonts w:ascii="Arial" w:hAnsi="Arial" w:cs="Arial"/>
          <w:sz w:val="24"/>
          <w:szCs w:val="24"/>
        </w:rPr>
      </w:pPr>
      <w:r w:rsidRPr="00966863">
        <w:rPr>
          <w:rFonts w:ascii="Arial" w:hAnsi="Arial" w:cs="Arial"/>
          <w:sz w:val="24"/>
          <w:szCs w:val="24"/>
        </w:rPr>
        <w:t xml:space="preserve">8. </w:t>
      </w:r>
      <w:r w:rsidR="00594F55" w:rsidRPr="00966863">
        <w:rPr>
          <w:rFonts w:ascii="Arial" w:hAnsi="Arial" w:cs="Arial"/>
          <w:sz w:val="24"/>
          <w:szCs w:val="24"/>
        </w:rPr>
        <w:t xml:space="preserve">González Rodríguez R, Martínez Cruz M, Castillo Silva D, Rodríguez Márquez OL, Hernández Valdés J. Caracterización clínico-epidemiológica de la hipertensión arterial en adultos mayores. Rev. Finlay [Internet]. 2017 [citado 13/9/22]; 7(2). Disponible en: </w:t>
      </w:r>
      <w:hyperlink r:id="rId17" w:history="1">
        <w:r w:rsidR="006E2FBD" w:rsidRPr="00966863">
          <w:rPr>
            <w:rStyle w:val="Hipervnculo"/>
            <w:rFonts w:ascii="Arial" w:hAnsi="Arial" w:cs="Arial"/>
            <w:sz w:val="24"/>
            <w:szCs w:val="24"/>
          </w:rPr>
          <w:t>http://scielo.sld.cu/scielo.php?script=sci_arttext&amp;pid=S2221-24342017000200002&amp;lng=es</w:t>
        </w:r>
      </w:hyperlink>
      <w:r w:rsidR="006E2FBD" w:rsidRPr="00966863">
        <w:rPr>
          <w:rFonts w:ascii="Arial" w:hAnsi="Arial" w:cs="Arial"/>
          <w:sz w:val="24"/>
          <w:szCs w:val="24"/>
        </w:rPr>
        <w:t xml:space="preserve"> </w:t>
      </w:r>
    </w:p>
    <w:p w14:paraId="1DFD6058" w14:textId="7E3CB056" w:rsidR="00434843" w:rsidRPr="00966863" w:rsidRDefault="00434843" w:rsidP="00966863">
      <w:pPr>
        <w:spacing w:line="360" w:lineRule="auto"/>
        <w:jc w:val="both"/>
        <w:rPr>
          <w:rFonts w:ascii="Arial" w:hAnsi="Arial" w:cs="Arial"/>
          <w:sz w:val="24"/>
          <w:szCs w:val="24"/>
        </w:rPr>
      </w:pPr>
      <w:r w:rsidRPr="00966863">
        <w:rPr>
          <w:rFonts w:ascii="Arial" w:hAnsi="Arial" w:cs="Arial"/>
          <w:sz w:val="24"/>
          <w:szCs w:val="24"/>
        </w:rPr>
        <w:t>9.</w:t>
      </w:r>
      <w:r w:rsidR="00180C88" w:rsidRPr="00966863">
        <w:rPr>
          <w:rFonts w:ascii="Arial" w:hAnsi="Arial" w:cs="Arial"/>
          <w:sz w:val="24"/>
          <w:szCs w:val="24"/>
        </w:rPr>
        <w:t xml:space="preserve"> Romero Martínez, A. Impacto de la actividad física en adultos mayores sedentarios con enfermedades crónicas no transmisibles. [Internet]. Colombia: Universidad del Valle; 2021 [citado 13/9/22]</w:t>
      </w:r>
      <w:r w:rsidR="002056A8" w:rsidRPr="00966863">
        <w:rPr>
          <w:rFonts w:ascii="Arial" w:hAnsi="Arial" w:cs="Arial"/>
          <w:sz w:val="24"/>
          <w:szCs w:val="24"/>
        </w:rPr>
        <w:t xml:space="preserve"> </w:t>
      </w:r>
      <w:r w:rsidR="00180C88" w:rsidRPr="00966863">
        <w:rPr>
          <w:rFonts w:ascii="Arial" w:hAnsi="Arial" w:cs="Arial"/>
          <w:sz w:val="24"/>
          <w:szCs w:val="24"/>
        </w:rPr>
        <w:t xml:space="preserve">Disponible en: </w:t>
      </w:r>
      <w:hyperlink r:id="rId18" w:history="1">
        <w:r w:rsidR="00180C88" w:rsidRPr="00966863">
          <w:rPr>
            <w:rStyle w:val="Hipervnculo"/>
            <w:rFonts w:ascii="Arial" w:hAnsi="Arial" w:cs="Arial"/>
            <w:sz w:val="24"/>
            <w:szCs w:val="24"/>
          </w:rPr>
          <w:t>https://bibliotecadigital.univalle.edu.co/handle/10893/21617</w:t>
        </w:r>
      </w:hyperlink>
      <w:r w:rsidR="00180C88" w:rsidRPr="00966863">
        <w:rPr>
          <w:rFonts w:ascii="Arial" w:hAnsi="Arial" w:cs="Arial"/>
          <w:sz w:val="24"/>
          <w:szCs w:val="24"/>
        </w:rPr>
        <w:t xml:space="preserve"> </w:t>
      </w:r>
    </w:p>
    <w:p w14:paraId="0B7E4032" w14:textId="058CD3F3" w:rsidR="00434843" w:rsidRPr="00966863" w:rsidRDefault="00434843" w:rsidP="00966863">
      <w:pPr>
        <w:spacing w:line="360" w:lineRule="auto"/>
        <w:jc w:val="both"/>
        <w:rPr>
          <w:rFonts w:ascii="Arial" w:hAnsi="Arial" w:cs="Arial"/>
          <w:sz w:val="24"/>
          <w:szCs w:val="24"/>
          <w:lang w:val="en-US"/>
        </w:rPr>
      </w:pPr>
      <w:r w:rsidRPr="00966863">
        <w:rPr>
          <w:rFonts w:ascii="Arial" w:hAnsi="Arial" w:cs="Arial"/>
          <w:sz w:val="24"/>
          <w:szCs w:val="24"/>
          <w:lang w:val="en-US"/>
        </w:rPr>
        <w:t xml:space="preserve">10. </w:t>
      </w:r>
      <w:r w:rsidR="007551B1" w:rsidRPr="00966863">
        <w:rPr>
          <w:rFonts w:ascii="Arial" w:hAnsi="Arial" w:cs="Arial"/>
          <w:sz w:val="24"/>
          <w:szCs w:val="24"/>
          <w:lang w:val="en-US"/>
        </w:rPr>
        <w:t>Super N. Opening up about my struggle with recurring depression. Health Affairs [Internet] 2021 [</w:t>
      </w:r>
      <w:proofErr w:type="spellStart"/>
      <w:r w:rsidR="00C907CF" w:rsidRPr="00966863">
        <w:rPr>
          <w:rFonts w:ascii="Arial" w:hAnsi="Arial" w:cs="Arial"/>
          <w:sz w:val="24"/>
          <w:szCs w:val="24"/>
          <w:lang w:val="en-US"/>
        </w:rPr>
        <w:t>c</w:t>
      </w:r>
      <w:r w:rsidR="007551B1" w:rsidRPr="00966863">
        <w:rPr>
          <w:rFonts w:ascii="Arial" w:hAnsi="Arial" w:cs="Arial"/>
          <w:sz w:val="24"/>
          <w:szCs w:val="24"/>
          <w:lang w:val="en-US"/>
        </w:rPr>
        <w:t>itado</w:t>
      </w:r>
      <w:proofErr w:type="spellEnd"/>
      <w:r w:rsidR="007551B1" w:rsidRPr="00966863">
        <w:rPr>
          <w:rFonts w:ascii="Arial" w:hAnsi="Arial" w:cs="Arial"/>
          <w:sz w:val="24"/>
          <w:szCs w:val="24"/>
          <w:lang w:val="en-US"/>
        </w:rPr>
        <w:t xml:space="preserve"> 13/9/2022]; 40(11)</w:t>
      </w:r>
      <w:r w:rsidR="00A34921" w:rsidRPr="00966863">
        <w:rPr>
          <w:rFonts w:ascii="Arial" w:hAnsi="Arial" w:cs="Arial"/>
          <w:sz w:val="24"/>
          <w:szCs w:val="24"/>
          <w:lang w:val="en-US"/>
        </w:rPr>
        <w:t xml:space="preserve">:1806-1810. </w:t>
      </w:r>
      <w:proofErr w:type="spellStart"/>
      <w:r w:rsidR="001605EC" w:rsidRPr="00966863">
        <w:rPr>
          <w:rFonts w:ascii="Arial" w:hAnsi="Arial" w:cs="Arial"/>
          <w:sz w:val="24"/>
          <w:szCs w:val="24"/>
          <w:lang w:val="en-US"/>
        </w:rPr>
        <w:t>Disponible</w:t>
      </w:r>
      <w:proofErr w:type="spellEnd"/>
      <w:r w:rsidR="000F5A7E" w:rsidRPr="00966863">
        <w:rPr>
          <w:rFonts w:ascii="Arial" w:hAnsi="Arial" w:cs="Arial"/>
          <w:sz w:val="24"/>
          <w:szCs w:val="24"/>
          <w:lang w:val="en-US"/>
        </w:rPr>
        <w:t xml:space="preserve"> </w:t>
      </w:r>
      <w:r w:rsidR="001605EC" w:rsidRPr="00966863">
        <w:rPr>
          <w:rFonts w:ascii="Arial" w:hAnsi="Arial" w:cs="Arial"/>
          <w:sz w:val="24"/>
          <w:szCs w:val="24"/>
          <w:lang w:val="en-US"/>
        </w:rPr>
        <w:t xml:space="preserve">en: </w:t>
      </w:r>
      <w:hyperlink r:id="rId19" w:history="1">
        <w:r w:rsidR="00C803EC" w:rsidRPr="00966863">
          <w:rPr>
            <w:rStyle w:val="Hipervnculo"/>
            <w:rFonts w:ascii="Arial" w:hAnsi="Arial" w:cs="Arial"/>
            <w:sz w:val="24"/>
            <w:szCs w:val="24"/>
            <w:lang w:val="en-US"/>
          </w:rPr>
          <w:t>https://www.healthaffairs.org/doi/10.1377/hlthaff.2021.00894</w:t>
        </w:r>
      </w:hyperlink>
      <w:r w:rsidR="00C803EC" w:rsidRPr="00966863">
        <w:rPr>
          <w:rFonts w:ascii="Arial" w:hAnsi="Arial" w:cs="Arial"/>
          <w:sz w:val="24"/>
          <w:szCs w:val="24"/>
          <w:lang w:val="en-US"/>
        </w:rPr>
        <w:t xml:space="preserve"> </w:t>
      </w:r>
    </w:p>
    <w:p w14:paraId="2A478DB2" w14:textId="77777777" w:rsidR="00434843" w:rsidRPr="00966863" w:rsidRDefault="00434843" w:rsidP="00966863">
      <w:pPr>
        <w:spacing w:line="360" w:lineRule="auto"/>
        <w:jc w:val="both"/>
        <w:rPr>
          <w:rFonts w:ascii="Arial" w:hAnsi="Arial" w:cs="Arial"/>
          <w:sz w:val="24"/>
          <w:szCs w:val="24"/>
          <w:lang w:val="en-US"/>
        </w:rPr>
      </w:pPr>
    </w:p>
    <w:sectPr w:rsidR="00434843" w:rsidRPr="00966863" w:rsidSect="00966863">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2C14"/>
    <w:multiLevelType w:val="hybridMultilevel"/>
    <w:tmpl w:val="F662A304"/>
    <w:lvl w:ilvl="0" w:tplc="0C0A000F">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
    <w:nsid w:val="15563D07"/>
    <w:multiLevelType w:val="hybridMultilevel"/>
    <w:tmpl w:val="5FA24ED2"/>
    <w:lvl w:ilvl="0" w:tplc="AE00C0B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2DD"/>
    <w:rsid w:val="00010DAC"/>
    <w:rsid w:val="00011514"/>
    <w:rsid w:val="00013BC3"/>
    <w:rsid w:val="00013F2E"/>
    <w:rsid w:val="00023706"/>
    <w:rsid w:val="0003071B"/>
    <w:rsid w:val="00046929"/>
    <w:rsid w:val="000633A8"/>
    <w:rsid w:val="00075C94"/>
    <w:rsid w:val="000763C7"/>
    <w:rsid w:val="00081BFB"/>
    <w:rsid w:val="000A19F5"/>
    <w:rsid w:val="000A4BC8"/>
    <w:rsid w:val="000B3E5E"/>
    <w:rsid w:val="000B64C1"/>
    <w:rsid w:val="000C18D6"/>
    <w:rsid w:val="000F5A7E"/>
    <w:rsid w:val="00102525"/>
    <w:rsid w:val="0011013F"/>
    <w:rsid w:val="0011324E"/>
    <w:rsid w:val="00114C54"/>
    <w:rsid w:val="00123789"/>
    <w:rsid w:val="00130063"/>
    <w:rsid w:val="00135DBD"/>
    <w:rsid w:val="00136A15"/>
    <w:rsid w:val="00150E0A"/>
    <w:rsid w:val="001605EC"/>
    <w:rsid w:val="0016203C"/>
    <w:rsid w:val="00164D4D"/>
    <w:rsid w:val="00173D60"/>
    <w:rsid w:val="00174B5C"/>
    <w:rsid w:val="00180C88"/>
    <w:rsid w:val="00183B73"/>
    <w:rsid w:val="001917CA"/>
    <w:rsid w:val="001926FA"/>
    <w:rsid w:val="001B5260"/>
    <w:rsid w:val="001C1489"/>
    <w:rsid w:val="001C517C"/>
    <w:rsid w:val="001C7E82"/>
    <w:rsid w:val="001D1BF7"/>
    <w:rsid w:val="001D2992"/>
    <w:rsid w:val="001D3D3A"/>
    <w:rsid w:val="001D7DDC"/>
    <w:rsid w:val="001E2742"/>
    <w:rsid w:val="001F08B0"/>
    <w:rsid w:val="001F39E1"/>
    <w:rsid w:val="001F6AE4"/>
    <w:rsid w:val="002056A8"/>
    <w:rsid w:val="00220468"/>
    <w:rsid w:val="002239E2"/>
    <w:rsid w:val="00225F12"/>
    <w:rsid w:val="0023799C"/>
    <w:rsid w:val="00244B24"/>
    <w:rsid w:val="00253418"/>
    <w:rsid w:val="00257E2E"/>
    <w:rsid w:val="00270370"/>
    <w:rsid w:val="00282551"/>
    <w:rsid w:val="002828C2"/>
    <w:rsid w:val="002851F0"/>
    <w:rsid w:val="00290F8D"/>
    <w:rsid w:val="002A5656"/>
    <w:rsid w:val="002A7A1F"/>
    <w:rsid w:val="002E528A"/>
    <w:rsid w:val="002F4400"/>
    <w:rsid w:val="002F49A4"/>
    <w:rsid w:val="00303526"/>
    <w:rsid w:val="00307963"/>
    <w:rsid w:val="00373DF7"/>
    <w:rsid w:val="00373FBB"/>
    <w:rsid w:val="00383784"/>
    <w:rsid w:val="00394985"/>
    <w:rsid w:val="003A7C4F"/>
    <w:rsid w:val="003B74B5"/>
    <w:rsid w:val="003C2EA5"/>
    <w:rsid w:val="003C7F7B"/>
    <w:rsid w:val="003F2ECE"/>
    <w:rsid w:val="004054DC"/>
    <w:rsid w:val="00405956"/>
    <w:rsid w:val="00414D19"/>
    <w:rsid w:val="00425110"/>
    <w:rsid w:val="00434843"/>
    <w:rsid w:val="00453369"/>
    <w:rsid w:val="004722DD"/>
    <w:rsid w:val="00473C25"/>
    <w:rsid w:val="00474E46"/>
    <w:rsid w:val="00484FF1"/>
    <w:rsid w:val="004B3CB5"/>
    <w:rsid w:val="004B7761"/>
    <w:rsid w:val="004B7AA3"/>
    <w:rsid w:val="004D13E4"/>
    <w:rsid w:val="004E108B"/>
    <w:rsid w:val="004E2EE0"/>
    <w:rsid w:val="004F2467"/>
    <w:rsid w:val="005006DC"/>
    <w:rsid w:val="00512398"/>
    <w:rsid w:val="00524FEE"/>
    <w:rsid w:val="005345C8"/>
    <w:rsid w:val="005454F7"/>
    <w:rsid w:val="005542FA"/>
    <w:rsid w:val="00562572"/>
    <w:rsid w:val="00590B6E"/>
    <w:rsid w:val="00594E6C"/>
    <w:rsid w:val="00594F55"/>
    <w:rsid w:val="005A6AD5"/>
    <w:rsid w:val="005B0848"/>
    <w:rsid w:val="005B5121"/>
    <w:rsid w:val="005C1AD1"/>
    <w:rsid w:val="005C5634"/>
    <w:rsid w:val="005D472C"/>
    <w:rsid w:val="005D4DAF"/>
    <w:rsid w:val="00604CF0"/>
    <w:rsid w:val="00607E43"/>
    <w:rsid w:val="006151D4"/>
    <w:rsid w:val="0061701E"/>
    <w:rsid w:val="00621B07"/>
    <w:rsid w:val="00636573"/>
    <w:rsid w:val="006434E1"/>
    <w:rsid w:val="00644422"/>
    <w:rsid w:val="00647913"/>
    <w:rsid w:val="00656740"/>
    <w:rsid w:val="0066694B"/>
    <w:rsid w:val="00677F77"/>
    <w:rsid w:val="00690D57"/>
    <w:rsid w:val="006958A6"/>
    <w:rsid w:val="006A65B0"/>
    <w:rsid w:val="006D595C"/>
    <w:rsid w:val="006E01EB"/>
    <w:rsid w:val="006E2FBD"/>
    <w:rsid w:val="006F4BE4"/>
    <w:rsid w:val="00712E3D"/>
    <w:rsid w:val="00716396"/>
    <w:rsid w:val="007242C8"/>
    <w:rsid w:val="0073497E"/>
    <w:rsid w:val="00736A26"/>
    <w:rsid w:val="00737323"/>
    <w:rsid w:val="007437A4"/>
    <w:rsid w:val="0074468C"/>
    <w:rsid w:val="0074783E"/>
    <w:rsid w:val="007551B1"/>
    <w:rsid w:val="00764EDC"/>
    <w:rsid w:val="00766452"/>
    <w:rsid w:val="00790553"/>
    <w:rsid w:val="007A46C8"/>
    <w:rsid w:val="007A4882"/>
    <w:rsid w:val="007F65A8"/>
    <w:rsid w:val="007F6A10"/>
    <w:rsid w:val="0080751C"/>
    <w:rsid w:val="00834C83"/>
    <w:rsid w:val="00844919"/>
    <w:rsid w:val="00882375"/>
    <w:rsid w:val="00892BBC"/>
    <w:rsid w:val="00895B81"/>
    <w:rsid w:val="008A2858"/>
    <w:rsid w:val="008B4AFB"/>
    <w:rsid w:val="008B7434"/>
    <w:rsid w:val="008B75B3"/>
    <w:rsid w:val="008B7AAB"/>
    <w:rsid w:val="008C045E"/>
    <w:rsid w:val="008D10BD"/>
    <w:rsid w:val="008D18D3"/>
    <w:rsid w:val="008D4692"/>
    <w:rsid w:val="008D7A11"/>
    <w:rsid w:val="008E4BE7"/>
    <w:rsid w:val="00900519"/>
    <w:rsid w:val="009046AE"/>
    <w:rsid w:val="0092755A"/>
    <w:rsid w:val="00945946"/>
    <w:rsid w:val="009539EB"/>
    <w:rsid w:val="00961F58"/>
    <w:rsid w:val="00963D5A"/>
    <w:rsid w:val="00966863"/>
    <w:rsid w:val="00980FFA"/>
    <w:rsid w:val="009909F9"/>
    <w:rsid w:val="00990F18"/>
    <w:rsid w:val="0099372E"/>
    <w:rsid w:val="00997208"/>
    <w:rsid w:val="009C2622"/>
    <w:rsid w:val="009C65AE"/>
    <w:rsid w:val="009D6ADE"/>
    <w:rsid w:val="009E1213"/>
    <w:rsid w:val="009E1ED3"/>
    <w:rsid w:val="009E5641"/>
    <w:rsid w:val="009E6B64"/>
    <w:rsid w:val="009E6E4B"/>
    <w:rsid w:val="00A005A4"/>
    <w:rsid w:val="00A0179F"/>
    <w:rsid w:val="00A272D6"/>
    <w:rsid w:val="00A34921"/>
    <w:rsid w:val="00A471D5"/>
    <w:rsid w:val="00A61734"/>
    <w:rsid w:val="00A670EE"/>
    <w:rsid w:val="00A7715C"/>
    <w:rsid w:val="00A92F50"/>
    <w:rsid w:val="00AA62E2"/>
    <w:rsid w:val="00AB6553"/>
    <w:rsid w:val="00AC1052"/>
    <w:rsid w:val="00AC57F1"/>
    <w:rsid w:val="00AD4F91"/>
    <w:rsid w:val="00AF3BF5"/>
    <w:rsid w:val="00B02340"/>
    <w:rsid w:val="00B06150"/>
    <w:rsid w:val="00B077C2"/>
    <w:rsid w:val="00B3330B"/>
    <w:rsid w:val="00B34A82"/>
    <w:rsid w:val="00B3633E"/>
    <w:rsid w:val="00B4255E"/>
    <w:rsid w:val="00B43C7D"/>
    <w:rsid w:val="00B55693"/>
    <w:rsid w:val="00B6053B"/>
    <w:rsid w:val="00B6451E"/>
    <w:rsid w:val="00B726E3"/>
    <w:rsid w:val="00B74FF3"/>
    <w:rsid w:val="00B751AA"/>
    <w:rsid w:val="00B83ECF"/>
    <w:rsid w:val="00B84989"/>
    <w:rsid w:val="00B91701"/>
    <w:rsid w:val="00BA3AC5"/>
    <w:rsid w:val="00BE5402"/>
    <w:rsid w:val="00C10B7F"/>
    <w:rsid w:val="00C156C4"/>
    <w:rsid w:val="00C21520"/>
    <w:rsid w:val="00C21DBE"/>
    <w:rsid w:val="00C24DF0"/>
    <w:rsid w:val="00C26A97"/>
    <w:rsid w:val="00C27CAC"/>
    <w:rsid w:val="00C32AEF"/>
    <w:rsid w:val="00C32E94"/>
    <w:rsid w:val="00C4409C"/>
    <w:rsid w:val="00C50B22"/>
    <w:rsid w:val="00C61F17"/>
    <w:rsid w:val="00C803EC"/>
    <w:rsid w:val="00C861CE"/>
    <w:rsid w:val="00C907CF"/>
    <w:rsid w:val="00C94E2E"/>
    <w:rsid w:val="00CA4970"/>
    <w:rsid w:val="00CB18B4"/>
    <w:rsid w:val="00CB66EF"/>
    <w:rsid w:val="00CD014F"/>
    <w:rsid w:val="00CE546F"/>
    <w:rsid w:val="00D02C27"/>
    <w:rsid w:val="00D14905"/>
    <w:rsid w:val="00D35473"/>
    <w:rsid w:val="00D416C6"/>
    <w:rsid w:val="00D51E85"/>
    <w:rsid w:val="00D62570"/>
    <w:rsid w:val="00D65F2D"/>
    <w:rsid w:val="00D84700"/>
    <w:rsid w:val="00D8774F"/>
    <w:rsid w:val="00D977D3"/>
    <w:rsid w:val="00DB38B8"/>
    <w:rsid w:val="00DC77D5"/>
    <w:rsid w:val="00DD5BF0"/>
    <w:rsid w:val="00E0625D"/>
    <w:rsid w:val="00E134F9"/>
    <w:rsid w:val="00E14E02"/>
    <w:rsid w:val="00E163F2"/>
    <w:rsid w:val="00E17B97"/>
    <w:rsid w:val="00E25021"/>
    <w:rsid w:val="00E27981"/>
    <w:rsid w:val="00E322CF"/>
    <w:rsid w:val="00E42B0E"/>
    <w:rsid w:val="00E534C7"/>
    <w:rsid w:val="00E549C3"/>
    <w:rsid w:val="00E81B6D"/>
    <w:rsid w:val="00E82C2C"/>
    <w:rsid w:val="00E86346"/>
    <w:rsid w:val="00EA1029"/>
    <w:rsid w:val="00EE5494"/>
    <w:rsid w:val="00F15C56"/>
    <w:rsid w:val="00F15EE0"/>
    <w:rsid w:val="00F23AF7"/>
    <w:rsid w:val="00F26B1F"/>
    <w:rsid w:val="00F41435"/>
    <w:rsid w:val="00F55D8D"/>
    <w:rsid w:val="00F63035"/>
    <w:rsid w:val="00F76CAB"/>
    <w:rsid w:val="00F857B6"/>
    <w:rsid w:val="00F97CFA"/>
    <w:rsid w:val="00FB7471"/>
    <w:rsid w:val="00FC03CB"/>
    <w:rsid w:val="00FD365A"/>
    <w:rsid w:val="00FE21E6"/>
    <w:rsid w:val="00FF0E2C"/>
    <w:rsid w:val="00FF53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111C"/>
  <w15:chartTrackingRefBased/>
  <w15:docId w15:val="{37DDB5B4-40E7-4184-86CF-A5AD187B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013F2E"/>
    <w:rPr>
      <w:color w:val="0563C1"/>
      <w:u w:val="single"/>
    </w:rPr>
  </w:style>
  <w:style w:type="character" w:customStyle="1" w:styleId="UnresolvedMention1">
    <w:name w:val="Unresolved Mention1"/>
    <w:basedOn w:val="Fuentedeprrafopredeter"/>
    <w:uiPriority w:val="99"/>
    <w:semiHidden/>
    <w:unhideWhenUsed/>
    <w:rsid w:val="00512398"/>
    <w:rPr>
      <w:color w:val="605E5C"/>
      <w:shd w:val="clear" w:color="auto" w:fill="E1DFDD"/>
    </w:rPr>
  </w:style>
  <w:style w:type="character" w:styleId="Refdecomentario">
    <w:name w:val="annotation reference"/>
    <w:basedOn w:val="Fuentedeprrafopredeter"/>
    <w:uiPriority w:val="99"/>
    <w:semiHidden/>
    <w:unhideWhenUsed/>
    <w:rsid w:val="006151D4"/>
    <w:rPr>
      <w:sz w:val="16"/>
      <w:szCs w:val="16"/>
    </w:rPr>
  </w:style>
  <w:style w:type="paragraph" w:styleId="Textocomentario">
    <w:name w:val="annotation text"/>
    <w:basedOn w:val="Normal"/>
    <w:link w:val="TextocomentarioCar"/>
    <w:uiPriority w:val="99"/>
    <w:semiHidden/>
    <w:unhideWhenUsed/>
    <w:rsid w:val="006151D4"/>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6151D4"/>
    <w:rPr>
      <w:sz w:val="20"/>
      <w:szCs w:val="20"/>
    </w:rPr>
  </w:style>
  <w:style w:type="table" w:styleId="Tablaconcuadrcula">
    <w:name w:val="Table Grid"/>
    <w:basedOn w:val="Tablanormal"/>
    <w:uiPriority w:val="39"/>
    <w:rsid w:val="00A47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94E2E"/>
    <w:pPr>
      <w:ind w:left="720"/>
      <w:contextualSpacing/>
    </w:pPr>
  </w:style>
  <w:style w:type="paragraph" w:styleId="Asuntodelcomentario">
    <w:name w:val="annotation subject"/>
    <w:basedOn w:val="Textocomentario"/>
    <w:next w:val="Textocomentario"/>
    <w:link w:val="AsuntodelcomentarioCar"/>
    <w:uiPriority w:val="99"/>
    <w:semiHidden/>
    <w:unhideWhenUsed/>
    <w:rsid w:val="007437A4"/>
    <w:pPr>
      <w:spacing w:after="160"/>
    </w:pPr>
    <w:rPr>
      <w:b/>
      <w:bCs/>
    </w:rPr>
  </w:style>
  <w:style w:type="character" w:customStyle="1" w:styleId="AsuntodelcomentarioCar">
    <w:name w:val="Asunto del comentario Car"/>
    <w:basedOn w:val="TextocomentarioCar"/>
    <w:link w:val="Asuntodelcomentario"/>
    <w:uiPriority w:val="99"/>
    <w:semiHidden/>
    <w:rsid w:val="007437A4"/>
    <w:rPr>
      <w:b/>
      <w:bCs/>
      <w:sz w:val="20"/>
      <w:szCs w:val="20"/>
    </w:rPr>
  </w:style>
  <w:style w:type="paragraph" w:styleId="Textodeglobo">
    <w:name w:val="Balloon Text"/>
    <w:basedOn w:val="Normal"/>
    <w:link w:val="TextodegloboCar"/>
    <w:uiPriority w:val="99"/>
    <w:semiHidden/>
    <w:unhideWhenUsed/>
    <w:rsid w:val="007437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37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425-5090" TargetMode="External"/><Relationship Id="rId13" Type="http://schemas.openxmlformats.org/officeDocument/2006/relationships/hyperlink" Target="https://www.scielo.org.mx/scielo.php?pid=S1665-70632021000200101&amp;script=sci_arttext" TargetMode="External"/><Relationship Id="rId18" Type="http://schemas.openxmlformats.org/officeDocument/2006/relationships/hyperlink" Target="https://bibliotecadigital.univalle.edu.co/handle/10893/2161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rcid.org/0000-0001-8124-1700" TargetMode="External"/><Relationship Id="rId12" Type="http://schemas.openxmlformats.org/officeDocument/2006/relationships/hyperlink" Target="https://www.ncbi.nlm.nih.gov/pmc/articles/PMC7835041/" TargetMode="External"/><Relationship Id="rId17" Type="http://schemas.openxmlformats.org/officeDocument/2006/relationships/hyperlink" Target="http://scielo.sld.cu/scielo.php?script=sci_arttext&amp;pid=S2221-24342017000200002&amp;lng=es" TargetMode="External"/><Relationship Id="rId2" Type="http://schemas.openxmlformats.org/officeDocument/2006/relationships/styles" Target="styles.xml"/><Relationship Id="rId16" Type="http://schemas.openxmlformats.org/officeDocument/2006/relationships/hyperlink" Target="https://revmultimed.sld.cu/index.php/mtm/article/view/366/51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rcid.org/0000-0002-4304-1801" TargetMode="External"/><Relationship Id="rId11" Type="http://schemas.openxmlformats.org/officeDocument/2006/relationships/hyperlink" Target="https://dialnet.unirioja.es/servlet/articulo?codigo=6788154" TargetMode="External"/><Relationship Id="rId5" Type="http://schemas.openxmlformats.org/officeDocument/2006/relationships/hyperlink" Target="https://orcid.org/0000-0002-2585-8674" TargetMode="External"/><Relationship Id="rId15" Type="http://schemas.openxmlformats.org/officeDocument/2006/relationships/hyperlink" Target="https://revcorsalud.sld.cu/index.php/cors/article/view/460/1083" TargetMode="External"/><Relationship Id="rId10" Type="http://schemas.openxmlformats.org/officeDocument/2006/relationships/chart" Target="charts/chart1.xml"/><Relationship Id="rId19" Type="http://schemas.openxmlformats.org/officeDocument/2006/relationships/hyperlink" Target="https://www.healthaffairs.org/doi/10.1377/hlthaff.2021.00894" TargetMode="External"/><Relationship Id="rId4" Type="http://schemas.openxmlformats.org/officeDocument/2006/relationships/webSettings" Target="webSettings.xml"/><Relationship Id="rId9" Type="http://schemas.openxmlformats.org/officeDocument/2006/relationships/hyperlink" Target="mailto:christian15092001@gmail.com" TargetMode="External"/><Relationship Id="rId14" Type="http://schemas.openxmlformats.org/officeDocument/2006/relationships/hyperlink" Target="https://www.scielo.org.mx/scielo.php?script=sci_arttext&amp;pid=S0186-4866201900040051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Hoja1!$B$1</c:f>
              <c:strCache>
                <c:ptCount val="1"/>
                <c:pt idx="0">
                  <c:v>Frecuencia cardiaca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Hoja1!$A$2:$A$5</c:f>
              <c:strCache>
                <c:ptCount val="3"/>
                <c:pt idx="0">
                  <c:v>1ºmomento</c:v>
                </c:pt>
                <c:pt idx="1">
                  <c:v>2º recuperación temprana</c:v>
                </c:pt>
                <c:pt idx="2">
                  <c:v>3º recuperación tardía</c:v>
                </c:pt>
              </c:strCache>
            </c:strRef>
          </c:cat>
          <c:val>
            <c:numRef>
              <c:f>Hoja1!$B$2:$B$5</c:f>
              <c:numCache>
                <c:formatCode>General</c:formatCode>
                <c:ptCount val="4"/>
                <c:pt idx="0">
                  <c:v>75.5</c:v>
                </c:pt>
                <c:pt idx="1">
                  <c:v>79.5</c:v>
                </c:pt>
                <c:pt idx="2">
                  <c:v>71.7</c:v>
                </c:pt>
              </c:numCache>
            </c:numRef>
          </c:val>
          <c:smooth val="0"/>
          <c:extLst xmlns:c16r2="http://schemas.microsoft.com/office/drawing/2015/06/chart">
            <c:ext xmlns:c16="http://schemas.microsoft.com/office/drawing/2014/chart" uri="{C3380CC4-5D6E-409C-BE32-E72D297353CC}">
              <c16:uniqueId val="{00000000-32A7-4777-88A6-F42DDEB4FF82}"/>
            </c:ext>
          </c:extLst>
        </c:ser>
        <c:ser>
          <c:idx val="1"/>
          <c:order val="1"/>
          <c:tx>
            <c:strRef>
              <c:f>Hoja1!$C$1</c:f>
              <c:strCache>
                <c:ptCount val="1"/>
                <c:pt idx="0">
                  <c:v>Pulso radial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Hoja1!$A$2:$A$5</c:f>
              <c:strCache>
                <c:ptCount val="3"/>
                <c:pt idx="0">
                  <c:v>1ºmomento</c:v>
                </c:pt>
                <c:pt idx="1">
                  <c:v>2º recuperación temprana</c:v>
                </c:pt>
                <c:pt idx="2">
                  <c:v>3º recuperación tardía</c:v>
                </c:pt>
              </c:strCache>
            </c:strRef>
          </c:cat>
          <c:val>
            <c:numRef>
              <c:f>Hoja1!$C$2:$C$5</c:f>
              <c:numCache>
                <c:formatCode>General</c:formatCode>
                <c:ptCount val="4"/>
                <c:pt idx="0">
                  <c:v>74.099999999999994</c:v>
                </c:pt>
                <c:pt idx="1">
                  <c:v>79.5</c:v>
                </c:pt>
                <c:pt idx="2">
                  <c:v>70.7</c:v>
                </c:pt>
              </c:numCache>
            </c:numRef>
          </c:val>
          <c:smooth val="0"/>
          <c:extLst xmlns:c16r2="http://schemas.microsoft.com/office/drawing/2015/06/chart">
            <c:ext xmlns:c16="http://schemas.microsoft.com/office/drawing/2014/chart" uri="{C3380CC4-5D6E-409C-BE32-E72D297353CC}">
              <c16:uniqueId val="{00000001-32A7-4777-88A6-F42DDEB4FF82}"/>
            </c:ext>
          </c:extLst>
        </c:ser>
        <c:ser>
          <c:idx val="2"/>
          <c:order val="2"/>
          <c:tx>
            <c:strRef>
              <c:f>Hoja1!$D$1</c:f>
              <c:strCache>
                <c:ptCount val="1"/>
                <c:pt idx="0">
                  <c:v>Tensión arterial</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Hoja1!$A$2:$A$5</c:f>
              <c:strCache>
                <c:ptCount val="3"/>
                <c:pt idx="0">
                  <c:v>1ºmomento</c:v>
                </c:pt>
                <c:pt idx="1">
                  <c:v>2º recuperación temprana</c:v>
                </c:pt>
                <c:pt idx="2">
                  <c:v>3º recuperación tardía</c:v>
                </c:pt>
              </c:strCache>
            </c:strRef>
          </c:cat>
          <c:val>
            <c:numRef>
              <c:f>Hoja1!$D$2:$D$5</c:f>
              <c:numCache>
                <c:formatCode>General</c:formatCode>
                <c:ptCount val="4"/>
                <c:pt idx="0">
                  <c:v>85.4</c:v>
                </c:pt>
                <c:pt idx="1">
                  <c:v>85.4</c:v>
                </c:pt>
                <c:pt idx="2">
                  <c:v>79.400000000000006</c:v>
                </c:pt>
              </c:numCache>
            </c:numRef>
          </c:val>
          <c:smooth val="0"/>
          <c:extLst xmlns:c16r2="http://schemas.microsoft.com/office/drawing/2015/06/chart">
            <c:ext xmlns:c16="http://schemas.microsoft.com/office/drawing/2014/chart" uri="{C3380CC4-5D6E-409C-BE32-E72D297353CC}">
              <c16:uniqueId val="{00000002-32A7-4777-88A6-F42DDEB4FF82}"/>
            </c:ext>
          </c:extLst>
        </c:ser>
        <c:ser>
          <c:idx val="3"/>
          <c:order val="3"/>
          <c:tx>
            <c:strRef>
              <c:f>Hoja1!$E$1</c:f>
              <c:strCache>
                <c:ptCount val="1"/>
                <c:pt idx="0">
                  <c:v>Frecuencia respiratoria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Hoja1!$A$2:$A$5</c:f>
              <c:strCache>
                <c:ptCount val="3"/>
                <c:pt idx="0">
                  <c:v>1ºmomento</c:v>
                </c:pt>
                <c:pt idx="1">
                  <c:v>2º recuperación temprana</c:v>
                </c:pt>
                <c:pt idx="2">
                  <c:v>3º recuperación tardía</c:v>
                </c:pt>
              </c:strCache>
            </c:strRef>
          </c:cat>
          <c:val>
            <c:numRef>
              <c:f>Hoja1!$E$2:$E$5</c:f>
              <c:numCache>
                <c:formatCode>General</c:formatCode>
                <c:ptCount val="4"/>
                <c:pt idx="0">
                  <c:v>17.5</c:v>
                </c:pt>
                <c:pt idx="1">
                  <c:v>21.5</c:v>
                </c:pt>
                <c:pt idx="2">
                  <c:v>16.100000000000001</c:v>
                </c:pt>
              </c:numCache>
            </c:numRef>
          </c:val>
          <c:smooth val="0"/>
          <c:extLst xmlns:c16r2="http://schemas.microsoft.com/office/drawing/2015/06/chart">
            <c:ext xmlns:c16="http://schemas.microsoft.com/office/drawing/2014/chart" uri="{C3380CC4-5D6E-409C-BE32-E72D297353CC}">
              <c16:uniqueId val="{00000003-32A7-4777-88A6-F42DDEB4FF82}"/>
            </c:ext>
          </c:extLst>
        </c:ser>
        <c:ser>
          <c:idx val="4"/>
          <c:order val="4"/>
          <c:tx>
            <c:strRef>
              <c:f>Hoja1!$F$1</c:f>
              <c:strCache>
                <c:ptCount val="1"/>
                <c:pt idx="0">
                  <c:v>Índice de restitución cardiaca (k)</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Hoja1!$A$2:$A$5</c:f>
              <c:strCache>
                <c:ptCount val="3"/>
                <c:pt idx="0">
                  <c:v>1ºmomento</c:v>
                </c:pt>
                <c:pt idx="1">
                  <c:v>2º recuperación temprana</c:v>
                </c:pt>
                <c:pt idx="2">
                  <c:v>3º recuperación tardía</c:v>
                </c:pt>
              </c:strCache>
            </c:strRef>
          </c:cat>
          <c:val>
            <c:numRef>
              <c:f>Hoja1!$F$2:$F$5</c:f>
              <c:numCache>
                <c:formatCode>General</c:formatCode>
                <c:ptCount val="4"/>
                <c:pt idx="0">
                  <c:v>2</c:v>
                </c:pt>
                <c:pt idx="1">
                  <c:v>1.57</c:v>
                </c:pt>
                <c:pt idx="2">
                  <c:v>0.53</c:v>
                </c:pt>
              </c:numCache>
            </c:numRef>
          </c:val>
          <c:smooth val="0"/>
          <c:extLst xmlns:c16r2="http://schemas.microsoft.com/office/drawing/2015/06/chart">
            <c:ext xmlns:c16="http://schemas.microsoft.com/office/drawing/2014/chart" uri="{C3380CC4-5D6E-409C-BE32-E72D297353CC}">
              <c16:uniqueId val="{00000004-32A7-4777-88A6-F42DDEB4FF82}"/>
            </c:ext>
          </c:extLst>
        </c:ser>
        <c:dLbls>
          <c:showLegendKey val="0"/>
          <c:showVal val="0"/>
          <c:showCatName val="0"/>
          <c:showSerName val="0"/>
          <c:showPercent val="0"/>
          <c:showBubbleSize val="0"/>
        </c:dLbls>
        <c:marker val="1"/>
        <c:smooth val="0"/>
        <c:axId val="250592568"/>
        <c:axId val="250589040"/>
      </c:lineChart>
      <c:catAx>
        <c:axId val="250592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50589040"/>
        <c:crosses val="autoZero"/>
        <c:auto val="1"/>
        <c:lblAlgn val="ctr"/>
        <c:lblOffset val="100"/>
        <c:noMultiLvlLbl val="0"/>
      </c:catAx>
      <c:valAx>
        <c:axId val="250589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50592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13</Pages>
  <Words>3400</Words>
  <Characters>18704</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MIPC</dc:creator>
  <cp:keywords/>
  <dc:description/>
  <cp:lastModifiedBy>Cuenta Microsoft</cp:lastModifiedBy>
  <cp:revision>363</cp:revision>
  <dcterms:created xsi:type="dcterms:W3CDTF">2023-01-11T04:00:00Z</dcterms:created>
  <dcterms:modified xsi:type="dcterms:W3CDTF">2024-04-22T10:09:00Z</dcterms:modified>
</cp:coreProperties>
</file>