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A8" w:rsidRPr="00AC39C4" w:rsidRDefault="00CC13A8" w:rsidP="000F419B">
      <w:pPr>
        <w:spacing w:before="100" w:after="100" w:line="360" w:lineRule="auto"/>
        <w:jc w:val="both"/>
        <w:rPr>
          <w:rFonts w:ascii="Arial" w:hAnsi="Arial" w:cs="Arial"/>
          <w:b/>
          <w:bCs/>
          <w:sz w:val="24"/>
          <w:szCs w:val="24"/>
        </w:rPr>
      </w:pPr>
      <w:r w:rsidRPr="00AC39C4">
        <w:rPr>
          <w:rFonts w:ascii="Arial" w:hAnsi="Arial" w:cs="Arial"/>
          <w:b/>
          <w:bCs/>
          <w:sz w:val="24"/>
          <w:szCs w:val="24"/>
        </w:rPr>
        <w:t>ESTRATEGIA EDUCATIVA SOBRE RECURSOS EDUCATIVOS ABIERTOS EN DOCENTES  DE</w:t>
      </w:r>
      <w:r w:rsidR="00C832EE" w:rsidRPr="00AC39C4">
        <w:rPr>
          <w:rFonts w:ascii="Arial" w:hAnsi="Arial" w:cs="Arial"/>
          <w:b/>
          <w:bCs/>
          <w:sz w:val="24"/>
          <w:szCs w:val="24"/>
        </w:rPr>
        <w:t>L POLICLÍNICO JOSUÉ PAÍS GARCÍA</w:t>
      </w:r>
    </w:p>
    <w:p w:rsidR="00AC39C4" w:rsidRDefault="00CC13A8" w:rsidP="000F419B">
      <w:pPr>
        <w:spacing w:before="100" w:after="100" w:line="360" w:lineRule="auto"/>
        <w:jc w:val="both"/>
        <w:rPr>
          <w:rFonts w:ascii="Arial" w:eastAsia="Verdana" w:hAnsi="Arial" w:cs="Arial"/>
          <w:sz w:val="24"/>
          <w:szCs w:val="24"/>
          <w:vertAlign w:val="superscript"/>
        </w:rPr>
      </w:pPr>
      <w:r w:rsidRPr="00AC39C4">
        <w:rPr>
          <w:rFonts w:ascii="Arial" w:eastAsia="Verdana" w:hAnsi="Arial" w:cs="Arial"/>
          <w:sz w:val="24"/>
          <w:szCs w:val="24"/>
        </w:rPr>
        <w:t xml:space="preserve">Sureima </w:t>
      </w:r>
      <w:proofErr w:type="spellStart"/>
      <w:r w:rsidRPr="00AC39C4">
        <w:rPr>
          <w:rFonts w:ascii="Arial" w:eastAsia="Verdana" w:hAnsi="Arial" w:cs="Arial"/>
          <w:sz w:val="24"/>
          <w:szCs w:val="24"/>
        </w:rPr>
        <w:t>Callís</w:t>
      </w:r>
      <w:proofErr w:type="spellEnd"/>
      <w:r w:rsidRPr="00AC39C4">
        <w:rPr>
          <w:rFonts w:ascii="Arial" w:eastAsia="Verdana" w:hAnsi="Arial" w:cs="Arial"/>
          <w:sz w:val="24"/>
          <w:szCs w:val="24"/>
        </w:rPr>
        <w:t xml:space="preserve"> Fernández</w:t>
      </w:r>
      <w:r w:rsidR="00AC39C4">
        <w:rPr>
          <w:rFonts w:ascii="Arial" w:eastAsia="Verdana" w:hAnsi="Arial" w:cs="Arial"/>
          <w:sz w:val="24"/>
          <w:szCs w:val="24"/>
        </w:rPr>
        <w:t xml:space="preserve">, </w:t>
      </w:r>
      <w:hyperlink r:id="rId6" w:history="1">
        <w:r w:rsidR="00AC39C4" w:rsidRPr="00AC39C4">
          <w:rPr>
            <w:rStyle w:val="Hipervnculo"/>
            <w:rFonts w:ascii="Arial" w:hAnsi="Arial" w:cs="Arial"/>
            <w:sz w:val="24"/>
            <w:szCs w:val="24"/>
          </w:rPr>
          <w:t>https://orcid.org/0000-0003-4900-3977</w:t>
        </w:r>
      </w:hyperlink>
      <w:r w:rsidR="00AC39C4" w:rsidRPr="00AC39C4">
        <w:rPr>
          <w:rStyle w:val="Hipervnculo"/>
          <w:rFonts w:ascii="Arial" w:hAnsi="Arial" w:cs="Arial"/>
          <w:sz w:val="24"/>
          <w:szCs w:val="24"/>
          <w:u w:val="none"/>
        </w:rPr>
        <w:t xml:space="preserve"> </w:t>
      </w:r>
      <w:r w:rsidR="00AC39C4" w:rsidRPr="00AC39C4">
        <w:rPr>
          <w:rFonts w:ascii="Arial" w:eastAsia="Verdana" w:hAnsi="Arial" w:cs="Arial"/>
          <w:sz w:val="24"/>
          <w:szCs w:val="24"/>
        </w:rPr>
        <w:t xml:space="preserve">Email: </w:t>
      </w:r>
      <w:hyperlink r:id="rId7" w:history="1">
        <w:r w:rsidR="00AC39C4" w:rsidRPr="00AC39C4">
          <w:rPr>
            <w:rStyle w:val="Hipervnculo"/>
            <w:rFonts w:ascii="Arial" w:eastAsia="Verdana" w:hAnsi="Arial" w:cs="Arial"/>
            <w:sz w:val="24"/>
            <w:szCs w:val="24"/>
          </w:rPr>
          <w:t>scallis@infomed.sld.cu</w:t>
        </w:r>
      </w:hyperlink>
      <w:r w:rsidR="00AC39C4">
        <w:rPr>
          <w:rStyle w:val="Hipervnculo"/>
          <w:rFonts w:ascii="Arial" w:eastAsia="Verdana" w:hAnsi="Arial" w:cs="Arial"/>
          <w:sz w:val="24"/>
          <w:szCs w:val="24"/>
          <w:u w:val="none"/>
        </w:rPr>
        <w:t xml:space="preserve">  </w:t>
      </w:r>
    </w:p>
    <w:p w:rsidR="00024872" w:rsidRDefault="00CC13A8" w:rsidP="000F419B">
      <w:pPr>
        <w:spacing w:before="100" w:after="100" w:line="360" w:lineRule="auto"/>
        <w:jc w:val="both"/>
        <w:rPr>
          <w:rStyle w:val="Hipervnculo"/>
          <w:rFonts w:ascii="Arial" w:eastAsia="Verdana" w:hAnsi="Arial" w:cs="Arial"/>
          <w:sz w:val="24"/>
          <w:szCs w:val="24"/>
          <w:u w:val="none"/>
          <w:lang w:val="es-US"/>
        </w:rPr>
      </w:pPr>
      <w:r w:rsidRPr="00AC39C4">
        <w:rPr>
          <w:rFonts w:ascii="Arial" w:eastAsia="Verdana" w:hAnsi="Arial" w:cs="Arial"/>
          <w:sz w:val="24"/>
          <w:szCs w:val="24"/>
        </w:rPr>
        <w:t>Virgen Cruz Sánchez,</w:t>
      </w:r>
      <w:r w:rsidRPr="00AC39C4">
        <w:rPr>
          <w:rFonts w:ascii="Arial" w:eastAsia="Verdana" w:hAnsi="Arial" w:cs="Arial"/>
          <w:sz w:val="24"/>
          <w:szCs w:val="24"/>
          <w:vertAlign w:val="superscript"/>
        </w:rPr>
        <w:t xml:space="preserve"> </w:t>
      </w:r>
      <w:hyperlink r:id="rId8" w:tgtFrame="_blank" w:history="1">
        <w:r w:rsidR="00AC39C4" w:rsidRPr="00AC39C4">
          <w:rPr>
            <w:rStyle w:val="Hipervnculo"/>
            <w:rFonts w:ascii="Arial" w:hAnsi="Arial" w:cs="Arial"/>
            <w:sz w:val="24"/>
            <w:szCs w:val="24"/>
            <w:lang w:val="es-US"/>
          </w:rPr>
          <w:t>https://orcid.org/0000-0001-5414-2758</w:t>
        </w:r>
      </w:hyperlink>
      <w:r w:rsidRPr="00AC39C4">
        <w:rPr>
          <w:rFonts w:ascii="Arial" w:eastAsia="Verdana" w:hAnsi="Arial" w:cs="Arial"/>
          <w:sz w:val="24"/>
          <w:szCs w:val="24"/>
        </w:rPr>
        <w:t xml:space="preserve"> </w:t>
      </w:r>
      <w:r w:rsidR="00024872" w:rsidRPr="00AC39C4">
        <w:rPr>
          <w:rFonts w:ascii="Arial" w:eastAsia="Verdana" w:hAnsi="Arial" w:cs="Arial"/>
          <w:sz w:val="24"/>
          <w:szCs w:val="24"/>
          <w:lang w:val="es-US"/>
        </w:rPr>
        <w:t xml:space="preserve">Email: </w:t>
      </w:r>
      <w:hyperlink r:id="rId9" w:history="1">
        <w:r w:rsidR="00024872" w:rsidRPr="00AC39C4">
          <w:rPr>
            <w:rStyle w:val="Hipervnculo"/>
            <w:rFonts w:ascii="Arial" w:eastAsia="Verdana" w:hAnsi="Arial" w:cs="Arial"/>
            <w:sz w:val="24"/>
            <w:szCs w:val="24"/>
            <w:lang w:val="es-US"/>
          </w:rPr>
          <w:t>virgencruz@infomed.sld.cu</w:t>
        </w:r>
      </w:hyperlink>
      <w:r w:rsidR="00024872" w:rsidRPr="00AC39C4">
        <w:rPr>
          <w:rStyle w:val="Hipervnculo"/>
          <w:rFonts w:ascii="Arial" w:eastAsia="Verdana" w:hAnsi="Arial" w:cs="Arial"/>
          <w:sz w:val="24"/>
          <w:szCs w:val="24"/>
          <w:u w:val="none"/>
          <w:lang w:val="es-US"/>
        </w:rPr>
        <w:t xml:space="preserve"> </w:t>
      </w:r>
    </w:p>
    <w:p w:rsidR="00024872" w:rsidRDefault="00CC13A8" w:rsidP="000F419B">
      <w:pPr>
        <w:spacing w:before="100" w:after="100" w:line="360" w:lineRule="auto"/>
        <w:jc w:val="both"/>
        <w:rPr>
          <w:rStyle w:val="Hipervnculo"/>
          <w:rFonts w:ascii="Arial" w:hAnsi="Arial" w:cs="Arial"/>
          <w:sz w:val="24"/>
          <w:szCs w:val="24"/>
          <w:lang w:val="es-US"/>
        </w:rPr>
      </w:pPr>
      <w:r w:rsidRPr="00AC39C4">
        <w:rPr>
          <w:rFonts w:ascii="Arial" w:eastAsia="Verdana" w:hAnsi="Arial" w:cs="Arial"/>
          <w:sz w:val="24"/>
          <w:szCs w:val="24"/>
        </w:rPr>
        <w:t xml:space="preserve">Ada María de Armas </w:t>
      </w:r>
      <w:proofErr w:type="spellStart"/>
      <w:r w:rsidRPr="00AC39C4">
        <w:rPr>
          <w:rFonts w:ascii="Arial" w:eastAsia="Verdana" w:hAnsi="Arial" w:cs="Arial"/>
          <w:sz w:val="24"/>
          <w:szCs w:val="24"/>
        </w:rPr>
        <w:t>Ferrera</w:t>
      </w:r>
      <w:proofErr w:type="spellEnd"/>
      <w:r w:rsidR="00BF4786" w:rsidRPr="00AC39C4">
        <w:rPr>
          <w:rFonts w:ascii="Arial" w:eastAsia="Verdana" w:hAnsi="Arial" w:cs="Arial"/>
          <w:sz w:val="24"/>
          <w:szCs w:val="24"/>
        </w:rPr>
        <w:t>,</w:t>
      </w:r>
      <w:r w:rsidRPr="00AC39C4">
        <w:rPr>
          <w:rFonts w:ascii="Arial" w:eastAsia="Verdana" w:hAnsi="Arial" w:cs="Arial"/>
          <w:sz w:val="24"/>
          <w:szCs w:val="24"/>
        </w:rPr>
        <w:t xml:space="preserve">  </w:t>
      </w:r>
      <w:hyperlink r:id="rId10" w:history="1">
        <w:r w:rsidR="00024872" w:rsidRPr="00AC39C4">
          <w:rPr>
            <w:rStyle w:val="Hipervnculo"/>
            <w:rFonts w:ascii="Arial" w:hAnsi="Arial" w:cs="Arial"/>
            <w:sz w:val="24"/>
            <w:szCs w:val="24"/>
            <w:lang w:val="es-US"/>
          </w:rPr>
          <w:t>https://orcid.org/0000-0001-6473-4335</w:t>
        </w:r>
      </w:hyperlink>
      <w:r w:rsidR="00024872" w:rsidRPr="00024872">
        <w:rPr>
          <w:rStyle w:val="Hipervnculo"/>
          <w:rFonts w:ascii="Arial" w:hAnsi="Arial" w:cs="Arial"/>
          <w:sz w:val="24"/>
          <w:szCs w:val="24"/>
          <w:u w:val="none"/>
          <w:lang w:val="es-US"/>
        </w:rPr>
        <w:t xml:space="preserve"> </w:t>
      </w:r>
      <w:r w:rsidR="00024872" w:rsidRPr="00AC39C4">
        <w:rPr>
          <w:rFonts w:ascii="Arial" w:eastAsia="Verdana" w:hAnsi="Arial" w:cs="Arial"/>
          <w:sz w:val="24"/>
          <w:szCs w:val="24"/>
          <w:lang w:val="es-US"/>
        </w:rPr>
        <w:t xml:space="preserve">Email: </w:t>
      </w:r>
      <w:hyperlink r:id="rId11" w:history="1">
        <w:r w:rsidR="00024872" w:rsidRPr="00AC39C4">
          <w:rPr>
            <w:rStyle w:val="Hipervnculo"/>
            <w:rFonts w:ascii="Arial" w:eastAsia="Verdana" w:hAnsi="Arial" w:cs="Arial"/>
            <w:sz w:val="24"/>
            <w:szCs w:val="24"/>
            <w:lang w:val="es-US"/>
          </w:rPr>
          <w:t>adaferrera@infomed.sld.cu</w:t>
        </w:r>
      </w:hyperlink>
    </w:p>
    <w:p w:rsidR="00024872" w:rsidRDefault="00BF4786" w:rsidP="000F419B">
      <w:pPr>
        <w:spacing w:before="100" w:after="100" w:line="360" w:lineRule="auto"/>
        <w:jc w:val="both"/>
        <w:rPr>
          <w:rStyle w:val="Hipervnculo"/>
          <w:rFonts w:ascii="Arial" w:eastAsia="Verdana" w:hAnsi="Arial" w:cs="Arial"/>
          <w:sz w:val="24"/>
          <w:szCs w:val="24"/>
          <w:lang w:val="es-US"/>
        </w:rPr>
      </w:pPr>
      <w:r w:rsidRPr="00AC39C4">
        <w:rPr>
          <w:rFonts w:ascii="Arial" w:eastAsia="Verdana" w:hAnsi="Arial" w:cs="Arial"/>
          <w:sz w:val="24"/>
          <w:szCs w:val="24"/>
        </w:rPr>
        <w:t xml:space="preserve">Omara Margarita </w:t>
      </w:r>
      <w:proofErr w:type="spellStart"/>
      <w:r w:rsidRPr="00AC39C4">
        <w:rPr>
          <w:rFonts w:ascii="Arial" w:eastAsia="Verdana" w:hAnsi="Arial" w:cs="Arial"/>
          <w:sz w:val="24"/>
          <w:szCs w:val="24"/>
        </w:rPr>
        <w:t>Guarton</w:t>
      </w:r>
      <w:proofErr w:type="spellEnd"/>
      <w:r w:rsidRPr="00AC39C4">
        <w:rPr>
          <w:rFonts w:ascii="Arial" w:eastAsia="Verdana" w:hAnsi="Arial" w:cs="Arial"/>
          <w:sz w:val="24"/>
          <w:szCs w:val="24"/>
        </w:rPr>
        <w:t xml:space="preserve"> Ortiz, </w:t>
      </w:r>
      <w:hyperlink r:id="rId12" w:history="1">
        <w:r w:rsidR="00024872" w:rsidRPr="00AC39C4">
          <w:rPr>
            <w:rStyle w:val="Hipervnculo"/>
            <w:rFonts w:ascii="Arial" w:hAnsi="Arial" w:cs="Arial"/>
            <w:sz w:val="24"/>
            <w:szCs w:val="24"/>
            <w:lang w:val="es-US"/>
          </w:rPr>
          <w:t>https://orcid.org/0000-0001-7751-1528</w:t>
        </w:r>
      </w:hyperlink>
      <w:r w:rsidR="00024872" w:rsidRPr="00024872">
        <w:rPr>
          <w:rStyle w:val="Hipervnculo"/>
          <w:rFonts w:ascii="Arial" w:hAnsi="Arial" w:cs="Arial"/>
          <w:sz w:val="24"/>
          <w:szCs w:val="24"/>
          <w:u w:val="none"/>
          <w:lang w:val="es-US"/>
        </w:rPr>
        <w:t xml:space="preserve">  </w:t>
      </w:r>
      <w:r w:rsidR="00024872" w:rsidRPr="00AC39C4">
        <w:rPr>
          <w:rFonts w:ascii="Arial" w:eastAsia="Verdana" w:hAnsi="Arial" w:cs="Arial"/>
          <w:sz w:val="24"/>
          <w:szCs w:val="24"/>
          <w:lang w:val="es-US"/>
        </w:rPr>
        <w:t xml:space="preserve">Email: </w:t>
      </w:r>
      <w:hyperlink r:id="rId13" w:history="1">
        <w:r w:rsidR="00024872" w:rsidRPr="00AC39C4">
          <w:rPr>
            <w:rStyle w:val="Hipervnculo"/>
            <w:rFonts w:ascii="Arial" w:eastAsia="Verdana" w:hAnsi="Arial" w:cs="Arial"/>
            <w:sz w:val="24"/>
            <w:szCs w:val="24"/>
            <w:lang w:val="es-US"/>
          </w:rPr>
          <w:t>adaferrera@infomed.sld.cu</w:t>
        </w:r>
      </w:hyperlink>
    </w:p>
    <w:p w:rsidR="00024872" w:rsidRPr="00AC39C4" w:rsidRDefault="00390CA5" w:rsidP="00024872">
      <w:pPr>
        <w:spacing w:before="100" w:after="100" w:line="360" w:lineRule="auto"/>
        <w:jc w:val="both"/>
        <w:rPr>
          <w:rFonts w:ascii="Arial" w:hAnsi="Arial" w:cs="Arial"/>
          <w:sz w:val="24"/>
          <w:szCs w:val="24"/>
          <w:lang w:val="es-US"/>
        </w:rPr>
      </w:pPr>
      <w:r w:rsidRPr="00AC39C4">
        <w:rPr>
          <w:rFonts w:ascii="Arial" w:eastAsia="Verdana" w:hAnsi="Arial" w:cs="Arial"/>
          <w:sz w:val="24"/>
          <w:szCs w:val="24"/>
        </w:rPr>
        <w:t>Inés María Rizo Sánchez</w:t>
      </w:r>
      <w:r w:rsidR="008D7335">
        <w:rPr>
          <w:rFonts w:ascii="Arial" w:eastAsia="Verdana" w:hAnsi="Arial" w:cs="Arial"/>
          <w:sz w:val="24"/>
          <w:szCs w:val="24"/>
        </w:rPr>
        <w:t>,</w:t>
      </w:r>
      <w:bookmarkStart w:id="0" w:name="_GoBack"/>
      <w:bookmarkEnd w:id="0"/>
      <w:r w:rsidRPr="00AC39C4">
        <w:rPr>
          <w:rFonts w:ascii="Arial" w:eastAsia="Verdana" w:hAnsi="Arial" w:cs="Arial"/>
          <w:sz w:val="24"/>
          <w:szCs w:val="24"/>
        </w:rPr>
        <w:t xml:space="preserve"> </w:t>
      </w:r>
      <w:hyperlink r:id="rId14" w:history="1">
        <w:r w:rsidR="00024872" w:rsidRPr="00AC39C4">
          <w:rPr>
            <w:rStyle w:val="Hipervnculo"/>
            <w:rFonts w:ascii="Arial" w:hAnsi="Arial" w:cs="Arial"/>
            <w:sz w:val="24"/>
            <w:szCs w:val="24"/>
            <w:lang w:val="es-US"/>
          </w:rPr>
          <w:t>https://orcid.org/0000-0002-7711-8993</w:t>
        </w:r>
      </w:hyperlink>
      <w:r w:rsidR="00024872" w:rsidRPr="00AC39C4">
        <w:rPr>
          <w:rFonts w:ascii="Arial" w:hAnsi="Arial" w:cs="Arial"/>
          <w:sz w:val="24"/>
          <w:szCs w:val="24"/>
        </w:rPr>
        <w:t xml:space="preserve">  </w:t>
      </w:r>
      <w:r w:rsidR="00024872" w:rsidRPr="00AC39C4">
        <w:rPr>
          <w:rFonts w:ascii="Arial" w:eastAsia="Verdana" w:hAnsi="Arial" w:cs="Arial"/>
          <w:sz w:val="24"/>
          <w:szCs w:val="24"/>
          <w:lang w:val="es-US"/>
        </w:rPr>
        <w:t xml:space="preserve">Email: </w:t>
      </w:r>
      <w:hyperlink r:id="rId15" w:history="1">
        <w:r w:rsidR="00024872" w:rsidRPr="00AC39C4">
          <w:rPr>
            <w:rStyle w:val="Hipervnculo"/>
            <w:rFonts w:ascii="Arial" w:eastAsia="Verdana" w:hAnsi="Arial" w:cs="Arial"/>
            <w:sz w:val="24"/>
            <w:szCs w:val="24"/>
            <w:lang w:val="es-US"/>
          </w:rPr>
          <w:t>inesrizo@infomed.sld.cu</w:t>
        </w:r>
      </w:hyperlink>
    </w:p>
    <w:p w:rsidR="00A24A55" w:rsidRDefault="00A24A55" w:rsidP="00390CA5">
      <w:pPr>
        <w:spacing w:before="100" w:after="100" w:line="360" w:lineRule="auto"/>
        <w:jc w:val="both"/>
        <w:rPr>
          <w:rFonts w:ascii="Arial" w:eastAsia="Verdana" w:hAnsi="Arial" w:cs="Arial"/>
          <w:sz w:val="24"/>
          <w:szCs w:val="24"/>
          <w:lang w:val="es-US"/>
        </w:rPr>
      </w:pPr>
      <w:bookmarkStart w:id="1" w:name="Resumen:"/>
    </w:p>
    <w:p w:rsidR="00A856E5" w:rsidRPr="00AC39C4" w:rsidRDefault="00390CA5" w:rsidP="00A24A55">
      <w:pPr>
        <w:spacing w:before="100" w:after="100" w:line="360" w:lineRule="auto"/>
        <w:jc w:val="both"/>
        <w:rPr>
          <w:rFonts w:ascii="Arial" w:eastAsia="Verdana" w:hAnsi="Arial" w:cs="Arial"/>
          <w:b/>
          <w:sz w:val="24"/>
          <w:szCs w:val="24"/>
          <w:lang w:val="es-US"/>
        </w:rPr>
      </w:pPr>
      <w:r w:rsidRPr="00AC39C4">
        <w:rPr>
          <w:rFonts w:ascii="Arial" w:eastAsia="Verdana" w:hAnsi="Arial" w:cs="Arial"/>
          <w:sz w:val="24"/>
          <w:szCs w:val="24"/>
          <w:lang w:val="es-US"/>
        </w:rPr>
        <w:t xml:space="preserve">Policlínico Josué País García. </w:t>
      </w:r>
      <w:r w:rsidRPr="00AC39C4">
        <w:rPr>
          <w:rFonts w:ascii="Arial" w:eastAsia="Verdana" w:hAnsi="Arial" w:cs="Arial"/>
          <w:sz w:val="24"/>
          <w:szCs w:val="24"/>
        </w:rPr>
        <w:t xml:space="preserve">Santiago de Cuba. Cuba. </w:t>
      </w:r>
    </w:p>
    <w:p w:rsidR="00465313" w:rsidRPr="00AC39C4" w:rsidRDefault="00465313" w:rsidP="000F419B">
      <w:pPr>
        <w:spacing w:before="100" w:after="100" w:line="360" w:lineRule="auto"/>
        <w:jc w:val="both"/>
        <w:rPr>
          <w:rFonts w:ascii="Arial" w:eastAsia="Verdana" w:hAnsi="Arial" w:cs="Arial"/>
          <w:sz w:val="24"/>
          <w:szCs w:val="24"/>
          <w:lang w:val="es-US"/>
        </w:rPr>
      </w:pPr>
    </w:p>
    <w:p w:rsidR="00A856E5" w:rsidRPr="00AC39C4" w:rsidRDefault="00A856E5" w:rsidP="000F419B">
      <w:pPr>
        <w:spacing w:before="100" w:after="100" w:line="360" w:lineRule="auto"/>
        <w:jc w:val="both"/>
        <w:rPr>
          <w:rFonts w:ascii="Arial" w:eastAsia="Verdana" w:hAnsi="Arial" w:cs="Arial"/>
          <w:b/>
          <w:sz w:val="24"/>
          <w:szCs w:val="24"/>
          <w:lang w:val="es-US"/>
        </w:rPr>
      </w:pPr>
      <w:bookmarkStart w:id="2" w:name="idp292072224"/>
      <w:bookmarkEnd w:id="1"/>
      <w:bookmarkEnd w:id="2"/>
      <w:r w:rsidRPr="00AC39C4">
        <w:rPr>
          <w:rFonts w:ascii="Arial" w:eastAsia="Verdana" w:hAnsi="Arial" w:cs="Arial"/>
          <w:b/>
          <w:sz w:val="24"/>
          <w:szCs w:val="24"/>
          <w:lang w:val="es-US"/>
        </w:rPr>
        <w:t>RESUMEN</w:t>
      </w:r>
    </w:p>
    <w:p w:rsidR="00A856E5" w:rsidRPr="00AC39C4" w:rsidRDefault="00A24A55" w:rsidP="000F419B">
      <w:pPr>
        <w:spacing w:line="360" w:lineRule="auto"/>
        <w:jc w:val="both"/>
        <w:rPr>
          <w:rFonts w:ascii="Arial" w:hAnsi="Arial" w:cs="Arial"/>
          <w:sz w:val="24"/>
          <w:szCs w:val="24"/>
        </w:rPr>
      </w:pPr>
      <w:r>
        <w:rPr>
          <w:rFonts w:ascii="Arial" w:hAnsi="Arial" w:cs="Arial"/>
          <w:b/>
          <w:sz w:val="24"/>
          <w:szCs w:val="24"/>
        </w:rPr>
        <w:t>Introducción</w:t>
      </w:r>
      <w:r w:rsidR="00A856E5" w:rsidRPr="00AC39C4">
        <w:rPr>
          <w:rFonts w:ascii="Arial" w:hAnsi="Arial" w:cs="Arial"/>
          <w:b/>
          <w:sz w:val="24"/>
          <w:szCs w:val="24"/>
        </w:rPr>
        <w:t>:</w:t>
      </w:r>
      <w:r w:rsidR="00A856E5" w:rsidRPr="00AC39C4">
        <w:rPr>
          <w:rFonts w:ascii="Arial" w:hAnsi="Arial" w:cs="Arial"/>
          <w:sz w:val="24"/>
          <w:szCs w:val="24"/>
        </w:rPr>
        <w:t xml:space="preserve"> Los recursos educativos abiertos permiten trascender el aula física y los tiempos de clase al ofrecer nuevas alternativas pedagógicas  y mejores oportunidades de aprendizaje. </w:t>
      </w:r>
      <w:r w:rsidR="00A856E5" w:rsidRPr="00AC39C4">
        <w:rPr>
          <w:rFonts w:ascii="Arial" w:hAnsi="Arial" w:cs="Arial"/>
          <w:b/>
          <w:sz w:val="24"/>
          <w:szCs w:val="24"/>
        </w:rPr>
        <w:t>Objetivo:</w:t>
      </w:r>
      <w:r w:rsidR="00A856E5" w:rsidRPr="00AC39C4">
        <w:rPr>
          <w:rFonts w:ascii="Arial" w:hAnsi="Arial" w:cs="Arial"/>
          <w:sz w:val="24"/>
          <w:szCs w:val="24"/>
        </w:rPr>
        <w:t xml:space="preserve"> </w:t>
      </w:r>
      <w:r w:rsidR="00A856E5" w:rsidRPr="00AC39C4">
        <w:rPr>
          <w:rFonts w:ascii="Arial" w:eastAsia="Verdana" w:hAnsi="Arial" w:cs="Arial"/>
          <w:sz w:val="24"/>
          <w:szCs w:val="24"/>
        </w:rPr>
        <w:t>M</w:t>
      </w:r>
      <w:r w:rsidR="00A856E5" w:rsidRPr="00AC39C4">
        <w:rPr>
          <w:rFonts w:ascii="Arial" w:hAnsi="Arial" w:cs="Arial"/>
          <w:sz w:val="24"/>
          <w:szCs w:val="24"/>
        </w:rPr>
        <w:t>odificar los conocimientos sobre recursos educativos abiertos en docentes del policlínico Josué País García.</w:t>
      </w:r>
      <w:bookmarkStart w:id="3" w:name="idp292075488"/>
      <w:bookmarkEnd w:id="3"/>
      <w:r w:rsidR="00A856E5" w:rsidRPr="00AC39C4">
        <w:rPr>
          <w:rFonts w:ascii="Arial" w:hAnsi="Arial" w:cs="Arial"/>
          <w:sz w:val="24"/>
          <w:szCs w:val="24"/>
        </w:rPr>
        <w:t xml:space="preserve"> </w:t>
      </w:r>
      <w:r w:rsidR="00A856E5" w:rsidRPr="00AC39C4">
        <w:rPr>
          <w:rFonts w:ascii="Arial" w:hAnsi="Arial" w:cs="Arial"/>
          <w:b/>
          <w:sz w:val="24"/>
          <w:szCs w:val="24"/>
        </w:rPr>
        <w:t>Métodos:</w:t>
      </w:r>
      <w:r w:rsidR="00A856E5" w:rsidRPr="00AC39C4">
        <w:rPr>
          <w:rFonts w:ascii="Arial" w:hAnsi="Arial" w:cs="Arial"/>
          <w:sz w:val="24"/>
          <w:szCs w:val="24"/>
        </w:rPr>
        <w:t xml:space="preserve"> </w:t>
      </w:r>
      <w:r w:rsidR="00A856E5" w:rsidRPr="00AC39C4">
        <w:rPr>
          <w:rFonts w:ascii="Arial" w:eastAsia="Verdana" w:hAnsi="Arial" w:cs="Arial"/>
          <w:sz w:val="24"/>
          <w:szCs w:val="24"/>
        </w:rPr>
        <w:t xml:space="preserve">Se realizó un estudio de intervención, desde septiembre de 2022 a mayo de 2023. Participaron 43 profesores. La investigación se dividió en tres etapas: diagnóstica, intervención y evaluación. </w:t>
      </w:r>
      <w:r w:rsidR="00A856E5" w:rsidRPr="00AC39C4">
        <w:rPr>
          <w:rFonts w:ascii="Arial" w:eastAsia="Times New Roman" w:hAnsi="Arial" w:cs="Arial"/>
          <w:color w:val="000000"/>
          <w:sz w:val="24"/>
          <w:szCs w:val="24"/>
          <w:lang w:eastAsia="es-ES"/>
        </w:rPr>
        <w:t xml:space="preserve">Se aplicó </w:t>
      </w:r>
      <w:r w:rsidR="00A856E5" w:rsidRPr="00AC39C4">
        <w:rPr>
          <w:rFonts w:ascii="Arial" w:eastAsia="Verdana" w:hAnsi="Arial" w:cs="Arial"/>
          <w:sz w:val="24"/>
          <w:szCs w:val="24"/>
        </w:rPr>
        <w:t>una encuesta inicial elaborada por los autores</w:t>
      </w:r>
      <w:r w:rsidR="00A856E5" w:rsidRPr="00AC39C4">
        <w:rPr>
          <w:rFonts w:ascii="Arial" w:eastAsia="Times New Roman" w:hAnsi="Arial" w:cs="Arial"/>
          <w:color w:val="000000"/>
          <w:sz w:val="24"/>
          <w:szCs w:val="24"/>
          <w:lang w:eastAsia="es-ES"/>
        </w:rPr>
        <w:t xml:space="preserve"> que permitió conocer el nivel de conocimientos que poseían antes de la intervención </w:t>
      </w:r>
      <w:r w:rsidR="00A856E5" w:rsidRPr="00AC39C4">
        <w:rPr>
          <w:rFonts w:ascii="Arial" w:eastAsia="Times New Roman" w:hAnsi="Arial" w:cs="Arial"/>
          <w:sz w:val="24"/>
          <w:szCs w:val="24"/>
          <w:lang w:eastAsia="es-ES"/>
        </w:rPr>
        <w:t xml:space="preserve">y se repitió a los seis meses después de culminada la misma. </w:t>
      </w:r>
      <w:r w:rsidR="00A856E5" w:rsidRPr="00AC39C4">
        <w:rPr>
          <w:rFonts w:ascii="Arial" w:eastAsia="Verdana" w:hAnsi="Arial" w:cs="Arial"/>
          <w:sz w:val="24"/>
          <w:szCs w:val="24"/>
        </w:rPr>
        <w:t xml:space="preserve"> Se tuvo en cuenta la variable: Conocimiento sobre recursos educativos abiertos. Se realizaron 6 sesiones, con una frecuencia semanal de 2 horas. </w:t>
      </w:r>
      <w:r w:rsidR="00A856E5" w:rsidRPr="00AC39C4">
        <w:rPr>
          <w:rFonts w:ascii="Arial" w:hAnsi="Arial" w:cs="Arial"/>
          <w:sz w:val="24"/>
          <w:szCs w:val="24"/>
        </w:rPr>
        <w:t xml:space="preserve">Los resultados obtenidos se presentaron en tablas y gráficos; donde existieron condiciones para su aplicación se utilizó la prueba de </w:t>
      </w:r>
      <w:proofErr w:type="spellStart"/>
      <w:r w:rsidR="00A856E5" w:rsidRPr="00AC39C4">
        <w:rPr>
          <w:rFonts w:ascii="Arial" w:hAnsi="Arial" w:cs="Arial"/>
          <w:sz w:val="24"/>
          <w:szCs w:val="24"/>
        </w:rPr>
        <w:t>McNemar</w:t>
      </w:r>
      <w:proofErr w:type="spellEnd"/>
      <w:r w:rsidR="00A856E5" w:rsidRPr="00AC39C4">
        <w:rPr>
          <w:rFonts w:ascii="Arial" w:hAnsi="Arial" w:cs="Arial"/>
          <w:sz w:val="24"/>
          <w:szCs w:val="24"/>
        </w:rPr>
        <w:t xml:space="preserve">, una significación de p&lt;0,05 y con un 95% de confiabilidad. </w:t>
      </w:r>
      <w:bookmarkStart w:id="4" w:name="idp292077312"/>
      <w:bookmarkEnd w:id="4"/>
      <w:r w:rsidR="00A856E5" w:rsidRPr="00AC39C4">
        <w:rPr>
          <w:rFonts w:ascii="Arial" w:hAnsi="Arial" w:cs="Arial"/>
          <w:b/>
          <w:sz w:val="24"/>
          <w:szCs w:val="24"/>
        </w:rPr>
        <w:t>Resultados:</w:t>
      </w:r>
      <w:r w:rsidR="00A856E5" w:rsidRPr="00AC39C4">
        <w:rPr>
          <w:rFonts w:ascii="Arial" w:hAnsi="Arial" w:cs="Arial"/>
          <w:sz w:val="24"/>
          <w:szCs w:val="24"/>
        </w:rPr>
        <w:t xml:space="preserve"> </w:t>
      </w:r>
      <w:r w:rsidR="00A856E5" w:rsidRPr="00AC39C4">
        <w:rPr>
          <w:rFonts w:ascii="Arial" w:hAnsi="Arial" w:cs="Arial"/>
          <w:sz w:val="24"/>
          <w:szCs w:val="24"/>
        </w:rPr>
        <w:lastRenderedPageBreak/>
        <w:t xml:space="preserve">Antes del estudio existía un 4,6 % de los profesores con conocimientos adecuados sobre los tipos de recursos educativos abiertos; y después de la intervención se logra que todos (100 %)  alcanzaran  conocimientos adecuados. En general, los conocimientos que poseían los docentes sobre recursos educativos abiertos antes de la intervención eran en su mayoría, inadecuados;  después de realizadas las sesiones del estudio el 95,3 % alcanzó los conocimientos esperados.  </w:t>
      </w:r>
      <w:r w:rsidR="00A856E5" w:rsidRPr="00AC39C4">
        <w:rPr>
          <w:rFonts w:ascii="Arial" w:eastAsia="Verdana" w:hAnsi="Arial" w:cs="Arial"/>
          <w:b/>
          <w:sz w:val="24"/>
          <w:szCs w:val="24"/>
        </w:rPr>
        <w:t>Conclusiones:</w:t>
      </w:r>
      <w:r w:rsidR="00A856E5" w:rsidRPr="00AC39C4">
        <w:rPr>
          <w:rFonts w:ascii="Arial" w:eastAsia="Verdana" w:hAnsi="Arial" w:cs="Arial"/>
          <w:sz w:val="24"/>
          <w:szCs w:val="24"/>
        </w:rPr>
        <w:t xml:space="preserve"> </w:t>
      </w:r>
      <w:r w:rsidR="00A856E5" w:rsidRPr="00AC39C4">
        <w:rPr>
          <w:rFonts w:ascii="Arial" w:hAnsi="Arial" w:cs="Arial"/>
          <w:sz w:val="24"/>
          <w:szCs w:val="24"/>
        </w:rPr>
        <w:t xml:space="preserve">Los conocimientos sobre recursos educativos abiertos en docentes del policlínico Josué País García </w:t>
      </w:r>
      <w:r w:rsidR="00A856E5" w:rsidRPr="00AC39C4">
        <w:rPr>
          <w:rFonts w:ascii="Arial" w:eastAsia="Verdana" w:hAnsi="Arial" w:cs="Arial"/>
          <w:sz w:val="24"/>
          <w:szCs w:val="24"/>
        </w:rPr>
        <w:t>s</w:t>
      </w:r>
      <w:r w:rsidR="00A856E5" w:rsidRPr="00AC39C4">
        <w:rPr>
          <w:rFonts w:ascii="Arial" w:hAnsi="Arial" w:cs="Arial"/>
          <w:sz w:val="24"/>
          <w:szCs w:val="24"/>
        </w:rPr>
        <w:t>e modificaron de manera positiva mediante la intervención realizada.</w:t>
      </w:r>
    </w:p>
    <w:p w:rsidR="00A856E5" w:rsidRPr="00AC39C4" w:rsidRDefault="00A24A55" w:rsidP="000F419B">
      <w:pPr>
        <w:spacing w:line="360" w:lineRule="auto"/>
        <w:jc w:val="both"/>
        <w:rPr>
          <w:rFonts w:ascii="Arial" w:eastAsia="Verdana" w:hAnsi="Arial" w:cs="Arial"/>
          <w:sz w:val="24"/>
          <w:szCs w:val="24"/>
        </w:rPr>
      </w:pPr>
      <w:r>
        <w:rPr>
          <w:rFonts w:ascii="Arial" w:eastAsia="Verdana" w:hAnsi="Arial" w:cs="Arial"/>
          <w:b/>
          <w:bCs/>
          <w:sz w:val="24"/>
          <w:szCs w:val="24"/>
        </w:rPr>
        <w:t>Palabras clave</w:t>
      </w:r>
      <w:r w:rsidR="00A856E5" w:rsidRPr="00AC39C4">
        <w:rPr>
          <w:rFonts w:ascii="Arial" w:eastAsia="Verdana" w:hAnsi="Arial" w:cs="Arial"/>
          <w:b/>
          <w:bCs/>
          <w:sz w:val="24"/>
          <w:szCs w:val="24"/>
        </w:rPr>
        <w:t>: </w:t>
      </w:r>
      <w:r w:rsidR="00A856E5" w:rsidRPr="00AC39C4">
        <w:rPr>
          <w:rFonts w:ascii="Arial" w:eastAsia="Verdana" w:hAnsi="Arial" w:cs="Arial"/>
          <w:bCs/>
          <w:sz w:val="24"/>
          <w:szCs w:val="24"/>
        </w:rPr>
        <w:t xml:space="preserve">educación; conocimiento; recursos educativos abiertos; objetos de aprendizaje; profesores; tecnologías de la </w:t>
      </w:r>
      <w:r w:rsidR="00A856E5" w:rsidRPr="00AC39C4">
        <w:rPr>
          <w:rFonts w:ascii="Arial" w:eastAsia="Verdana" w:hAnsi="Arial" w:cs="Arial"/>
          <w:sz w:val="24"/>
          <w:szCs w:val="24"/>
        </w:rPr>
        <w:t>información y la comunicación.</w:t>
      </w:r>
    </w:p>
    <w:p w:rsidR="00A856E5" w:rsidRPr="00AC39C4" w:rsidRDefault="00A856E5" w:rsidP="000F419B">
      <w:pPr>
        <w:spacing w:before="100" w:after="100" w:line="360" w:lineRule="auto"/>
        <w:jc w:val="both"/>
        <w:rPr>
          <w:rFonts w:ascii="Arial" w:eastAsia="Verdana" w:hAnsi="Arial" w:cs="Arial"/>
          <w:b/>
          <w:sz w:val="24"/>
          <w:szCs w:val="24"/>
          <w:lang w:val="es-US"/>
        </w:rPr>
      </w:pPr>
    </w:p>
    <w:p w:rsidR="00973685" w:rsidRPr="00AC39C4" w:rsidRDefault="00A24A55" w:rsidP="000F419B">
      <w:pPr>
        <w:tabs>
          <w:tab w:val="left" w:pos="2351"/>
        </w:tabs>
        <w:spacing w:line="360" w:lineRule="auto"/>
        <w:jc w:val="both"/>
        <w:rPr>
          <w:rFonts w:ascii="Arial" w:hAnsi="Arial" w:cs="Arial"/>
          <w:b/>
          <w:sz w:val="24"/>
          <w:szCs w:val="24"/>
          <w:lang w:val="es-US"/>
        </w:rPr>
      </w:pPr>
      <w:r>
        <w:rPr>
          <w:rFonts w:ascii="Arial" w:hAnsi="Arial" w:cs="Arial"/>
          <w:b/>
          <w:sz w:val="24"/>
          <w:szCs w:val="24"/>
          <w:lang w:val="es-US"/>
        </w:rPr>
        <w:t>INTRODUCCIÓN</w:t>
      </w:r>
      <w:r w:rsidR="00A856E5" w:rsidRPr="00AC39C4">
        <w:rPr>
          <w:rFonts w:ascii="Arial" w:hAnsi="Arial" w:cs="Arial"/>
          <w:b/>
          <w:sz w:val="24"/>
          <w:szCs w:val="24"/>
          <w:lang w:val="es-US"/>
        </w:rPr>
        <w:tab/>
      </w:r>
    </w:p>
    <w:p w:rsidR="00973685" w:rsidRPr="00AC39C4" w:rsidRDefault="00D74E93" w:rsidP="000F419B">
      <w:pPr>
        <w:spacing w:line="360" w:lineRule="auto"/>
        <w:jc w:val="both"/>
        <w:rPr>
          <w:rFonts w:ascii="Arial" w:hAnsi="Arial" w:cs="Arial"/>
          <w:sz w:val="24"/>
          <w:szCs w:val="24"/>
          <w:vertAlign w:val="superscript"/>
        </w:rPr>
      </w:pPr>
      <w:r w:rsidRPr="00AC39C4">
        <w:rPr>
          <w:rFonts w:ascii="Arial" w:hAnsi="Arial" w:cs="Arial"/>
          <w:sz w:val="24"/>
          <w:szCs w:val="24"/>
        </w:rPr>
        <w:t>Las transformaciones sociales generadas por el auge de las tecnologías digitales han llevado a nuevas formas de comunicación y relación entre las persona</w:t>
      </w:r>
      <w:r w:rsidR="002709D7" w:rsidRPr="00AC39C4">
        <w:rPr>
          <w:rFonts w:ascii="Arial" w:hAnsi="Arial" w:cs="Arial"/>
          <w:sz w:val="24"/>
          <w:szCs w:val="24"/>
        </w:rPr>
        <w:t>s. Esta sucesión de avances tie</w:t>
      </w:r>
      <w:r w:rsidRPr="00AC39C4">
        <w:rPr>
          <w:rFonts w:ascii="Arial" w:hAnsi="Arial" w:cs="Arial"/>
          <w:sz w:val="24"/>
          <w:szCs w:val="24"/>
        </w:rPr>
        <w:t>ne lugar en la educación que, sumada a la consolidación de los medios tecnológicos en la vida diaria del alumnado, promueve cambios en las modalidades formativas, así como la posibilidad de articular nuevos entornos de aprendizaje capaces de adaptarse a las necesidades, los contextos culturales y los intereses de cada persona</w:t>
      </w:r>
      <w:r w:rsidR="00973685" w:rsidRPr="00AC39C4">
        <w:rPr>
          <w:rFonts w:ascii="Arial" w:hAnsi="Arial" w:cs="Arial"/>
          <w:sz w:val="24"/>
          <w:szCs w:val="24"/>
        </w:rPr>
        <w:t>.</w:t>
      </w:r>
      <w:r w:rsidR="002709D7" w:rsidRPr="00AC39C4">
        <w:rPr>
          <w:rFonts w:ascii="Arial" w:hAnsi="Arial" w:cs="Arial"/>
          <w:noProof/>
          <w:sz w:val="24"/>
          <w:szCs w:val="24"/>
          <w:vertAlign w:val="superscript"/>
        </w:rPr>
        <w:t xml:space="preserve"> </w:t>
      </w:r>
      <w:r w:rsidR="00B06537" w:rsidRPr="00AC39C4">
        <w:rPr>
          <w:rFonts w:ascii="Arial" w:hAnsi="Arial" w:cs="Arial"/>
          <w:noProof/>
          <w:sz w:val="24"/>
          <w:szCs w:val="24"/>
          <w:vertAlign w:val="superscript"/>
        </w:rPr>
        <w:t>1</w:t>
      </w:r>
    </w:p>
    <w:p w:rsidR="00973685" w:rsidRPr="00AC39C4" w:rsidRDefault="00973685" w:rsidP="000F419B">
      <w:pPr>
        <w:spacing w:line="360" w:lineRule="auto"/>
        <w:jc w:val="both"/>
        <w:rPr>
          <w:rFonts w:ascii="Arial" w:hAnsi="Arial" w:cs="Arial"/>
          <w:sz w:val="24"/>
          <w:szCs w:val="24"/>
          <w:vertAlign w:val="superscript"/>
        </w:rPr>
      </w:pPr>
      <w:r w:rsidRPr="00AC39C4">
        <w:rPr>
          <w:rFonts w:ascii="Arial" w:hAnsi="Arial" w:cs="Arial"/>
          <w:sz w:val="24"/>
          <w:szCs w:val="24"/>
        </w:rPr>
        <w:t xml:space="preserve">Con el auge de internet y la incursión de las instituciones de formación en la educación a  distancia, surgen cuestionamientos sobre la manera ideal de compaginar las posibilidades tecnológicas actuales con el acto formativo. Así, cobran importancia iniciativas y oportunidades tecnológicas como las localizadas en los </w:t>
      </w:r>
      <w:r w:rsidR="00960ED0" w:rsidRPr="00AC39C4">
        <w:rPr>
          <w:rFonts w:ascii="Arial" w:hAnsi="Arial" w:cs="Arial"/>
          <w:sz w:val="24"/>
          <w:szCs w:val="24"/>
        </w:rPr>
        <w:t>r</w:t>
      </w:r>
      <w:r w:rsidRPr="00AC39C4">
        <w:rPr>
          <w:rFonts w:ascii="Arial" w:hAnsi="Arial" w:cs="Arial"/>
          <w:sz w:val="24"/>
          <w:szCs w:val="24"/>
        </w:rPr>
        <w:t>ec</w:t>
      </w:r>
      <w:r w:rsidR="0034030D" w:rsidRPr="00AC39C4">
        <w:rPr>
          <w:rFonts w:ascii="Arial" w:hAnsi="Arial" w:cs="Arial"/>
          <w:sz w:val="24"/>
          <w:szCs w:val="24"/>
        </w:rPr>
        <w:t xml:space="preserve">ursos </w:t>
      </w:r>
      <w:r w:rsidR="00960ED0" w:rsidRPr="00AC39C4">
        <w:rPr>
          <w:rFonts w:ascii="Arial" w:hAnsi="Arial" w:cs="Arial"/>
          <w:sz w:val="24"/>
          <w:szCs w:val="24"/>
        </w:rPr>
        <w:t>e</w:t>
      </w:r>
      <w:r w:rsidR="0034030D" w:rsidRPr="00AC39C4">
        <w:rPr>
          <w:rFonts w:ascii="Arial" w:hAnsi="Arial" w:cs="Arial"/>
          <w:sz w:val="24"/>
          <w:szCs w:val="24"/>
        </w:rPr>
        <w:t xml:space="preserve">ducativos </w:t>
      </w:r>
      <w:r w:rsidR="00960ED0" w:rsidRPr="00AC39C4">
        <w:rPr>
          <w:rFonts w:ascii="Arial" w:hAnsi="Arial" w:cs="Arial"/>
          <w:sz w:val="24"/>
          <w:szCs w:val="24"/>
        </w:rPr>
        <w:t>a</w:t>
      </w:r>
      <w:r w:rsidR="0034030D" w:rsidRPr="00AC39C4">
        <w:rPr>
          <w:rFonts w:ascii="Arial" w:hAnsi="Arial" w:cs="Arial"/>
          <w:sz w:val="24"/>
          <w:szCs w:val="24"/>
        </w:rPr>
        <w:t>biertos (REA)</w:t>
      </w:r>
      <w:r w:rsidRPr="00AC39C4">
        <w:rPr>
          <w:rFonts w:ascii="Arial" w:hAnsi="Arial" w:cs="Arial"/>
          <w:sz w:val="24"/>
          <w:szCs w:val="24"/>
        </w:rPr>
        <w:t>.</w:t>
      </w:r>
      <w:r w:rsidRPr="00AC39C4">
        <w:rPr>
          <w:rFonts w:ascii="Arial" w:hAnsi="Arial" w:cs="Arial"/>
          <w:sz w:val="24"/>
          <w:szCs w:val="24"/>
          <w:vertAlign w:val="superscript"/>
        </w:rPr>
        <w:t xml:space="preserve"> </w:t>
      </w:r>
      <w:r w:rsidR="006C6F40" w:rsidRPr="00AC39C4">
        <w:rPr>
          <w:rFonts w:ascii="Arial" w:hAnsi="Arial" w:cs="Arial"/>
          <w:sz w:val="24"/>
          <w:szCs w:val="24"/>
          <w:vertAlign w:val="superscript"/>
        </w:rPr>
        <w:t xml:space="preserve">2, </w:t>
      </w:r>
      <w:r w:rsidR="00900073" w:rsidRPr="00AC39C4">
        <w:rPr>
          <w:rFonts w:ascii="Arial" w:hAnsi="Arial" w:cs="Arial"/>
          <w:sz w:val="24"/>
          <w:szCs w:val="24"/>
          <w:vertAlign w:val="superscript"/>
        </w:rPr>
        <w:t>3</w:t>
      </w:r>
    </w:p>
    <w:p w:rsidR="00973685" w:rsidRPr="00AC39C4" w:rsidRDefault="00973685" w:rsidP="000F419B">
      <w:pPr>
        <w:spacing w:line="360" w:lineRule="auto"/>
        <w:jc w:val="both"/>
        <w:rPr>
          <w:rFonts w:ascii="Arial" w:hAnsi="Arial" w:cs="Arial"/>
          <w:sz w:val="24"/>
          <w:szCs w:val="24"/>
          <w:vertAlign w:val="superscript"/>
        </w:rPr>
      </w:pPr>
      <w:r w:rsidRPr="00AC39C4">
        <w:rPr>
          <w:rFonts w:ascii="Arial" w:hAnsi="Arial" w:cs="Arial"/>
          <w:sz w:val="24"/>
          <w:szCs w:val="24"/>
        </w:rPr>
        <w:t xml:space="preserve">La búsqueda de un mundo más sostenible e inclusivo, en el cual el conocimiento sea abierto y esté disponible para toda la humanidad, es un ideal compartido por un amplio espectro de organizaciones en el mundo. En ese contexto, los </w:t>
      </w:r>
      <w:r w:rsidR="00960ED0" w:rsidRPr="00AC39C4">
        <w:rPr>
          <w:rFonts w:ascii="Arial" w:hAnsi="Arial" w:cs="Arial"/>
          <w:sz w:val="24"/>
          <w:szCs w:val="24"/>
        </w:rPr>
        <w:t>r</w:t>
      </w:r>
      <w:r w:rsidRPr="00AC39C4">
        <w:rPr>
          <w:rFonts w:ascii="Arial" w:hAnsi="Arial" w:cs="Arial"/>
          <w:sz w:val="24"/>
          <w:szCs w:val="24"/>
        </w:rPr>
        <w:t xml:space="preserve">ecursos </w:t>
      </w:r>
      <w:r w:rsidR="00960ED0" w:rsidRPr="00AC39C4">
        <w:rPr>
          <w:rFonts w:ascii="Arial" w:hAnsi="Arial" w:cs="Arial"/>
          <w:sz w:val="24"/>
          <w:szCs w:val="24"/>
        </w:rPr>
        <w:t>e</w:t>
      </w:r>
      <w:r w:rsidRPr="00AC39C4">
        <w:rPr>
          <w:rFonts w:ascii="Arial" w:hAnsi="Arial" w:cs="Arial"/>
          <w:sz w:val="24"/>
          <w:szCs w:val="24"/>
        </w:rPr>
        <w:t xml:space="preserve">ducativos </w:t>
      </w:r>
      <w:r w:rsidR="00960ED0" w:rsidRPr="00AC39C4">
        <w:rPr>
          <w:rFonts w:ascii="Arial" w:hAnsi="Arial" w:cs="Arial"/>
          <w:sz w:val="24"/>
          <w:szCs w:val="24"/>
        </w:rPr>
        <w:t>a</w:t>
      </w:r>
      <w:r w:rsidRPr="00AC39C4">
        <w:rPr>
          <w:rFonts w:ascii="Arial" w:hAnsi="Arial" w:cs="Arial"/>
          <w:sz w:val="24"/>
          <w:szCs w:val="24"/>
        </w:rPr>
        <w:t xml:space="preserve">biertos constituyen la base de un modelo educativo innovador y revolucionario en el </w:t>
      </w:r>
      <w:r w:rsidRPr="00AC39C4">
        <w:rPr>
          <w:rFonts w:ascii="Arial" w:hAnsi="Arial" w:cs="Arial"/>
          <w:sz w:val="24"/>
          <w:szCs w:val="24"/>
        </w:rPr>
        <w:lastRenderedPageBreak/>
        <w:t>cual la producción de conocimiento es más importante que la simple reproducción de contenidos.</w:t>
      </w:r>
      <w:r w:rsidR="00900073" w:rsidRPr="00AC39C4">
        <w:rPr>
          <w:rFonts w:ascii="Arial" w:hAnsi="Arial" w:cs="Arial"/>
          <w:sz w:val="24"/>
          <w:szCs w:val="24"/>
          <w:vertAlign w:val="superscript"/>
        </w:rPr>
        <w:t xml:space="preserve"> </w:t>
      </w:r>
      <w:r w:rsidR="006C6F40" w:rsidRPr="00AC39C4">
        <w:rPr>
          <w:rFonts w:ascii="Arial" w:hAnsi="Arial" w:cs="Arial"/>
          <w:sz w:val="24"/>
          <w:szCs w:val="24"/>
          <w:vertAlign w:val="superscript"/>
        </w:rPr>
        <w:t>4</w:t>
      </w:r>
    </w:p>
    <w:p w:rsidR="003452CE" w:rsidRPr="00AC39C4" w:rsidRDefault="003452CE" w:rsidP="000F419B">
      <w:pPr>
        <w:shd w:val="clear" w:color="auto" w:fill="FFFFFF"/>
        <w:spacing w:after="120" w:line="360" w:lineRule="auto"/>
        <w:jc w:val="both"/>
        <w:rPr>
          <w:rFonts w:ascii="Arial" w:hAnsi="Arial" w:cs="Arial"/>
          <w:sz w:val="24"/>
          <w:szCs w:val="24"/>
        </w:rPr>
      </w:pPr>
      <w:r w:rsidRPr="00AC39C4">
        <w:rPr>
          <w:rFonts w:ascii="Arial" w:hAnsi="Arial" w:cs="Arial"/>
          <w:sz w:val="24"/>
          <w:szCs w:val="24"/>
        </w:rPr>
        <w:t xml:space="preserve">Los recursos educativos abiertos son elementos o materiales en formato digital compartidos en repositorios públicos para ser utilizados en procesos de enseñanza-aprendizaje por profesores, estudiantes e investigadores. La distribución de estos recursos se realiza mediante licencia </w:t>
      </w:r>
      <w:proofErr w:type="spellStart"/>
      <w:r w:rsidRPr="00AC39C4">
        <w:rPr>
          <w:rFonts w:ascii="Arial" w:hAnsi="Arial" w:cs="Arial"/>
          <w:sz w:val="24"/>
          <w:szCs w:val="24"/>
        </w:rPr>
        <w:t>Creative</w:t>
      </w:r>
      <w:proofErr w:type="spellEnd"/>
      <w:r w:rsidRPr="00AC39C4">
        <w:rPr>
          <w:rFonts w:ascii="Arial" w:hAnsi="Arial" w:cs="Arial"/>
          <w:sz w:val="24"/>
          <w:szCs w:val="24"/>
        </w:rPr>
        <w:t xml:space="preserve"> </w:t>
      </w:r>
      <w:proofErr w:type="spellStart"/>
      <w:r w:rsidRPr="00AC39C4">
        <w:rPr>
          <w:rFonts w:ascii="Arial" w:hAnsi="Arial" w:cs="Arial"/>
          <w:sz w:val="24"/>
          <w:szCs w:val="24"/>
        </w:rPr>
        <w:t>Commons</w:t>
      </w:r>
      <w:proofErr w:type="spellEnd"/>
      <w:r w:rsidRPr="00AC39C4">
        <w:rPr>
          <w:rFonts w:ascii="Arial" w:hAnsi="Arial" w:cs="Arial"/>
          <w:sz w:val="24"/>
          <w:szCs w:val="24"/>
        </w:rPr>
        <w:t xml:space="preserve"> para que puedan ser utilizados, adaptados y redistribuidos sin ninguna restricción. Estos recursos son materiales educativos digitales construidos a partir de una intención pedagógica y formativa clara. El diseño y la manera en que se consolidan deberán responder enteramente a dicha concepción.</w:t>
      </w:r>
      <w:r w:rsidR="00B553C2" w:rsidRPr="00AC39C4">
        <w:rPr>
          <w:rFonts w:ascii="Arial" w:hAnsi="Arial" w:cs="Arial"/>
          <w:color w:val="000000"/>
          <w:sz w:val="24"/>
          <w:szCs w:val="24"/>
          <w:vertAlign w:val="superscript"/>
        </w:rPr>
        <w:t>5</w:t>
      </w:r>
      <w:r w:rsidR="00900073" w:rsidRPr="00AC39C4">
        <w:rPr>
          <w:rFonts w:ascii="Arial" w:hAnsi="Arial" w:cs="Arial"/>
          <w:color w:val="000000"/>
          <w:sz w:val="24"/>
          <w:szCs w:val="24"/>
          <w:vertAlign w:val="superscript"/>
        </w:rPr>
        <w:t xml:space="preserve"> </w:t>
      </w:r>
      <w:r w:rsidR="0034030D" w:rsidRPr="00AC39C4">
        <w:rPr>
          <w:rFonts w:ascii="Arial" w:hAnsi="Arial" w:cs="Arial"/>
          <w:sz w:val="24"/>
          <w:szCs w:val="24"/>
        </w:rPr>
        <w:t>Gracias a que los REA se encuentran en revisión constante siempre serán relevantes y actuales</w:t>
      </w:r>
      <w:r w:rsidR="003F0984" w:rsidRPr="00AC39C4">
        <w:rPr>
          <w:rFonts w:ascii="Arial" w:hAnsi="Arial" w:cs="Arial"/>
          <w:sz w:val="24"/>
          <w:szCs w:val="24"/>
        </w:rPr>
        <w:t>.</w:t>
      </w:r>
    </w:p>
    <w:p w:rsidR="0034030D" w:rsidRPr="00AC39C4" w:rsidRDefault="0034030D" w:rsidP="000F419B">
      <w:pPr>
        <w:spacing w:line="360" w:lineRule="auto"/>
        <w:jc w:val="both"/>
        <w:rPr>
          <w:rFonts w:ascii="Arial" w:hAnsi="Arial" w:cs="Arial"/>
          <w:sz w:val="24"/>
          <w:szCs w:val="24"/>
          <w:shd w:val="clear" w:color="auto" w:fill="FFFFFF"/>
          <w:vertAlign w:val="superscript"/>
        </w:rPr>
      </w:pPr>
      <w:r w:rsidRPr="00AC39C4">
        <w:rPr>
          <w:rFonts w:ascii="Arial" w:hAnsi="Arial" w:cs="Arial"/>
          <w:sz w:val="24"/>
          <w:szCs w:val="24"/>
          <w:shd w:val="clear" w:color="auto" w:fill="FFFFFF"/>
        </w:rPr>
        <w:t xml:space="preserve">En el marco de las </w:t>
      </w:r>
      <w:r w:rsidR="005017A5" w:rsidRPr="00AC39C4">
        <w:rPr>
          <w:rFonts w:ascii="Arial" w:hAnsi="Arial" w:cs="Arial"/>
          <w:sz w:val="24"/>
          <w:szCs w:val="24"/>
          <w:shd w:val="clear" w:color="auto" w:fill="FFFFFF"/>
        </w:rPr>
        <w:t>Tecnologías de la información y Comunicaciones (</w:t>
      </w:r>
      <w:r w:rsidRPr="00AC39C4">
        <w:rPr>
          <w:rFonts w:ascii="Arial" w:hAnsi="Arial" w:cs="Arial"/>
          <w:sz w:val="24"/>
          <w:szCs w:val="24"/>
          <w:shd w:val="clear" w:color="auto" w:fill="FFFFFF"/>
        </w:rPr>
        <w:t>TIC</w:t>
      </w:r>
      <w:r w:rsidR="005017A5" w:rsidRPr="00AC39C4">
        <w:rPr>
          <w:rFonts w:ascii="Arial" w:hAnsi="Arial" w:cs="Arial"/>
          <w:sz w:val="24"/>
          <w:szCs w:val="24"/>
          <w:shd w:val="clear" w:color="auto" w:fill="FFFFFF"/>
        </w:rPr>
        <w:t>),</w:t>
      </w:r>
      <w:r w:rsidRPr="00AC39C4">
        <w:rPr>
          <w:rFonts w:ascii="Arial" w:hAnsi="Arial" w:cs="Arial"/>
          <w:sz w:val="24"/>
          <w:szCs w:val="24"/>
          <w:shd w:val="clear" w:color="auto" w:fill="FFFFFF"/>
        </w:rPr>
        <w:t xml:space="preserve"> los recursos educativos adquieren vital importancia cuando se trata del acceso de una educación que se alinee con el objetivo de desarrollo sostenible número 4 que señala: “garantizar una educación inclusiva y equitativa de calidad y promover oportunidades de aprendizaje para todos.” </w:t>
      </w:r>
      <w:r w:rsidR="003F0984" w:rsidRPr="00AC39C4">
        <w:rPr>
          <w:rFonts w:ascii="Arial" w:hAnsi="Arial" w:cs="Arial"/>
          <w:sz w:val="24"/>
          <w:szCs w:val="24"/>
          <w:shd w:val="clear" w:color="auto" w:fill="FFFFFF"/>
          <w:vertAlign w:val="superscript"/>
        </w:rPr>
        <w:t>2</w:t>
      </w:r>
    </w:p>
    <w:p w:rsidR="00973685" w:rsidRPr="00AC39C4" w:rsidRDefault="00973685" w:rsidP="000F419B">
      <w:pPr>
        <w:spacing w:line="360" w:lineRule="auto"/>
        <w:jc w:val="both"/>
        <w:rPr>
          <w:rFonts w:ascii="Arial" w:hAnsi="Arial" w:cs="Arial"/>
          <w:sz w:val="24"/>
          <w:szCs w:val="24"/>
          <w:vertAlign w:val="superscript"/>
        </w:rPr>
      </w:pPr>
      <w:r w:rsidRPr="00AC39C4">
        <w:rPr>
          <w:rFonts w:ascii="Arial" w:hAnsi="Arial" w:cs="Arial"/>
          <w:sz w:val="24"/>
          <w:szCs w:val="24"/>
        </w:rPr>
        <w:t>La mayor ventaja de los REA y objetos de aprendizaje es que permiten trascender el aula física y los tiempos de clase al ofrecer nuevas alternativas pedagógicas, experiencias significativas y mejores oportunidades de aprendizaje.</w:t>
      </w:r>
      <w:r w:rsidR="00900073" w:rsidRPr="00AC39C4">
        <w:rPr>
          <w:rFonts w:ascii="Arial" w:hAnsi="Arial" w:cs="Arial"/>
          <w:sz w:val="24"/>
          <w:szCs w:val="24"/>
          <w:vertAlign w:val="superscript"/>
        </w:rPr>
        <w:t xml:space="preserve"> </w:t>
      </w:r>
      <w:r w:rsidR="0071200B" w:rsidRPr="00AC39C4">
        <w:rPr>
          <w:rFonts w:ascii="Arial" w:hAnsi="Arial" w:cs="Arial"/>
          <w:sz w:val="24"/>
          <w:szCs w:val="24"/>
          <w:vertAlign w:val="superscript"/>
        </w:rPr>
        <w:t>6</w:t>
      </w:r>
    </w:p>
    <w:p w:rsidR="00973685" w:rsidRPr="00AC39C4" w:rsidRDefault="005C5E6F" w:rsidP="000F419B">
      <w:pPr>
        <w:spacing w:line="360" w:lineRule="auto"/>
        <w:jc w:val="both"/>
        <w:rPr>
          <w:rFonts w:ascii="Arial" w:hAnsi="Arial" w:cs="Arial"/>
          <w:sz w:val="24"/>
          <w:szCs w:val="24"/>
        </w:rPr>
      </w:pPr>
      <w:r w:rsidRPr="00AC39C4">
        <w:rPr>
          <w:rFonts w:ascii="Arial" w:hAnsi="Arial" w:cs="Arial"/>
          <w:sz w:val="24"/>
          <w:szCs w:val="24"/>
        </w:rPr>
        <w:t xml:space="preserve">En la investigación de </w:t>
      </w:r>
      <w:r w:rsidR="00242272" w:rsidRPr="00AC39C4">
        <w:rPr>
          <w:rFonts w:ascii="Arial" w:hAnsi="Arial" w:cs="Arial"/>
          <w:sz w:val="24"/>
          <w:szCs w:val="24"/>
        </w:rPr>
        <w:t>Celaya Ramírez</w:t>
      </w:r>
      <w:r w:rsidRPr="00AC39C4">
        <w:rPr>
          <w:rFonts w:ascii="Arial" w:hAnsi="Arial" w:cs="Arial"/>
          <w:sz w:val="24"/>
          <w:szCs w:val="24"/>
        </w:rPr>
        <w:t xml:space="preserve">, </w:t>
      </w:r>
      <w:r w:rsidR="0071200B" w:rsidRPr="00AC39C4">
        <w:rPr>
          <w:rFonts w:ascii="Arial" w:hAnsi="Arial" w:cs="Arial"/>
          <w:sz w:val="24"/>
          <w:szCs w:val="24"/>
          <w:vertAlign w:val="superscript"/>
        </w:rPr>
        <w:t>7</w:t>
      </w:r>
      <w:r w:rsidR="007B27B5" w:rsidRPr="00AC39C4">
        <w:rPr>
          <w:rFonts w:ascii="Arial" w:hAnsi="Arial" w:cs="Arial"/>
          <w:sz w:val="24"/>
          <w:szCs w:val="24"/>
        </w:rPr>
        <w:t xml:space="preserve"> </w:t>
      </w:r>
      <w:r w:rsidRPr="00AC39C4">
        <w:rPr>
          <w:rFonts w:ascii="Arial" w:hAnsi="Arial" w:cs="Arial"/>
          <w:sz w:val="24"/>
          <w:szCs w:val="24"/>
        </w:rPr>
        <w:t>que trata</w:t>
      </w:r>
      <w:r w:rsidR="00973685" w:rsidRPr="00AC39C4">
        <w:rPr>
          <w:rFonts w:ascii="Arial" w:hAnsi="Arial" w:cs="Arial"/>
          <w:sz w:val="24"/>
          <w:szCs w:val="24"/>
        </w:rPr>
        <w:t xml:space="preserve"> el tema </w:t>
      </w:r>
      <w:r w:rsidR="007D3F44" w:rsidRPr="00AC39C4">
        <w:rPr>
          <w:rFonts w:ascii="Arial" w:hAnsi="Arial" w:cs="Arial"/>
          <w:sz w:val="24"/>
          <w:szCs w:val="24"/>
        </w:rPr>
        <w:t>de la incorporación de recursos educativos abiertos (REA) por profesores</w:t>
      </w:r>
      <w:r w:rsidRPr="00AC39C4">
        <w:rPr>
          <w:rFonts w:ascii="Arial" w:hAnsi="Arial" w:cs="Arial"/>
          <w:sz w:val="24"/>
          <w:szCs w:val="24"/>
        </w:rPr>
        <w:t xml:space="preserve">, se </w:t>
      </w:r>
      <w:r w:rsidR="00AF198E" w:rsidRPr="00AC39C4">
        <w:rPr>
          <w:rFonts w:ascii="Arial" w:hAnsi="Arial" w:cs="Arial"/>
          <w:sz w:val="24"/>
          <w:szCs w:val="24"/>
        </w:rPr>
        <w:t>encontró</w:t>
      </w:r>
      <w:r w:rsidRPr="00AC39C4">
        <w:rPr>
          <w:rFonts w:ascii="Arial" w:hAnsi="Arial" w:cs="Arial"/>
          <w:sz w:val="24"/>
          <w:szCs w:val="24"/>
        </w:rPr>
        <w:t xml:space="preserve"> que estos </w:t>
      </w:r>
      <w:r w:rsidR="007D3F44" w:rsidRPr="00AC39C4">
        <w:rPr>
          <w:rFonts w:ascii="Arial" w:hAnsi="Arial" w:cs="Arial"/>
          <w:sz w:val="24"/>
          <w:szCs w:val="24"/>
        </w:rPr>
        <w:t>contaban con el nivel de conocimiento y aplicación del recurso, los identificaban por sus características y su empleo y los utilizaban</w:t>
      </w:r>
      <w:r w:rsidR="00AF198E" w:rsidRPr="00AC39C4">
        <w:rPr>
          <w:rFonts w:ascii="Arial" w:hAnsi="Arial" w:cs="Arial"/>
          <w:sz w:val="24"/>
          <w:szCs w:val="24"/>
        </w:rPr>
        <w:t>;</w:t>
      </w:r>
      <w:r w:rsidR="007D3F44" w:rsidRPr="00AC39C4">
        <w:rPr>
          <w:rFonts w:ascii="Arial" w:hAnsi="Arial" w:cs="Arial"/>
          <w:sz w:val="24"/>
          <w:szCs w:val="24"/>
        </w:rPr>
        <w:t xml:space="preserve"> pero no los adecuaban a las diferentes situaciones; o no modificaban o diseñaban los recursos.</w:t>
      </w:r>
    </w:p>
    <w:p w:rsidR="00ED01BA" w:rsidRPr="00AC39C4" w:rsidRDefault="00ED01BA" w:rsidP="000F419B">
      <w:pPr>
        <w:spacing w:line="360" w:lineRule="auto"/>
        <w:jc w:val="both"/>
        <w:rPr>
          <w:rFonts w:ascii="Arial" w:hAnsi="Arial" w:cs="Arial"/>
          <w:sz w:val="24"/>
          <w:szCs w:val="24"/>
          <w:vertAlign w:val="superscript"/>
        </w:rPr>
      </w:pPr>
      <w:r w:rsidRPr="00AC39C4">
        <w:rPr>
          <w:rFonts w:ascii="Arial" w:hAnsi="Arial" w:cs="Arial"/>
          <w:sz w:val="24"/>
          <w:szCs w:val="24"/>
        </w:rPr>
        <w:t xml:space="preserve">Incorporar las tecnologías de comunicación e información al desarrollo profesional de los docentes, ya no se reduce solo a que los docentes conozcan y manejen equipos tecnológicos. El actual desafío está, sobre todo, en conseguir que los profesores reflexionen, investiguen y comprendan cómo los estudiantes de hoy están aprendiendo a partir de la presencia cotidiana de la tecnología; cuáles son los actuales estilos y </w:t>
      </w:r>
      <w:r w:rsidRPr="00AC39C4">
        <w:rPr>
          <w:rFonts w:ascii="Arial" w:hAnsi="Arial" w:cs="Arial"/>
          <w:sz w:val="24"/>
          <w:szCs w:val="24"/>
        </w:rPr>
        <w:lastRenderedPageBreak/>
        <w:t xml:space="preserve">ritmos de aprendizaje de la niñez y juventud, configurados desde el uso intensivo de las TIC. </w:t>
      </w:r>
      <w:r w:rsidR="0071200B" w:rsidRPr="00AC39C4">
        <w:rPr>
          <w:rFonts w:ascii="Arial" w:hAnsi="Arial" w:cs="Arial"/>
          <w:sz w:val="24"/>
          <w:szCs w:val="24"/>
          <w:vertAlign w:val="superscript"/>
        </w:rPr>
        <w:t>8</w:t>
      </w:r>
      <w:r w:rsidRPr="00AC39C4">
        <w:rPr>
          <w:rFonts w:ascii="Arial" w:hAnsi="Arial" w:cs="Arial"/>
          <w:sz w:val="24"/>
          <w:szCs w:val="24"/>
        </w:rPr>
        <w:t xml:space="preserve"> En este sentido, dada la importancia que han ido adquiriendo los REA, los actuales y futuros docentes, pedagogos y educadores deben conocer la existencia de los recursos educativos abiertos, su  localización y sus múltiples variantes.</w:t>
      </w:r>
    </w:p>
    <w:p w:rsidR="00A856E5" w:rsidRPr="00AC39C4" w:rsidRDefault="00973685" w:rsidP="0002029F">
      <w:pPr>
        <w:spacing w:line="360" w:lineRule="auto"/>
        <w:jc w:val="both"/>
        <w:rPr>
          <w:rFonts w:ascii="Arial" w:hAnsi="Arial" w:cs="Arial"/>
          <w:b/>
          <w:sz w:val="24"/>
          <w:szCs w:val="24"/>
        </w:rPr>
      </w:pPr>
      <w:r w:rsidRPr="00AC39C4">
        <w:rPr>
          <w:rFonts w:ascii="Arial" w:hAnsi="Arial" w:cs="Arial"/>
          <w:sz w:val="24"/>
          <w:szCs w:val="24"/>
        </w:rPr>
        <w:t xml:space="preserve">En estudio realizado con anterioridad se evidenció el desconocimiento que tenían los profesores del policlínico Josué País García sobre los REA, por esa razón se decide realizar esta estrategia con </w:t>
      </w:r>
      <w:r w:rsidR="00A856E5" w:rsidRPr="00AC39C4">
        <w:rPr>
          <w:rFonts w:ascii="Arial" w:hAnsi="Arial" w:cs="Arial"/>
          <w:sz w:val="24"/>
          <w:szCs w:val="24"/>
        </w:rPr>
        <w:t>el</w:t>
      </w:r>
      <w:r w:rsidR="0002029F" w:rsidRPr="00AC39C4">
        <w:rPr>
          <w:rFonts w:ascii="Arial" w:hAnsi="Arial" w:cs="Arial"/>
          <w:sz w:val="24"/>
          <w:szCs w:val="24"/>
        </w:rPr>
        <w:t xml:space="preserve"> objetivo de </w:t>
      </w:r>
      <w:r w:rsidR="00A856E5" w:rsidRPr="00AC39C4">
        <w:rPr>
          <w:rFonts w:ascii="Arial" w:hAnsi="Arial" w:cs="Arial"/>
          <w:sz w:val="24"/>
          <w:szCs w:val="24"/>
        </w:rPr>
        <w:t>Modificar los conocimientos sobre recursos educativos abiertos en docentes del policlínico Josué País García</w:t>
      </w:r>
    </w:p>
    <w:p w:rsidR="00A856E5" w:rsidRPr="00AC39C4" w:rsidRDefault="00A24A55" w:rsidP="000F419B">
      <w:pPr>
        <w:spacing w:before="100" w:after="100" w:line="360" w:lineRule="auto"/>
        <w:jc w:val="both"/>
        <w:rPr>
          <w:rFonts w:ascii="Arial" w:eastAsia="Verdana" w:hAnsi="Arial" w:cs="Arial"/>
          <w:sz w:val="24"/>
          <w:szCs w:val="24"/>
        </w:rPr>
      </w:pPr>
      <w:r>
        <w:rPr>
          <w:rStyle w:val="initial12"/>
          <w:rFonts w:ascii="Arial" w:hAnsi="Arial" w:cs="Arial"/>
          <w:b/>
          <w:lang w:val="es-VE"/>
        </w:rPr>
        <w:t>DISEÑO METODOLÓGICO</w:t>
      </w:r>
    </w:p>
    <w:p w:rsidR="00F1725F" w:rsidRPr="00AC39C4" w:rsidRDefault="00973685" w:rsidP="000F419B">
      <w:pPr>
        <w:spacing w:line="360" w:lineRule="auto"/>
        <w:jc w:val="both"/>
        <w:rPr>
          <w:rFonts w:ascii="Arial" w:hAnsi="Arial" w:cs="Arial"/>
          <w:sz w:val="24"/>
          <w:szCs w:val="24"/>
        </w:rPr>
      </w:pPr>
      <w:r w:rsidRPr="00AC39C4">
        <w:rPr>
          <w:rFonts w:ascii="Arial" w:hAnsi="Arial" w:cs="Arial"/>
          <w:sz w:val="24"/>
          <w:szCs w:val="24"/>
        </w:rPr>
        <w:t xml:space="preserve">Se realizó un estudio de intervención, </w:t>
      </w:r>
      <w:r w:rsidR="00F1725F" w:rsidRPr="00AC39C4">
        <w:rPr>
          <w:rFonts w:ascii="Arial" w:hAnsi="Arial" w:cs="Arial"/>
          <w:bCs/>
          <w:color w:val="000000"/>
          <w:sz w:val="24"/>
          <w:szCs w:val="24"/>
        </w:rPr>
        <w:t xml:space="preserve">en el Policlínico Josué País García, de la ciudad de Santiago de Cuba, </w:t>
      </w:r>
      <w:r w:rsidR="00F1725F" w:rsidRPr="00AC39C4">
        <w:rPr>
          <w:rFonts w:ascii="Arial" w:hAnsi="Arial" w:cs="Arial"/>
          <w:sz w:val="24"/>
          <w:szCs w:val="24"/>
        </w:rPr>
        <w:t xml:space="preserve">durante </w:t>
      </w:r>
      <w:r w:rsidRPr="00AC39C4">
        <w:rPr>
          <w:rFonts w:ascii="Arial" w:hAnsi="Arial" w:cs="Arial"/>
          <w:sz w:val="24"/>
          <w:szCs w:val="24"/>
        </w:rPr>
        <w:t>el período de septiembre de 202</w:t>
      </w:r>
      <w:r w:rsidR="00F1725F" w:rsidRPr="00AC39C4">
        <w:rPr>
          <w:rFonts w:ascii="Arial" w:hAnsi="Arial" w:cs="Arial"/>
          <w:sz w:val="24"/>
          <w:szCs w:val="24"/>
        </w:rPr>
        <w:t xml:space="preserve">2 </w:t>
      </w:r>
      <w:r w:rsidRPr="00AC39C4">
        <w:rPr>
          <w:rFonts w:ascii="Arial" w:hAnsi="Arial" w:cs="Arial"/>
          <w:sz w:val="24"/>
          <w:szCs w:val="24"/>
        </w:rPr>
        <w:t>hasta mayo de 202</w:t>
      </w:r>
      <w:r w:rsidR="00F1725F" w:rsidRPr="00AC39C4">
        <w:rPr>
          <w:rFonts w:ascii="Arial" w:hAnsi="Arial" w:cs="Arial"/>
          <w:sz w:val="24"/>
          <w:szCs w:val="24"/>
        </w:rPr>
        <w:t>3</w:t>
      </w:r>
      <w:r w:rsidRPr="00AC39C4">
        <w:rPr>
          <w:rFonts w:ascii="Arial" w:hAnsi="Arial" w:cs="Arial"/>
          <w:sz w:val="24"/>
          <w:szCs w:val="24"/>
        </w:rPr>
        <w:t xml:space="preserve">. </w:t>
      </w:r>
    </w:p>
    <w:p w:rsidR="00F1725F" w:rsidRPr="00AC39C4" w:rsidRDefault="00F1725F" w:rsidP="000F419B">
      <w:pPr>
        <w:spacing w:line="360" w:lineRule="auto"/>
        <w:jc w:val="both"/>
        <w:rPr>
          <w:rFonts w:ascii="Arial" w:hAnsi="Arial" w:cs="Arial"/>
          <w:sz w:val="24"/>
          <w:szCs w:val="24"/>
        </w:rPr>
      </w:pPr>
      <w:r w:rsidRPr="00AC39C4">
        <w:rPr>
          <w:rFonts w:ascii="Arial" w:hAnsi="Arial" w:cs="Arial"/>
          <w:sz w:val="24"/>
          <w:szCs w:val="24"/>
        </w:rPr>
        <w:t xml:space="preserve">Se trabajó con los </w:t>
      </w:r>
      <w:r w:rsidR="00973685" w:rsidRPr="00AC39C4">
        <w:rPr>
          <w:rFonts w:ascii="Arial" w:hAnsi="Arial" w:cs="Arial"/>
          <w:sz w:val="24"/>
          <w:szCs w:val="24"/>
        </w:rPr>
        <w:t xml:space="preserve">43 profesores del </w:t>
      </w:r>
      <w:r w:rsidRPr="00AC39C4">
        <w:rPr>
          <w:rFonts w:ascii="Arial" w:hAnsi="Arial" w:cs="Arial"/>
          <w:sz w:val="24"/>
          <w:szCs w:val="24"/>
        </w:rPr>
        <w:t xml:space="preserve">claustro del </w:t>
      </w:r>
      <w:r w:rsidR="00973685" w:rsidRPr="00AC39C4">
        <w:rPr>
          <w:rFonts w:ascii="Arial" w:hAnsi="Arial" w:cs="Arial"/>
          <w:sz w:val="24"/>
          <w:szCs w:val="24"/>
        </w:rPr>
        <w:t>Policlínico Josué País García,</w:t>
      </w:r>
      <w:r w:rsidRPr="00AC39C4">
        <w:rPr>
          <w:rFonts w:ascii="Arial" w:hAnsi="Arial" w:cs="Arial"/>
          <w:sz w:val="24"/>
          <w:szCs w:val="24"/>
        </w:rPr>
        <w:t xml:space="preserve"> que se encontraban laborando en ese momento</w:t>
      </w:r>
      <w:r w:rsidR="00124A93" w:rsidRPr="00AC39C4">
        <w:rPr>
          <w:rFonts w:ascii="Arial" w:hAnsi="Arial" w:cs="Arial"/>
          <w:sz w:val="24"/>
          <w:szCs w:val="24"/>
        </w:rPr>
        <w:t xml:space="preserve"> en la institución</w:t>
      </w:r>
      <w:r w:rsidRPr="00AC39C4">
        <w:rPr>
          <w:rFonts w:ascii="Arial" w:hAnsi="Arial" w:cs="Arial"/>
          <w:sz w:val="24"/>
          <w:szCs w:val="24"/>
        </w:rPr>
        <w:t>, los cuales dieron su consentimiento para participar en el estudio.</w:t>
      </w:r>
    </w:p>
    <w:p w:rsidR="00F1725F" w:rsidRPr="00AC39C4" w:rsidRDefault="00973685" w:rsidP="000F419B">
      <w:pPr>
        <w:spacing w:line="360" w:lineRule="auto"/>
        <w:jc w:val="both"/>
        <w:rPr>
          <w:rFonts w:ascii="Arial" w:hAnsi="Arial" w:cs="Arial"/>
          <w:sz w:val="24"/>
          <w:szCs w:val="24"/>
        </w:rPr>
      </w:pPr>
      <w:r w:rsidRPr="00AC39C4">
        <w:rPr>
          <w:rFonts w:ascii="Arial" w:hAnsi="Arial" w:cs="Arial"/>
          <w:sz w:val="24"/>
          <w:szCs w:val="24"/>
        </w:rPr>
        <w:t xml:space="preserve">La investigación se dividió en tres etapas: diagnóstica, intervención y evaluación. </w:t>
      </w:r>
    </w:p>
    <w:p w:rsidR="00F1725F" w:rsidRPr="00AC39C4" w:rsidRDefault="00A24A55" w:rsidP="000F419B">
      <w:pPr>
        <w:spacing w:line="360" w:lineRule="auto"/>
        <w:jc w:val="both"/>
        <w:rPr>
          <w:rFonts w:ascii="Arial" w:hAnsi="Arial" w:cs="Arial"/>
          <w:sz w:val="24"/>
          <w:szCs w:val="24"/>
        </w:rPr>
      </w:pPr>
      <w:r>
        <w:rPr>
          <w:rFonts w:ascii="Arial" w:hAnsi="Arial" w:cs="Arial"/>
          <w:sz w:val="24"/>
          <w:szCs w:val="24"/>
        </w:rPr>
        <w:t>Etapa d</w:t>
      </w:r>
      <w:r w:rsidR="00F1725F" w:rsidRPr="00AC39C4">
        <w:rPr>
          <w:rFonts w:ascii="Arial" w:hAnsi="Arial" w:cs="Arial"/>
          <w:sz w:val="24"/>
          <w:szCs w:val="24"/>
        </w:rPr>
        <w:t>iagnóstica</w:t>
      </w:r>
      <w:r>
        <w:rPr>
          <w:rFonts w:ascii="Arial" w:hAnsi="Arial" w:cs="Arial"/>
          <w:sz w:val="24"/>
          <w:szCs w:val="24"/>
        </w:rPr>
        <w:t>:</w:t>
      </w:r>
      <w:r w:rsidR="00F1725F" w:rsidRPr="00AC39C4">
        <w:rPr>
          <w:rFonts w:ascii="Arial" w:hAnsi="Arial" w:cs="Arial"/>
          <w:sz w:val="24"/>
          <w:szCs w:val="24"/>
        </w:rPr>
        <w:t xml:space="preserve"> se aplicó una encuesta a los profesores para evaluar los conocimientos que tenían sobre los </w:t>
      </w:r>
      <w:r w:rsidR="00960ED0" w:rsidRPr="00AC39C4">
        <w:rPr>
          <w:rFonts w:ascii="Arial" w:hAnsi="Arial" w:cs="Arial"/>
          <w:sz w:val="24"/>
          <w:szCs w:val="24"/>
        </w:rPr>
        <w:t>r</w:t>
      </w:r>
      <w:r w:rsidR="00F1725F" w:rsidRPr="00AC39C4">
        <w:rPr>
          <w:rFonts w:ascii="Arial" w:hAnsi="Arial" w:cs="Arial"/>
          <w:sz w:val="24"/>
          <w:szCs w:val="24"/>
        </w:rPr>
        <w:t xml:space="preserve">ecursos </w:t>
      </w:r>
      <w:r w:rsidR="00960ED0" w:rsidRPr="00AC39C4">
        <w:rPr>
          <w:rFonts w:ascii="Arial" w:hAnsi="Arial" w:cs="Arial"/>
          <w:sz w:val="24"/>
          <w:szCs w:val="24"/>
        </w:rPr>
        <w:t>e</w:t>
      </w:r>
      <w:r w:rsidR="00F1725F" w:rsidRPr="00AC39C4">
        <w:rPr>
          <w:rFonts w:ascii="Arial" w:hAnsi="Arial" w:cs="Arial"/>
          <w:sz w:val="24"/>
          <w:szCs w:val="24"/>
        </w:rPr>
        <w:t xml:space="preserve">ducativos </w:t>
      </w:r>
      <w:r w:rsidR="00960ED0" w:rsidRPr="00AC39C4">
        <w:rPr>
          <w:rFonts w:ascii="Arial" w:hAnsi="Arial" w:cs="Arial"/>
          <w:sz w:val="24"/>
          <w:szCs w:val="24"/>
        </w:rPr>
        <w:t>a</w:t>
      </w:r>
      <w:r w:rsidR="00F1725F" w:rsidRPr="00AC39C4">
        <w:rPr>
          <w:rFonts w:ascii="Arial" w:hAnsi="Arial" w:cs="Arial"/>
          <w:sz w:val="24"/>
          <w:szCs w:val="24"/>
        </w:rPr>
        <w:t>biertos antes de la intervención.</w:t>
      </w:r>
    </w:p>
    <w:p w:rsidR="00F1725F" w:rsidRPr="00AC39C4" w:rsidRDefault="00F1725F" w:rsidP="000F419B">
      <w:pPr>
        <w:spacing w:line="360" w:lineRule="auto"/>
        <w:jc w:val="both"/>
        <w:rPr>
          <w:rFonts w:ascii="Arial" w:hAnsi="Arial" w:cs="Arial"/>
          <w:sz w:val="24"/>
          <w:szCs w:val="24"/>
        </w:rPr>
      </w:pPr>
      <w:r w:rsidRPr="00AC39C4">
        <w:rPr>
          <w:rFonts w:ascii="Arial" w:hAnsi="Arial" w:cs="Arial"/>
          <w:sz w:val="24"/>
          <w:szCs w:val="24"/>
        </w:rPr>
        <w:t>Se utilizó la variable cualitativa nominal dicotómica:</w:t>
      </w:r>
    </w:p>
    <w:p w:rsidR="00F1725F" w:rsidRPr="00AC39C4" w:rsidRDefault="00F1725F" w:rsidP="000F419B">
      <w:pPr>
        <w:spacing w:after="0" w:line="360" w:lineRule="auto"/>
        <w:jc w:val="both"/>
        <w:rPr>
          <w:rFonts w:ascii="Arial" w:hAnsi="Arial" w:cs="Arial"/>
          <w:sz w:val="24"/>
          <w:szCs w:val="24"/>
        </w:rPr>
      </w:pPr>
      <w:r w:rsidRPr="00AC39C4">
        <w:rPr>
          <w:rFonts w:ascii="Arial" w:hAnsi="Arial" w:cs="Arial"/>
          <w:sz w:val="24"/>
          <w:szCs w:val="24"/>
        </w:rPr>
        <w:t xml:space="preserve">Conocimientos sobre </w:t>
      </w:r>
      <w:r w:rsidR="00960ED0" w:rsidRPr="00AC39C4">
        <w:rPr>
          <w:rFonts w:ascii="Arial" w:hAnsi="Arial" w:cs="Arial"/>
          <w:sz w:val="24"/>
          <w:szCs w:val="24"/>
        </w:rPr>
        <w:t>r</w:t>
      </w:r>
      <w:r w:rsidRPr="00AC39C4">
        <w:rPr>
          <w:rFonts w:ascii="Arial" w:hAnsi="Arial" w:cs="Arial"/>
          <w:sz w:val="24"/>
          <w:szCs w:val="24"/>
        </w:rPr>
        <w:t xml:space="preserve">ecursos </w:t>
      </w:r>
      <w:r w:rsidR="00960ED0" w:rsidRPr="00AC39C4">
        <w:rPr>
          <w:rFonts w:ascii="Arial" w:hAnsi="Arial" w:cs="Arial"/>
          <w:sz w:val="24"/>
          <w:szCs w:val="24"/>
        </w:rPr>
        <w:t>e</w:t>
      </w:r>
      <w:r w:rsidRPr="00AC39C4">
        <w:rPr>
          <w:rFonts w:ascii="Arial" w:hAnsi="Arial" w:cs="Arial"/>
          <w:sz w:val="24"/>
          <w:szCs w:val="24"/>
        </w:rPr>
        <w:t xml:space="preserve">ducativos </w:t>
      </w:r>
      <w:r w:rsidR="00960ED0" w:rsidRPr="00AC39C4">
        <w:rPr>
          <w:rFonts w:ascii="Arial" w:hAnsi="Arial" w:cs="Arial"/>
          <w:sz w:val="24"/>
          <w:szCs w:val="24"/>
        </w:rPr>
        <w:t>a</w:t>
      </w:r>
      <w:r w:rsidRPr="00AC39C4">
        <w:rPr>
          <w:rFonts w:ascii="Arial" w:hAnsi="Arial" w:cs="Arial"/>
          <w:sz w:val="24"/>
          <w:szCs w:val="24"/>
        </w:rPr>
        <w:t>biertos, que se evaluó en dos escalas</w:t>
      </w:r>
    </w:p>
    <w:p w:rsidR="00F1725F" w:rsidRPr="00AC39C4" w:rsidRDefault="00F1725F" w:rsidP="000F419B">
      <w:pPr>
        <w:spacing w:after="0" w:line="360" w:lineRule="auto"/>
        <w:jc w:val="both"/>
        <w:rPr>
          <w:rFonts w:ascii="Arial" w:hAnsi="Arial" w:cs="Arial"/>
          <w:sz w:val="24"/>
          <w:szCs w:val="24"/>
        </w:rPr>
      </w:pPr>
      <w:r w:rsidRPr="00AC39C4">
        <w:rPr>
          <w:rFonts w:ascii="Arial" w:hAnsi="Arial" w:cs="Arial"/>
          <w:sz w:val="24"/>
          <w:szCs w:val="24"/>
        </w:rPr>
        <w:t>a- Adecuados: Cuando obtuvo 60 puntos o más en la encuesta.</w:t>
      </w:r>
    </w:p>
    <w:p w:rsidR="00F1725F" w:rsidRPr="00AC39C4" w:rsidRDefault="00F1725F" w:rsidP="000F419B">
      <w:pPr>
        <w:spacing w:after="0" w:line="360" w:lineRule="auto"/>
        <w:jc w:val="both"/>
        <w:rPr>
          <w:rFonts w:ascii="Arial" w:hAnsi="Arial" w:cs="Arial"/>
          <w:sz w:val="24"/>
          <w:szCs w:val="24"/>
        </w:rPr>
      </w:pPr>
      <w:r w:rsidRPr="00AC39C4">
        <w:rPr>
          <w:rFonts w:ascii="Arial" w:hAnsi="Arial" w:cs="Arial"/>
          <w:sz w:val="24"/>
          <w:szCs w:val="24"/>
        </w:rPr>
        <w:t>b- Inadecuados: Cuando no obtuvo los 60 puntos.</w:t>
      </w:r>
    </w:p>
    <w:p w:rsidR="00F643B9" w:rsidRPr="00AC39C4" w:rsidRDefault="00F643B9" w:rsidP="000F419B">
      <w:pPr>
        <w:spacing w:line="360" w:lineRule="auto"/>
        <w:jc w:val="both"/>
        <w:rPr>
          <w:rFonts w:ascii="Arial" w:hAnsi="Arial" w:cs="Arial"/>
          <w:sz w:val="24"/>
          <w:szCs w:val="24"/>
        </w:rPr>
      </w:pPr>
    </w:p>
    <w:p w:rsidR="00F643B9" w:rsidRPr="00AC39C4" w:rsidRDefault="00F643B9" w:rsidP="000F419B">
      <w:pPr>
        <w:spacing w:line="360" w:lineRule="auto"/>
        <w:jc w:val="both"/>
        <w:rPr>
          <w:rFonts w:ascii="Arial" w:hAnsi="Arial" w:cs="Arial"/>
          <w:sz w:val="24"/>
          <w:szCs w:val="24"/>
        </w:rPr>
      </w:pPr>
      <w:r w:rsidRPr="00AC39C4">
        <w:rPr>
          <w:rFonts w:ascii="Arial" w:hAnsi="Arial" w:cs="Arial"/>
          <w:sz w:val="24"/>
          <w:szCs w:val="24"/>
        </w:rPr>
        <w:t>1-Conocimientos sobre el concepto de REA: qué son los recursos educativos abiertos y sus características.</w:t>
      </w:r>
    </w:p>
    <w:p w:rsidR="00F643B9" w:rsidRPr="00AC39C4" w:rsidRDefault="00F1725F" w:rsidP="000F419B">
      <w:pPr>
        <w:spacing w:line="360" w:lineRule="auto"/>
        <w:jc w:val="both"/>
        <w:rPr>
          <w:rFonts w:ascii="Arial" w:hAnsi="Arial" w:cs="Arial"/>
          <w:sz w:val="24"/>
          <w:szCs w:val="24"/>
        </w:rPr>
      </w:pPr>
      <w:r w:rsidRPr="00AC39C4">
        <w:rPr>
          <w:rFonts w:ascii="Arial" w:hAnsi="Arial" w:cs="Arial"/>
          <w:sz w:val="24"/>
          <w:szCs w:val="24"/>
        </w:rPr>
        <w:t>2-Conocimientos sobre los tipos de REA.:</w:t>
      </w:r>
      <w:r w:rsidR="00F643B9" w:rsidRPr="00AC39C4">
        <w:rPr>
          <w:rFonts w:ascii="Arial" w:hAnsi="Arial" w:cs="Arial"/>
          <w:sz w:val="24"/>
          <w:szCs w:val="24"/>
        </w:rPr>
        <w:t xml:space="preserve"> diversidad de recursos educativos abiertos qué existen.</w:t>
      </w:r>
    </w:p>
    <w:p w:rsidR="00F643B9" w:rsidRPr="00AC39C4" w:rsidRDefault="005C4293" w:rsidP="000F419B">
      <w:pPr>
        <w:spacing w:line="360" w:lineRule="auto"/>
        <w:jc w:val="both"/>
        <w:rPr>
          <w:rFonts w:ascii="Arial" w:hAnsi="Arial" w:cs="Arial"/>
          <w:sz w:val="24"/>
          <w:szCs w:val="24"/>
        </w:rPr>
      </w:pPr>
      <w:r w:rsidRPr="00AC39C4">
        <w:rPr>
          <w:rFonts w:ascii="Arial" w:hAnsi="Arial" w:cs="Arial"/>
          <w:sz w:val="24"/>
          <w:szCs w:val="24"/>
        </w:rPr>
        <w:lastRenderedPageBreak/>
        <w:t>3-</w:t>
      </w:r>
      <w:r w:rsidR="00F1725F" w:rsidRPr="00AC39C4">
        <w:rPr>
          <w:rFonts w:ascii="Arial" w:hAnsi="Arial" w:cs="Arial"/>
          <w:sz w:val="24"/>
          <w:szCs w:val="24"/>
        </w:rPr>
        <w:t xml:space="preserve">Conocimientos sobre cómo acceder a los REA: </w:t>
      </w:r>
      <w:r w:rsidR="00F643B9" w:rsidRPr="00AC39C4">
        <w:rPr>
          <w:rFonts w:ascii="Arial" w:hAnsi="Arial" w:cs="Arial"/>
          <w:sz w:val="24"/>
          <w:szCs w:val="24"/>
        </w:rPr>
        <w:t xml:space="preserve">dónde se pueden encontrar los recursos educativos abiertos y cómo se puede acceder a ellos.  </w:t>
      </w:r>
    </w:p>
    <w:p w:rsidR="00F1725F" w:rsidRPr="00AC39C4" w:rsidRDefault="005C4293" w:rsidP="000F419B">
      <w:pPr>
        <w:spacing w:line="360" w:lineRule="auto"/>
        <w:jc w:val="both"/>
        <w:rPr>
          <w:rFonts w:ascii="Arial" w:hAnsi="Arial" w:cs="Arial"/>
          <w:sz w:val="24"/>
          <w:szCs w:val="24"/>
        </w:rPr>
      </w:pPr>
      <w:r w:rsidRPr="00AC39C4">
        <w:rPr>
          <w:rFonts w:ascii="Arial" w:hAnsi="Arial" w:cs="Arial"/>
          <w:sz w:val="24"/>
          <w:szCs w:val="24"/>
        </w:rPr>
        <w:t>4-</w:t>
      </w:r>
      <w:r w:rsidR="00F1725F" w:rsidRPr="00AC39C4">
        <w:rPr>
          <w:rFonts w:ascii="Arial" w:hAnsi="Arial" w:cs="Arial"/>
          <w:sz w:val="24"/>
          <w:szCs w:val="24"/>
        </w:rPr>
        <w:t xml:space="preserve">Conocimientos  sobre las herramientas para crear un REA: </w:t>
      </w:r>
      <w:r w:rsidR="00F643B9" w:rsidRPr="00AC39C4">
        <w:rPr>
          <w:rFonts w:ascii="Arial" w:hAnsi="Arial" w:cs="Arial"/>
          <w:sz w:val="24"/>
          <w:szCs w:val="24"/>
        </w:rPr>
        <w:t xml:space="preserve">herramientas qué se pueden usar para crear un recurso educativo abierto y cómo utilizarlas. </w:t>
      </w:r>
    </w:p>
    <w:p w:rsidR="00F1725F" w:rsidRPr="00AC39C4" w:rsidRDefault="005C4293" w:rsidP="00A24A55">
      <w:pPr>
        <w:spacing w:after="0" w:line="360" w:lineRule="auto"/>
        <w:jc w:val="both"/>
        <w:rPr>
          <w:rFonts w:ascii="Arial" w:hAnsi="Arial" w:cs="Arial"/>
          <w:sz w:val="24"/>
          <w:szCs w:val="24"/>
        </w:rPr>
      </w:pPr>
      <w:r w:rsidRPr="00AC39C4">
        <w:rPr>
          <w:rFonts w:ascii="Arial" w:hAnsi="Arial" w:cs="Arial"/>
          <w:sz w:val="24"/>
          <w:szCs w:val="24"/>
        </w:rPr>
        <w:t>5-</w:t>
      </w:r>
      <w:r w:rsidR="00F1725F" w:rsidRPr="00AC39C4">
        <w:rPr>
          <w:rFonts w:ascii="Arial" w:hAnsi="Arial" w:cs="Arial"/>
          <w:sz w:val="24"/>
          <w:szCs w:val="24"/>
        </w:rPr>
        <w:t>C</w:t>
      </w:r>
      <w:r w:rsidR="001A7782" w:rsidRPr="00AC39C4">
        <w:rPr>
          <w:rFonts w:ascii="Arial" w:hAnsi="Arial" w:cs="Arial"/>
          <w:sz w:val="24"/>
          <w:szCs w:val="24"/>
        </w:rPr>
        <w:t>onocimientos sobre las licencias para crear un REA</w:t>
      </w:r>
      <w:r w:rsidR="00F643B9" w:rsidRPr="00AC39C4">
        <w:rPr>
          <w:rFonts w:ascii="Arial" w:hAnsi="Arial" w:cs="Arial"/>
          <w:sz w:val="24"/>
          <w:szCs w:val="24"/>
        </w:rPr>
        <w:t>: qué son las licencias creativas para crear un recurso educativo abierto.</w:t>
      </w:r>
      <w:r w:rsidR="00A24A55" w:rsidRPr="00AC39C4">
        <w:rPr>
          <w:rFonts w:ascii="Arial" w:hAnsi="Arial" w:cs="Arial"/>
          <w:sz w:val="24"/>
          <w:szCs w:val="24"/>
        </w:rPr>
        <w:t xml:space="preserve"> </w:t>
      </w:r>
    </w:p>
    <w:p w:rsidR="00A24A55" w:rsidRDefault="00A24A55" w:rsidP="000F419B">
      <w:pPr>
        <w:tabs>
          <w:tab w:val="left" w:pos="708"/>
          <w:tab w:val="left" w:pos="1416"/>
          <w:tab w:val="left" w:pos="2124"/>
          <w:tab w:val="left" w:pos="2832"/>
          <w:tab w:val="left" w:pos="7563"/>
        </w:tabs>
        <w:spacing w:line="360" w:lineRule="auto"/>
        <w:jc w:val="both"/>
        <w:rPr>
          <w:rFonts w:ascii="Arial" w:hAnsi="Arial" w:cs="Arial"/>
          <w:sz w:val="24"/>
          <w:szCs w:val="24"/>
        </w:rPr>
      </w:pPr>
    </w:p>
    <w:p w:rsidR="005017A5" w:rsidRPr="00AC39C4" w:rsidRDefault="00D564AA" w:rsidP="00A24A55">
      <w:pPr>
        <w:tabs>
          <w:tab w:val="left" w:pos="708"/>
          <w:tab w:val="left" w:pos="1416"/>
          <w:tab w:val="left" w:pos="2124"/>
          <w:tab w:val="left" w:pos="2832"/>
          <w:tab w:val="left" w:pos="7563"/>
        </w:tabs>
        <w:spacing w:line="360" w:lineRule="auto"/>
        <w:jc w:val="both"/>
        <w:rPr>
          <w:rFonts w:ascii="Arial" w:hAnsi="Arial" w:cs="Arial"/>
          <w:sz w:val="24"/>
          <w:szCs w:val="24"/>
        </w:rPr>
      </w:pPr>
      <w:r w:rsidRPr="00AC39C4">
        <w:rPr>
          <w:rFonts w:ascii="Arial" w:hAnsi="Arial" w:cs="Arial"/>
          <w:sz w:val="24"/>
          <w:szCs w:val="24"/>
        </w:rPr>
        <w:t xml:space="preserve">Etapa de Intervención: Se realizaron </w:t>
      </w:r>
      <w:r w:rsidR="00B46561" w:rsidRPr="00AC39C4">
        <w:rPr>
          <w:rFonts w:ascii="Arial" w:hAnsi="Arial" w:cs="Arial"/>
          <w:sz w:val="24"/>
          <w:szCs w:val="24"/>
        </w:rPr>
        <w:t>6</w:t>
      </w:r>
      <w:r w:rsidRPr="00AC39C4">
        <w:rPr>
          <w:rFonts w:ascii="Arial" w:hAnsi="Arial" w:cs="Arial"/>
          <w:sz w:val="24"/>
          <w:szCs w:val="24"/>
        </w:rPr>
        <w:t xml:space="preserve"> sesiones, con una frecuencia semanal de </w:t>
      </w:r>
      <w:r w:rsidR="007F5CA1" w:rsidRPr="00AC39C4">
        <w:rPr>
          <w:rFonts w:ascii="Arial" w:hAnsi="Arial" w:cs="Arial"/>
          <w:sz w:val="24"/>
          <w:szCs w:val="24"/>
        </w:rPr>
        <w:t>2 horas</w:t>
      </w:r>
      <w:r w:rsidRPr="00AC39C4">
        <w:rPr>
          <w:rFonts w:ascii="Arial" w:hAnsi="Arial" w:cs="Arial"/>
          <w:sz w:val="24"/>
          <w:szCs w:val="24"/>
        </w:rPr>
        <w:t xml:space="preserve">. </w:t>
      </w:r>
    </w:p>
    <w:p w:rsidR="00D564AA" w:rsidRPr="00AC39C4" w:rsidRDefault="00D564AA" w:rsidP="000F419B">
      <w:pPr>
        <w:spacing w:line="360" w:lineRule="auto"/>
        <w:jc w:val="both"/>
        <w:rPr>
          <w:rFonts w:ascii="Arial" w:hAnsi="Arial" w:cs="Arial"/>
          <w:sz w:val="24"/>
          <w:szCs w:val="24"/>
        </w:rPr>
      </w:pPr>
      <w:r w:rsidRPr="00AC39C4">
        <w:rPr>
          <w:rFonts w:ascii="Arial" w:hAnsi="Arial" w:cs="Arial"/>
          <w:sz w:val="24"/>
          <w:szCs w:val="24"/>
        </w:rPr>
        <w:t xml:space="preserve">Sesión 1: Generalidades sobre </w:t>
      </w:r>
      <w:r w:rsidR="005017A5" w:rsidRPr="00AC39C4">
        <w:rPr>
          <w:rFonts w:ascii="Arial" w:hAnsi="Arial" w:cs="Arial"/>
          <w:sz w:val="24"/>
          <w:szCs w:val="24"/>
        </w:rPr>
        <w:t>Recursos educativos abiertos</w:t>
      </w:r>
      <w:r w:rsidRPr="00AC39C4">
        <w:rPr>
          <w:rFonts w:ascii="Arial" w:hAnsi="Arial" w:cs="Arial"/>
          <w:sz w:val="24"/>
          <w:szCs w:val="24"/>
        </w:rPr>
        <w:t>. Concepto.</w:t>
      </w:r>
    </w:p>
    <w:p w:rsidR="00D564AA" w:rsidRPr="00AC39C4" w:rsidRDefault="00D564AA" w:rsidP="000F419B">
      <w:pPr>
        <w:spacing w:line="360" w:lineRule="auto"/>
        <w:jc w:val="both"/>
        <w:rPr>
          <w:rFonts w:ascii="Arial" w:hAnsi="Arial" w:cs="Arial"/>
          <w:sz w:val="24"/>
          <w:szCs w:val="24"/>
        </w:rPr>
      </w:pPr>
      <w:r w:rsidRPr="00AC39C4">
        <w:rPr>
          <w:rFonts w:ascii="Arial" w:hAnsi="Arial" w:cs="Arial"/>
          <w:sz w:val="24"/>
          <w:szCs w:val="24"/>
        </w:rPr>
        <w:t xml:space="preserve">Sesión 2: </w:t>
      </w:r>
      <w:r w:rsidR="00E629D5" w:rsidRPr="00AC39C4">
        <w:rPr>
          <w:rFonts w:ascii="Arial" w:hAnsi="Arial" w:cs="Arial"/>
          <w:sz w:val="24"/>
          <w:szCs w:val="24"/>
        </w:rPr>
        <w:t xml:space="preserve">Tipos de </w:t>
      </w:r>
      <w:r w:rsidR="005017A5" w:rsidRPr="00AC39C4">
        <w:rPr>
          <w:rFonts w:ascii="Arial" w:hAnsi="Arial" w:cs="Arial"/>
          <w:sz w:val="24"/>
          <w:szCs w:val="24"/>
        </w:rPr>
        <w:t>Recursos educativos abiertos</w:t>
      </w:r>
      <w:r w:rsidRPr="00AC39C4">
        <w:rPr>
          <w:rFonts w:ascii="Arial" w:hAnsi="Arial" w:cs="Arial"/>
          <w:sz w:val="24"/>
          <w:szCs w:val="24"/>
        </w:rPr>
        <w:t>.</w:t>
      </w:r>
    </w:p>
    <w:p w:rsidR="00D564AA" w:rsidRPr="00AC39C4" w:rsidRDefault="00D564AA" w:rsidP="000F419B">
      <w:pPr>
        <w:spacing w:line="360" w:lineRule="auto"/>
        <w:jc w:val="both"/>
        <w:rPr>
          <w:rFonts w:ascii="Arial" w:hAnsi="Arial" w:cs="Arial"/>
          <w:sz w:val="24"/>
          <w:szCs w:val="24"/>
        </w:rPr>
      </w:pPr>
      <w:r w:rsidRPr="00AC39C4">
        <w:rPr>
          <w:rFonts w:ascii="Arial" w:hAnsi="Arial" w:cs="Arial"/>
          <w:sz w:val="24"/>
          <w:szCs w:val="24"/>
        </w:rPr>
        <w:t xml:space="preserve">Sesión 3: </w:t>
      </w:r>
      <w:r w:rsidR="00E629D5" w:rsidRPr="00AC39C4">
        <w:rPr>
          <w:rFonts w:ascii="Arial" w:hAnsi="Arial" w:cs="Arial"/>
          <w:sz w:val="24"/>
          <w:szCs w:val="24"/>
        </w:rPr>
        <w:t xml:space="preserve">Acceso y localización de los </w:t>
      </w:r>
      <w:r w:rsidR="005017A5" w:rsidRPr="00AC39C4">
        <w:rPr>
          <w:rFonts w:ascii="Arial" w:hAnsi="Arial" w:cs="Arial"/>
          <w:sz w:val="24"/>
          <w:szCs w:val="24"/>
        </w:rPr>
        <w:t>Recursos educativos abiertos</w:t>
      </w:r>
      <w:r w:rsidR="00E629D5" w:rsidRPr="00AC39C4">
        <w:rPr>
          <w:rFonts w:ascii="Arial" w:hAnsi="Arial" w:cs="Arial"/>
          <w:sz w:val="24"/>
          <w:szCs w:val="24"/>
        </w:rPr>
        <w:t>.</w:t>
      </w:r>
    </w:p>
    <w:p w:rsidR="00D564AA" w:rsidRPr="00AC39C4" w:rsidRDefault="00D564AA" w:rsidP="000F419B">
      <w:pPr>
        <w:spacing w:line="360" w:lineRule="auto"/>
        <w:jc w:val="both"/>
        <w:rPr>
          <w:rFonts w:ascii="Arial" w:hAnsi="Arial" w:cs="Arial"/>
          <w:sz w:val="24"/>
          <w:szCs w:val="24"/>
        </w:rPr>
      </w:pPr>
      <w:r w:rsidRPr="00AC39C4">
        <w:rPr>
          <w:rFonts w:ascii="Arial" w:hAnsi="Arial" w:cs="Arial"/>
          <w:sz w:val="24"/>
          <w:szCs w:val="24"/>
        </w:rPr>
        <w:t xml:space="preserve">Sesión 4: </w:t>
      </w:r>
      <w:r w:rsidR="00E629D5" w:rsidRPr="00AC39C4">
        <w:rPr>
          <w:rFonts w:ascii="Arial" w:hAnsi="Arial" w:cs="Arial"/>
          <w:sz w:val="24"/>
          <w:szCs w:val="24"/>
        </w:rPr>
        <w:t xml:space="preserve">Herramientas para crear un </w:t>
      </w:r>
      <w:r w:rsidR="005017A5" w:rsidRPr="00AC39C4">
        <w:rPr>
          <w:rFonts w:ascii="Arial" w:hAnsi="Arial" w:cs="Arial"/>
          <w:sz w:val="24"/>
          <w:szCs w:val="24"/>
        </w:rPr>
        <w:t>Recursos educativos abiertos</w:t>
      </w:r>
      <w:r w:rsidRPr="00AC39C4">
        <w:rPr>
          <w:rFonts w:ascii="Arial" w:hAnsi="Arial" w:cs="Arial"/>
          <w:sz w:val="24"/>
          <w:szCs w:val="24"/>
        </w:rPr>
        <w:t>.</w:t>
      </w:r>
    </w:p>
    <w:p w:rsidR="00E629D5" w:rsidRPr="00AC39C4" w:rsidRDefault="00D564AA" w:rsidP="000F419B">
      <w:pPr>
        <w:spacing w:after="0" w:line="360" w:lineRule="auto"/>
        <w:jc w:val="both"/>
        <w:rPr>
          <w:rFonts w:ascii="Arial" w:hAnsi="Arial" w:cs="Arial"/>
          <w:sz w:val="24"/>
          <w:szCs w:val="24"/>
        </w:rPr>
      </w:pPr>
      <w:r w:rsidRPr="00AC39C4">
        <w:rPr>
          <w:rFonts w:ascii="Arial" w:hAnsi="Arial" w:cs="Arial"/>
          <w:sz w:val="24"/>
          <w:szCs w:val="24"/>
        </w:rPr>
        <w:t>Sesión 5.</w:t>
      </w:r>
      <w:r w:rsidR="00E629D5" w:rsidRPr="00AC39C4">
        <w:rPr>
          <w:rFonts w:ascii="Arial" w:hAnsi="Arial" w:cs="Arial"/>
          <w:sz w:val="24"/>
          <w:szCs w:val="24"/>
        </w:rPr>
        <w:t xml:space="preserve"> Licencias para crear un </w:t>
      </w:r>
      <w:r w:rsidR="005017A5" w:rsidRPr="00AC39C4">
        <w:rPr>
          <w:rFonts w:ascii="Arial" w:hAnsi="Arial" w:cs="Arial"/>
          <w:sz w:val="24"/>
          <w:szCs w:val="24"/>
        </w:rPr>
        <w:t>Recursos educativos abiertos.</w:t>
      </w:r>
    </w:p>
    <w:p w:rsidR="00D564AA" w:rsidRPr="00AC39C4" w:rsidRDefault="00D564AA" w:rsidP="000F419B">
      <w:pPr>
        <w:spacing w:line="360" w:lineRule="auto"/>
        <w:jc w:val="both"/>
        <w:rPr>
          <w:rFonts w:ascii="Arial" w:hAnsi="Arial" w:cs="Arial"/>
          <w:sz w:val="24"/>
          <w:szCs w:val="24"/>
        </w:rPr>
      </w:pPr>
      <w:r w:rsidRPr="00AC39C4">
        <w:rPr>
          <w:rFonts w:ascii="Arial" w:hAnsi="Arial" w:cs="Arial"/>
          <w:sz w:val="24"/>
          <w:szCs w:val="24"/>
        </w:rPr>
        <w:t xml:space="preserve">Sesión </w:t>
      </w:r>
      <w:r w:rsidR="00B46561" w:rsidRPr="00AC39C4">
        <w:rPr>
          <w:rFonts w:ascii="Arial" w:hAnsi="Arial" w:cs="Arial"/>
          <w:sz w:val="24"/>
          <w:szCs w:val="24"/>
        </w:rPr>
        <w:t>6</w:t>
      </w:r>
      <w:r w:rsidRPr="00AC39C4">
        <w:rPr>
          <w:rFonts w:ascii="Arial" w:hAnsi="Arial" w:cs="Arial"/>
          <w:sz w:val="24"/>
          <w:szCs w:val="24"/>
        </w:rPr>
        <w:t>: Conclusiones de</w:t>
      </w:r>
      <w:r w:rsidR="00E629D5" w:rsidRPr="00AC39C4">
        <w:rPr>
          <w:rFonts w:ascii="Arial" w:hAnsi="Arial" w:cs="Arial"/>
          <w:sz w:val="24"/>
          <w:szCs w:val="24"/>
        </w:rPr>
        <w:t xml:space="preserve"> </w:t>
      </w:r>
      <w:r w:rsidRPr="00AC39C4">
        <w:rPr>
          <w:rFonts w:ascii="Arial" w:hAnsi="Arial" w:cs="Arial"/>
          <w:sz w:val="24"/>
          <w:szCs w:val="24"/>
        </w:rPr>
        <w:t>l</w:t>
      </w:r>
      <w:r w:rsidR="00E629D5" w:rsidRPr="00AC39C4">
        <w:rPr>
          <w:rFonts w:ascii="Arial" w:hAnsi="Arial" w:cs="Arial"/>
          <w:sz w:val="24"/>
          <w:szCs w:val="24"/>
        </w:rPr>
        <w:t>a intervención</w:t>
      </w:r>
      <w:r w:rsidRPr="00AC39C4">
        <w:rPr>
          <w:rFonts w:ascii="Arial" w:hAnsi="Arial" w:cs="Arial"/>
          <w:sz w:val="24"/>
          <w:szCs w:val="24"/>
        </w:rPr>
        <w:t>.</w:t>
      </w:r>
    </w:p>
    <w:p w:rsidR="00D564AA" w:rsidRPr="00AC39C4" w:rsidRDefault="00D564AA" w:rsidP="000F419B">
      <w:pPr>
        <w:spacing w:line="360" w:lineRule="auto"/>
        <w:jc w:val="both"/>
        <w:rPr>
          <w:rFonts w:ascii="Arial" w:hAnsi="Arial" w:cs="Arial"/>
          <w:sz w:val="24"/>
          <w:szCs w:val="24"/>
        </w:rPr>
      </w:pPr>
      <w:r w:rsidRPr="00AC39C4">
        <w:rPr>
          <w:rFonts w:ascii="Arial" w:hAnsi="Arial" w:cs="Arial"/>
          <w:sz w:val="24"/>
          <w:szCs w:val="24"/>
        </w:rPr>
        <w:t>Materiales utilizados: Lápices, hojas de papel, pizarra, plumones, computadora, memorias USB</w:t>
      </w:r>
      <w:r w:rsidR="00D74E93" w:rsidRPr="00AC39C4">
        <w:rPr>
          <w:rFonts w:ascii="Arial" w:hAnsi="Arial" w:cs="Arial"/>
          <w:sz w:val="24"/>
          <w:szCs w:val="24"/>
        </w:rPr>
        <w:t xml:space="preserve">, </w:t>
      </w:r>
      <w:r w:rsidR="00B46561" w:rsidRPr="00AC39C4">
        <w:rPr>
          <w:rFonts w:ascii="Arial" w:hAnsi="Arial" w:cs="Arial"/>
          <w:sz w:val="24"/>
          <w:szCs w:val="24"/>
        </w:rPr>
        <w:t xml:space="preserve">infografías, </w:t>
      </w:r>
      <w:r w:rsidR="0071200B" w:rsidRPr="00AC39C4">
        <w:rPr>
          <w:rFonts w:ascii="Arial" w:hAnsi="Arial" w:cs="Arial"/>
          <w:sz w:val="24"/>
          <w:szCs w:val="24"/>
        </w:rPr>
        <w:t xml:space="preserve">libros, </w:t>
      </w:r>
      <w:r w:rsidR="00D74E93" w:rsidRPr="00AC39C4">
        <w:rPr>
          <w:rFonts w:ascii="Arial" w:hAnsi="Arial" w:cs="Arial"/>
          <w:sz w:val="24"/>
          <w:szCs w:val="24"/>
        </w:rPr>
        <w:t>videos</w:t>
      </w:r>
      <w:r w:rsidRPr="00AC39C4">
        <w:rPr>
          <w:rFonts w:ascii="Arial" w:hAnsi="Arial" w:cs="Arial"/>
          <w:sz w:val="24"/>
          <w:szCs w:val="24"/>
        </w:rPr>
        <w:t xml:space="preserve">. </w:t>
      </w:r>
    </w:p>
    <w:p w:rsidR="00D564AA" w:rsidRPr="00AC39C4" w:rsidRDefault="00D564AA" w:rsidP="000F419B">
      <w:pPr>
        <w:spacing w:line="360" w:lineRule="auto"/>
        <w:jc w:val="both"/>
        <w:rPr>
          <w:rFonts w:ascii="Arial" w:eastAsia="Calibri" w:hAnsi="Arial" w:cs="Arial"/>
          <w:sz w:val="24"/>
          <w:szCs w:val="24"/>
        </w:rPr>
      </w:pPr>
      <w:r w:rsidRPr="00AC39C4">
        <w:rPr>
          <w:rFonts w:ascii="Arial" w:hAnsi="Arial" w:cs="Arial"/>
          <w:sz w:val="24"/>
          <w:szCs w:val="24"/>
        </w:rPr>
        <w:t xml:space="preserve">Técnicas utilizadas: Lluvia de ideas, Corrillo, Exposición  </w:t>
      </w:r>
      <w:r w:rsidRPr="00AC39C4">
        <w:rPr>
          <w:rFonts w:ascii="Arial" w:eastAsia="Calibri" w:hAnsi="Arial" w:cs="Arial"/>
          <w:sz w:val="24"/>
          <w:szCs w:val="24"/>
        </w:rPr>
        <w:t>Video debate</w:t>
      </w:r>
      <w:r w:rsidR="00E629D5" w:rsidRPr="00AC39C4">
        <w:rPr>
          <w:rFonts w:ascii="Arial" w:eastAsia="Calibri" w:hAnsi="Arial" w:cs="Arial"/>
          <w:sz w:val="24"/>
          <w:szCs w:val="24"/>
        </w:rPr>
        <w:t>, PNI</w:t>
      </w:r>
      <w:r w:rsidRPr="00AC39C4">
        <w:rPr>
          <w:rFonts w:ascii="Arial" w:eastAsia="Calibri" w:hAnsi="Arial" w:cs="Arial"/>
          <w:sz w:val="24"/>
          <w:szCs w:val="24"/>
        </w:rPr>
        <w:t xml:space="preserve"> </w:t>
      </w:r>
    </w:p>
    <w:p w:rsidR="00D564AA" w:rsidRPr="00AC39C4" w:rsidRDefault="00D564AA" w:rsidP="000F419B">
      <w:pPr>
        <w:spacing w:line="360" w:lineRule="auto"/>
        <w:jc w:val="both"/>
        <w:rPr>
          <w:rFonts w:ascii="Arial" w:eastAsia="Calibri" w:hAnsi="Arial" w:cs="Arial"/>
          <w:sz w:val="24"/>
          <w:szCs w:val="24"/>
        </w:rPr>
      </w:pPr>
      <w:r w:rsidRPr="00AC39C4">
        <w:rPr>
          <w:rFonts w:ascii="Arial" w:eastAsia="Calibri" w:hAnsi="Arial" w:cs="Arial"/>
          <w:sz w:val="24"/>
          <w:szCs w:val="24"/>
        </w:rPr>
        <w:t>Etapa de Evaluación:</w:t>
      </w:r>
      <w:r w:rsidR="00A24A55">
        <w:rPr>
          <w:rFonts w:ascii="Arial" w:eastAsia="Calibri" w:hAnsi="Arial" w:cs="Arial"/>
          <w:sz w:val="24"/>
          <w:szCs w:val="24"/>
        </w:rPr>
        <w:t xml:space="preserve"> </w:t>
      </w:r>
      <w:r w:rsidRPr="00AC39C4">
        <w:rPr>
          <w:rFonts w:ascii="Arial" w:eastAsia="Calibri" w:hAnsi="Arial" w:cs="Arial"/>
          <w:sz w:val="24"/>
          <w:szCs w:val="24"/>
        </w:rPr>
        <w:t>A los seis meses de concluida la intervención educativa, se aplicó nuevamente la encuesta inicial, la que fue calificada bajo los mismos criterios de  calificación de  la etapa diagnóstica.</w:t>
      </w:r>
    </w:p>
    <w:p w:rsidR="00A24A55" w:rsidRDefault="00A24A55" w:rsidP="000F419B">
      <w:pPr>
        <w:pStyle w:val="Textoindependiente"/>
        <w:spacing w:line="360" w:lineRule="auto"/>
        <w:rPr>
          <w:rFonts w:ascii="Arial" w:hAnsi="Arial" w:cs="Arial"/>
        </w:rPr>
      </w:pPr>
    </w:p>
    <w:p w:rsidR="00A24A55" w:rsidRDefault="00A24A55" w:rsidP="000F419B">
      <w:pPr>
        <w:pStyle w:val="Textoindependiente"/>
        <w:spacing w:line="360" w:lineRule="auto"/>
        <w:rPr>
          <w:rFonts w:ascii="Arial" w:hAnsi="Arial" w:cs="Arial"/>
        </w:rPr>
      </w:pPr>
    </w:p>
    <w:p w:rsidR="00A24A55" w:rsidRDefault="00A24A55" w:rsidP="000F419B">
      <w:pPr>
        <w:pStyle w:val="Textoindependiente"/>
        <w:spacing w:line="360" w:lineRule="auto"/>
        <w:rPr>
          <w:rFonts w:ascii="Arial" w:hAnsi="Arial" w:cs="Arial"/>
        </w:rPr>
      </w:pPr>
    </w:p>
    <w:p w:rsidR="00A24A55" w:rsidRDefault="00A24A55" w:rsidP="000F419B">
      <w:pPr>
        <w:pStyle w:val="Textoindependiente"/>
        <w:spacing w:line="360" w:lineRule="auto"/>
        <w:rPr>
          <w:rFonts w:ascii="Arial" w:hAnsi="Arial" w:cs="Arial"/>
        </w:rPr>
      </w:pPr>
    </w:p>
    <w:p w:rsidR="00D564AA" w:rsidRPr="00AC39C4" w:rsidRDefault="00D564AA" w:rsidP="000F419B">
      <w:pPr>
        <w:pStyle w:val="Textoindependiente"/>
        <w:spacing w:line="360" w:lineRule="auto"/>
        <w:rPr>
          <w:rFonts w:ascii="Arial" w:hAnsi="Arial" w:cs="Arial"/>
        </w:rPr>
      </w:pPr>
      <w:r w:rsidRPr="00AC39C4">
        <w:rPr>
          <w:rFonts w:ascii="Arial" w:hAnsi="Arial" w:cs="Arial"/>
        </w:rPr>
        <w:lastRenderedPageBreak/>
        <w:t>Técnicas y procedimientos</w:t>
      </w:r>
    </w:p>
    <w:p w:rsidR="00D564AA" w:rsidRPr="00AC39C4" w:rsidRDefault="00D564AA" w:rsidP="000F419B">
      <w:pPr>
        <w:spacing w:after="0" w:line="360" w:lineRule="auto"/>
        <w:jc w:val="both"/>
        <w:rPr>
          <w:rFonts w:ascii="Arial" w:eastAsia="Calibri" w:hAnsi="Arial" w:cs="Arial"/>
          <w:sz w:val="24"/>
          <w:szCs w:val="24"/>
        </w:rPr>
      </w:pPr>
      <w:r w:rsidRPr="00AC39C4">
        <w:rPr>
          <w:rFonts w:ascii="Arial" w:eastAsia="Calibri" w:hAnsi="Arial" w:cs="Arial"/>
          <w:sz w:val="24"/>
          <w:szCs w:val="24"/>
        </w:rPr>
        <w:t>1-De obtención de la información:</w:t>
      </w:r>
    </w:p>
    <w:p w:rsidR="00D564AA" w:rsidRPr="00AC39C4" w:rsidRDefault="00D564AA" w:rsidP="000F419B">
      <w:pPr>
        <w:pStyle w:val="Textoindependiente31"/>
        <w:widowControl/>
        <w:spacing w:line="360" w:lineRule="auto"/>
        <w:rPr>
          <w:rFonts w:ascii="Arial" w:hAnsi="Arial" w:cs="Arial"/>
          <w:sz w:val="24"/>
          <w:szCs w:val="24"/>
        </w:rPr>
      </w:pPr>
      <w:r w:rsidRPr="00AC39C4">
        <w:rPr>
          <w:rFonts w:ascii="Arial" w:hAnsi="Arial" w:cs="Arial"/>
          <w:sz w:val="24"/>
          <w:szCs w:val="24"/>
        </w:rPr>
        <w:t>Se realizó  una exhaustiva revisión bibliográfica del tema en cuestión acorde a los objetivos  propuestos</w:t>
      </w:r>
      <w:r w:rsidR="00E629D5" w:rsidRPr="00AC39C4">
        <w:rPr>
          <w:rFonts w:ascii="Arial" w:hAnsi="Arial" w:cs="Arial"/>
          <w:sz w:val="24"/>
          <w:szCs w:val="24"/>
        </w:rPr>
        <w:t xml:space="preserve">. </w:t>
      </w:r>
      <w:r w:rsidRPr="00AC39C4">
        <w:rPr>
          <w:rFonts w:ascii="Arial" w:hAnsi="Arial" w:cs="Arial"/>
          <w:sz w:val="24"/>
          <w:szCs w:val="24"/>
        </w:rPr>
        <w:t xml:space="preserve">Se realizaron búsquedas a través de Internet, Intranet, Infomed y páginas Web. </w:t>
      </w:r>
    </w:p>
    <w:p w:rsidR="00D564AA" w:rsidRPr="00AC39C4" w:rsidRDefault="00D564AA" w:rsidP="000F419B">
      <w:pPr>
        <w:pStyle w:val="Textoindependiente31"/>
        <w:widowControl/>
        <w:spacing w:line="360" w:lineRule="auto"/>
        <w:rPr>
          <w:rFonts w:ascii="Arial" w:hAnsi="Arial" w:cs="Arial"/>
          <w:sz w:val="24"/>
          <w:szCs w:val="24"/>
        </w:rPr>
      </w:pPr>
      <w:r w:rsidRPr="00AC39C4">
        <w:rPr>
          <w:rFonts w:ascii="Arial" w:hAnsi="Arial" w:cs="Arial"/>
          <w:sz w:val="24"/>
          <w:szCs w:val="24"/>
        </w:rPr>
        <w:t>Para la obtención del dato primario se confeccionó una encuesta que se aplicó antes y después de la intervención cara a cara con l</w:t>
      </w:r>
      <w:r w:rsidR="00B46561" w:rsidRPr="00AC39C4">
        <w:rPr>
          <w:rFonts w:ascii="Arial" w:hAnsi="Arial" w:cs="Arial"/>
          <w:sz w:val="24"/>
          <w:szCs w:val="24"/>
        </w:rPr>
        <w:t>os profesores</w:t>
      </w:r>
      <w:r w:rsidRPr="00AC39C4">
        <w:rPr>
          <w:rFonts w:ascii="Arial" w:hAnsi="Arial" w:cs="Arial"/>
          <w:sz w:val="24"/>
          <w:szCs w:val="24"/>
        </w:rPr>
        <w:t xml:space="preserve"> participantes.</w:t>
      </w:r>
    </w:p>
    <w:p w:rsidR="00D564AA" w:rsidRPr="00AC39C4" w:rsidRDefault="00D564AA" w:rsidP="000F419B">
      <w:pPr>
        <w:spacing w:line="360" w:lineRule="auto"/>
        <w:jc w:val="both"/>
        <w:outlineLvl w:val="0"/>
        <w:rPr>
          <w:rFonts w:ascii="Arial" w:eastAsia="Calibri" w:hAnsi="Arial" w:cs="Arial"/>
          <w:sz w:val="24"/>
          <w:szCs w:val="24"/>
          <w:u w:val="single"/>
        </w:rPr>
      </w:pPr>
      <w:r w:rsidRPr="00AC39C4">
        <w:rPr>
          <w:rFonts w:ascii="Arial" w:eastAsia="Calibri" w:hAnsi="Arial" w:cs="Arial"/>
          <w:sz w:val="24"/>
          <w:szCs w:val="24"/>
        </w:rPr>
        <w:t xml:space="preserve">2-De procesamiento </w:t>
      </w:r>
      <w:r w:rsidR="00E629D5" w:rsidRPr="00AC39C4">
        <w:rPr>
          <w:rFonts w:ascii="Arial" w:eastAsia="Calibri" w:hAnsi="Arial" w:cs="Arial"/>
          <w:sz w:val="24"/>
          <w:szCs w:val="24"/>
        </w:rPr>
        <w:t xml:space="preserve">y análisis </w:t>
      </w:r>
      <w:r w:rsidRPr="00AC39C4">
        <w:rPr>
          <w:rFonts w:ascii="Arial" w:eastAsia="Calibri" w:hAnsi="Arial" w:cs="Arial"/>
          <w:sz w:val="24"/>
          <w:szCs w:val="24"/>
        </w:rPr>
        <w:t>de la información:</w:t>
      </w:r>
    </w:p>
    <w:p w:rsidR="0077687F" w:rsidRPr="00AC39C4" w:rsidRDefault="00D564AA" w:rsidP="000F419B">
      <w:pPr>
        <w:spacing w:line="360" w:lineRule="auto"/>
        <w:jc w:val="both"/>
        <w:rPr>
          <w:rFonts w:ascii="Arial" w:eastAsia="Calibri" w:hAnsi="Arial" w:cs="Arial"/>
          <w:sz w:val="24"/>
          <w:szCs w:val="24"/>
        </w:rPr>
      </w:pPr>
      <w:r w:rsidRPr="00AC39C4">
        <w:rPr>
          <w:rFonts w:ascii="Arial" w:eastAsia="Calibri" w:hAnsi="Arial" w:cs="Arial"/>
          <w:iCs/>
          <w:sz w:val="24"/>
          <w:szCs w:val="24"/>
        </w:rPr>
        <w:t>Una vez concluida la recopilación del dato primario</w:t>
      </w:r>
      <w:r w:rsidRPr="00AC39C4">
        <w:rPr>
          <w:rFonts w:ascii="Arial" w:eastAsia="Calibri" w:hAnsi="Arial" w:cs="Arial"/>
          <w:sz w:val="24"/>
          <w:szCs w:val="24"/>
        </w:rPr>
        <w:t>, la información se procesó de forma automatizada  en una computadora Pentium IV y los datos se tabularon mediante el sistema estadístico SPSS versión 1</w:t>
      </w:r>
      <w:r w:rsidR="00E629D5" w:rsidRPr="00AC39C4">
        <w:rPr>
          <w:rFonts w:ascii="Arial" w:eastAsia="Calibri" w:hAnsi="Arial" w:cs="Arial"/>
          <w:sz w:val="24"/>
          <w:szCs w:val="24"/>
        </w:rPr>
        <w:t>2</w:t>
      </w:r>
      <w:r w:rsidRPr="00AC39C4">
        <w:rPr>
          <w:rFonts w:ascii="Arial" w:eastAsia="Calibri" w:hAnsi="Arial" w:cs="Arial"/>
          <w:sz w:val="24"/>
          <w:szCs w:val="24"/>
        </w:rPr>
        <w:t>.5</w:t>
      </w:r>
      <w:r w:rsidR="0077687F" w:rsidRPr="00AC39C4">
        <w:rPr>
          <w:rFonts w:ascii="Arial" w:eastAsia="Calibri" w:hAnsi="Arial" w:cs="Arial"/>
          <w:sz w:val="24"/>
          <w:szCs w:val="24"/>
        </w:rPr>
        <w:t>;</w:t>
      </w:r>
      <w:r w:rsidRPr="00AC39C4">
        <w:rPr>
          <w:rFonts w:ascii="Arial" w:eastAsia="Calibri" w:hAnsi="Arial" w:cs="Arial"/>
          <w:sz w:val="24"/>
          <w:szCs w:val="24"/>
        </w:rPr>
        <w:t xml:space="preserve"> se utilizó el porcentaje como medida de resumen</w:t>
      </w:r>
      <w:r w:rsidR="0077687F" w:rsidRPr="00AC39C4">
        <w:rPr>
          <w:rFonts w:ascii="Arial" w:eastAsia="Calibri" w:hAnsi="Arial" w:cs="Arial"/>
          <w:sz w:val="24"/>
          <w:szCs w:val="24"/>
        </w:rPr>
        <w:t xml:space="preserve">. Los resultados obtenidos se presentaron en tablas de </w:t>
      </w:r>
      <w:r w:rsidR="00CC02F6" w:rsidRPr="00AC39C4">
        <w:rPr>
          <w:rFonts w:ascii="Arial" w:eastAsia="Calibri" w:hAnsi="Arial" w:cs="Arial"/>
          <w:sz w:val="24"/>
          <w:szCs w:val="24"/>
        </w:rPr>
        <w:t xml:space="preserve">doble entrada. Se </w:t>
      </w:r>
      <w:r w:rsidR="0077687F" w:rsidRPr="00AC39C4">
        <w:rPr>
          <w:rFonts w:ascii="Arial" w:eastAsia="Calibri" w:hAnsi="Arial" w:cs="Arial"/>
          <w:sz w:val="24"/>
          <w:szCs w:val="24"/>
        </w:rPr>
        <w:t xml:space="preserve">utilizó la prueba  de  </w:t>
      </w:r>
      <w:proofErr w:type="spellStart"/>
      <w:r w:rsidR="0077687F" w:rsidRPr="00AC39C4">
        <w:rPr>
          <w:rFonts w:ascii="Arial" w:eastAsia="Calibri" w:hAnsi="Arial" w:cs="Arial"/>
          <w:sz w:val="24"/>
          <w:szCs w:val="24"/>
        </w:rPr>
        <w:t>McNemar</w:t>
      </w:r>
      <w:proofErr w:type="spellEnd"/>
      <w:r w:rsidR="0077687F" w:rsidRPr="00AC39C4">
        <w:rPr>
          <w:rFonts w:ascii="Arial" w:eastAsia="Calibri" w:hAnsi="Arial" w:cs="Arial"/>
          <w:sz w:val="24"/>
          <w:szCs w:val="24"/>
        </w:rPr>
        <w:t xml:space="preserve">, para una  significación de p&lt;0,05. </w:t>
      </w:r>
    </w:p>
    <w:p w:rsidR="00D564AA" w:rsidRPr="00AC39C4" w:rsidRDefault="00D564AA" w:rsidP="000F419B">
      <w:pPr>
        <w:spacing w:line="360" w:lineRule="auto"/>
        <w:jc w:val="both"/>
        <w:outlineLvl w:val="0"/>
        <w:rPr>
          <w:rFonts w:ascii="Arial" w:eastAsia="Calibri" w:hAnsi="Arial" w:cs="Arial"/>
          <w:sz w:val="24"/>
          <w:szCs w:val="24"/>
        </w:rPr>
      </w:pPr>
      <w:r w:rsidRPr="00AC39C4">
        <w:rPr>
          <w:rFonts w:ascii="Arial" w:eastAsia="Calibri" w:hAnsi="Arial" w:cs="Arial"/>
          <w:sz w:val="24"/>
          <w:szCs w:val="24"/>
        </w:rPr>
        <w:t xml:space="preserve">Se realizó una discusión detallada de cada tabla estadística, lo que nos permitió el análisis de los resultados obtenidos, se realizaron comparaciones con autores nacionales y extranjeros. Luego de un proceso de síntesis de los mismos, </w:t>
      </w:r>
      <w:r w:rsidRPr="00AC39C4">
        <w:rPr>
          <w:rFonts w:ascii="Arial" w:eastAsia="Calibri" w:hAnsi="Arial" w:cs="Arial"/>
          <w:iCs/>
          <w:sz w:val="24"/>
          <w:szCs w:val="24"/>
        </w:rPr>
        <w:t xml:space="preserve">se emitieron </w:t>
      </w:r>
      <w:r w:rsidRPr="00AC39C4">
        <w:rPr>
          <w:rFonts w:ascii="Arial" w:eastAsia="Calibri" w:hAnsi="Arial" w:cs="Arial"/>
          <w:sz w:val="24"/>
          <w:szCs w:val="24"/>
        </w:rPr>
        <w:t>conclusiones.</w:t>
      </w:r>
    </w:p>
    <w:p w:rsidR="00D564AA" w:rsidRPr="00AC39C4" w:rsidRDefault="00D564AA" w:rsidP="000F419B">
      <w:pPr>
        <w:spacing w:line="360" w:lineRule="auto"/>
        <w:jc w:val="both"/>
        <w:rPr>
          <w:rFonts w:ascii="Arial" w:eastAsia="Calibri" w:hAnsi="Arial" w:cs="Arial"/>
          <w:sz w:val="24"/>
          <w:szCs w:val="24"/>
        </w:rPr>
      </w:pPr>
      <w:r w:rsidRPr="00AC39C4">
        <w:rPr>
          <w:rFonts w:ascii="Arial" w:eastAsia="Calibri" w:hAnsi="Arial" w:cs="Arial"/>
          <w:sz w:val="24"/>
          <w:szCs w:val="24"/>
        </w:rPr>
        <w:t>Consideraciones bioéticas</w:t>
      </w:r>
    </w:p>
    <w:p w:rsidR="00973685" w:rsidRPr="00AC39C4" w:rsidRDefault="00E629D5" w:rsidP="000F419B">
      <w:pPr>
        <w:spacing w:line="360" w:lineRule="auto"/>
        <w:jc w:val="both"/>
        <w:rPr>
          <w:rFonts w:ascii="Arial" w:hAnsi="Arial" w:cs="Arial"/>
          <w:sz w:val="24"/>
          <w:szCs w:val="24"/>
        </w:rPr>
      </w:pPr>
      <w:r w:rsidRPr="00AC39C4">
        <w:rPr>
          <w:rFonts w:ascii="Arial" w:hAnsi="Arial" w:cs="Arial"/>
          <w:sz w:val="24"/>
          <w:szCs w:val="24"/>
        </w:rPr>
        <w:t>S</w:t>
      </w:r>
      <w:r w:rsidR="00973685" w:rsidRPr="00AC39C4">
        <w:rPr>
          <w:rFonts w:ascii="Arial" w:hAnsi="Arial" w:cs="Arial"/>
          <w:sz w:val="24"/>
          <w:szCs w:val="24"/>
        </w:rPr>
        <w:t>e tuvieron en consideración los principios éticos planteados en la Declaración de Helsinki, que refleja el respeto por la integridad del individuo; y que abordan la voluntariedad de las personas que participan en la investigación, la confidencialidad de la información personal; y la obligatoriedad de brindarle información adecuada acerca de los objetivos, métodos, y todo otro aspecto pertinente de la investigación. Para ello se solicitó a los profesores el consentimiento informado para participar en la investigación.</w:t>
      </w:r>
    </w:p>
    <w:p w:rsidR="00973685" w:rsidRPr="00AC39C4" w:rsidRDefault="00A856E5" w:rsidP="000F419B">
      <w:pPr>
        <w:spacing w:line="360" w:lineRule="auto"/>
        <w:jc w:val="both"/>
        <w:rPr>
          <w:rFonts w:ascii="Arial" w:hAnsi="Arial" w:cs="Arial"/>
          <w:b/>
          <w:sz w:val="24"/>
          <w:szCs w:val="24"/>
        </w:rPr>
      </w:pPr>
      <w:r w:rsidRPr="00AC39C4">
        <w:rPr>
          <w:rFonts w:ascii="Arial" w:hAnsi="Arial" w:cs="Arial"/>
          <w:b/>
          <w:sz w:val="24"/>
          <w:szCs w:val="24"/>
        </w:rPr>
        <w:t xml:space="preserve">RESULTADOS </w:t>
      </w:r>
    </w:p>
    <w:p w:rsidR="00366E30" w:rsidRPr="00AC39C4" w:rsidRDefault="006707EA" w:rsidP="000F419B">
      <w:pPr>
        <w:tabs>
          <w:tab w:val="left" w:pos="0"/>
          <w:tab w:val="num" w:pos="3060"/>
        </w:tabs>
        <w:spacing w:after="120" w:line="360" w:lineRule="auto"/>
        <w:jc w:val="both"/>
        <w:rPr>
          <w:rFonts w:ascii="Arial" w:hAnsi="Arial" w:cs="Arial"/>
          <w:sz w:val="24"/>
          <w:szCs w:val="24"/>
        </w:rPr>
      </w:pPr>
      <w:r w:rsidRPr="00AC39C4">
        <w:rPr>
          <w:rFonts w:ascii="Arial" w:hAnsi="Arial" w:cs="Arial"/>
          <w:sz w:val="24"/>
          <w:szCs w:val="24"/>
        </w:rPr>
        <w:t>Al evaluar</w:t>
      </w:r>
      <w:r w:rsidR="00366E30" w:rsidRPr="00AC39C4">
        <w:rPr>
          <w:rFonts w:ascii="Arial" w:hAnsi="Arial" w:cs="Arial"/>
          <w:sz w:val="24"/>
          <w:szCs w:val="24"/>
        </w:rPr>
        <w:t xml:space="preserve"> los conocimientos sobre el concepto de </w:t>
      </w:r>
      <w:r w:rsidR="00960ED0" w:rsidRPr="00AC39C4">
        <w:rPr>
          <w:rFonts w:ascii="Arial" w:hAnsi="Arial" w:cs="Arial"/>
          <w:sz w:val="24"/>
          <w:szCs w:val="24"/>
        </w:rPr>
        <w:t>r</w:t>
      </w:r>
      <w:r w:rsidR="00366E30" w:rsidRPr="00AC39C4">
        <w:rPr>
          <w:rFonts w:ascii="Arial" w:hAnsi="Arial" w:cs="Arial"/>
          <w:sz w:val="24"/>
          <w:szCs w:val="24"/>
        </w:rPr>
        <w:t xml:space="preserve">ecursos  </w:t>
      </w:r>
      <w:r w:rsidR="00960ED0" w:rsidRPr="00AC39C4">
        <w:rPr>
          <w:rFonts w:ascii="Arial" w:hAnsi="Arial" w:cs="Arial"/>
          <w:sz w:val="24"/>
          <w:szCs w:val="24"/>
        </w:rPr>
        <w:t>e</w:t>
      </w:r>
      <w:r w:rsidR="00366E30" w:rsidRPr="00AC39C4">
        <w:rPr>
          <w:rFonts w:ascii="Arial" w:hAnsi="Arial" w:cs="Arial"/>
          <w:sz w:val="24"/>
          <w:szCs w:val="24"/>
        </w:rPr>
        <w:t xml:space="preserve">ducativos </w:t>
      </w:r>
      <w:r w:rsidR="00960ED0" w:rsidRPr="00AC39C4">
        <w:rPr>
          <w:rFonts w:ascii="Arial" w:hAnsi="Arial" w:cs="Arial"/>
          <w:sz w:val="24"/>
          <w:szCs w:val="24"/>
        </w:rPr>
        <w:t>a</w:t>
      </w:r>
      <w:r w:rsidR="00366E30" w:rsidRPr="00AC39C4">
        <w:rPr>
          <w:rFonts w:ascii="Arial" w:hAnsi="Arial" w:cs="Arial"/>
          <w:sz w:val="24"/>
          <w:szCs w:val="24"/>
        </w:rPr>
        <w:t xml:space="preserve">biertos, hubo una modificación significativa ya que antes de la intervención solo el </w:t>
      </w:r>
      <w:r w:rsidR="006B0824" w:rsidRPr="00AC39C4">
        <w:rPr>
          <w:rFonts w:ascii="Arial" w:hAnsi="Arial" w:cs="Arial"/>
          <w:sz w:val="24"/>
          <w:szCs w:val="24"/>
        </w:rPr>
        <w:t>4</w:t>
      </w:r>
      <w:r w:rsidR="00366E30" w:rsidRPr="00AC39C4">
        <w:rPr>
          <w:rFonts w:ascii="Arial" w:hAnsi="Arial" w:cs="Arial"/>
          <w:sz w:val="24"/>
          <w:szCs w:val="24"/>
        </w:rPr>
        <w:t>,</w:t>
      </w:r>
      <w:r w:rsidR="006B0824" w:rsidRPr="00AC39C4">
        <w:rPr>
          <w:rFonts w:ascii="Arial" w:hAnsi="Arial" w:cs="Arial"/>
          <w:sz w:val="24"/>
          <w:szCs w:val="24"/>
        </w:rPr>
        <w:t>6</w:t>
      </w:r>
      <w:r w:rsidR="00366E30" w:rsidRPr="00AC39C4">
        <w:rPr>
          <w:rFonts w:ascii="Arial" w:hAnsi="Arial" w:cs="Arial"/>
          <w:sz w:val="24"/>
          <w:szCs w:val="24"/>
        </w:rPr>
        <w:t xml:space="preserve"> % (</w:t>
      </w:r>
      <w:r w:rsidR="006B0824" w:rsidRPr="00AC39C4">
        <w:rPr>
          <w:rFonts w:ascii="Arial" w:hAnsi="Arial" w:cs="Arial"/>
          <w:sz w:val="24"/>
          <w:szCs w:val="24"/>
        </w:rPr>
        <w:t>2</w:t>
      </w:r>
      <w:r w:rsidR="00B46561" w:rsidRPr="00AC39C4">
        <w:rPr>
          <w:rFonts w:ascii="Arial" w:hAnsi="Arial" w:cs="Arial"/>
          <w:sz w:val="24"/>
          <w:szCs w:val="24"/>
        </w:rPr>
        <w:t>) de lo</w:t>
      </w:r>
      <w:r w:rsidR="00366E30" w:rsidRPr="00AC39C4">
        <w:rPr>
          <w:rFonts w:ascii="Arial" w:hAnsi="Arial" w:cs="Arial"/>
          <w:sz w:val="24"/>
          <w:szCs w:val="24"/>
        </w:rPr>
        <w:t xml:space="preserve">s </w:t>
      </w:r>
      <w:r w:rsidR="00B46561" w:rsidRPr="00AC39C4">
        <w:rPr>
          <w:rFonts w:ascii="Arial" w:hAnsi="Arial" w:cs="Arial"/>
          <w:sz w:val="24"/>
          <w:szCs w:val="24"/>
        </w:rPr>
        <w:lastRenderedPageBreak/>
        <w:t>profesor</w:t>
      </w:r>
      <w:r w:rsidR="00366E30" w:rsidRPr="00AC39C4">
        <w:rPr>
          <w:rFonts w:ascii="Arial" w:hAnsi="Arial" w:cs="Arial"/>
          <w:sz w:val="24"/>
          <w:szCs w:val="24"/>
        </w:rPr>
        <w:t xml:space="preserve">es tenían conocimientos adecuados sobre el tema; y después de la  misma el </w:t>
      </w:r>
      <w:r w:rsidR="006B0824" w:rsidRPr="00AC39C4">
        <w:rPr>
          <w:rFonts w:ascii="Arial" w:hAnsi="Arial" w:cs="Arial"/>
          <w:sz w:val="24"/>
          <w:szCs w:val="24"/>
        </w:rPr>
        <w:t>100</w:t>
      </w:r>
      <w:r w:rsidR="00366E30" w:rsidRPr="00AC39C4">
        <w:rPr>
          <w:rFonts w:ascii="Arial" w:hAnsi="Arial" w:cs="Arial"/>
          <w:sz w:val="24"/>
          <w:szCs w:val="24"/>
        </w:rPr>
        <w:t xml:space="preserve"> % (</w:t>
      </w:r>
      <w:r w:rsidR="006B0824" w:rsidRPr="00AC39C4">
        <w:rPr>
          <w:rFonts w:ascii="Arial" w:hAnsi="Arial" w:cs="Arial"/>
          <w:sz w:val="24"/>
          <w:szCs w:val="24"/>
        </w:rPr>
        <w:t>los 43 profesores</w:t>
      </w:r>
      <w:r w:rsidR="00366E30" w:rsidRPr="00AC39C4">
        <w:rPr>
          <w:rFonts w:ascii="Arial" w:hAnsi="Arial" w:cs="Arial"/>
          <w:sz w:val="24"/>
          <w:szCs w:val="24"/>
        </w:rPr>
        <w:t xml:space="preserve">)  lograron modificar sus conocimientos, lo que tuvo </w:t>
      </w:r>
      <w:r w:rsidR="00366E30" w:rsidRPr="00AC39C4">
        <w:rPr>
          <w:rFonts w:ascii="Arial" w:hAnsi="Arial" w:cs="Arial"/>
          <w:color w:val="000000"/>
          <w:sz w:val="24"/>
          <w:szCs w:val="24"/>
        </w:rPr>
        <w:t xml:space="preserve">una significación estadística de   </w:t>
      </w:r>
      <w:r w:rsidR="00366E30" w:rsidRPr="00AC39C4">
        <w:rPr>
          <w:rFonts w:ascii="Arial" w:hAnsi="Arial" w:cs="Arial"/>
          <w:sz w:val="24"/>
          <w:szCs w:val="24"/>
        </w:rPr>
        <w:t>p&lt;0,05</w:t>
      </w:r>
      <w:r w:rsidR="00AA5C35" w:rsidRPr="00AC39C4">
        <w:rPr>
          <w:rFonts w:ascii="Arial" w:hAnsi="Arial" w:cs="Arial"/>
          <w:sz w:val="24"/>
          <w:szCs w:val="24"/>
        </w:rPr>
        <w:t>.</w:t>
      </w:r>
      <w:r w:rsidR="00366E30" w:rsidRPr="00AC39C4">
        <w:rPr>
          <w:rFonts w:ascii="Arial" w:hAnsi="Arial" w:cs="Arial"/>
          <w:sz w:val="24"/>
          <w:szCs w:val="24"/>
        </w:rPr>
        <w:t xml:space="preserve"> </w:t>
      </w:r>
    </w:p>
    <w:p w:rsidR="00F643B9" w:rsidRPr="00AC39C4" w:rsidRDefault="00F643B9" w:rsidP="000F419B">
      <w:pPr>
        <w:spacing w:line="360" w:lineRule="auto"/>
        <w:jc w:val="both"/>
        <w:rPr>
          <w:rFonts w:ascii="Arial" w:hAnsi="Arial" w:cs="Arial"/>
          <w:sz w:val="24"/>
          <w:szCs w:val="24"/>
        </w:rPr>
      </w:pPr>
      <w:r w:rsidRPr="00AC39C4">
        <w:rPr>
          <w:rFonts w:ascii="Arial" w:hAnsi="Arial" w:cs="Arial"/>
          <w:sz w:val="24"/>
          <w:szCs w:val="24"/>
        </w:rPr>
        <w:t xml:space="preserve">Tabla </w:t>
      </w:r>
      <w:r w:rsidR="006707EA" w:rsidRPr="00AC39C4">
        <w:rPr>
          <w:rFonts w:ascii="Arial" w:hAnsi="Arial" w:cs="Arial"/>
          <w:sz w:val="24"/>
          <w:szCs w:val="24"/>
        </w:rPr>
        <w:t>1</w:t>
      </w:r>
      <w:r w:rsidRPr="00AC39C4">
        <w:rPr>
          <w:rFonts w:ascii="Arial" w:hAnsi="Arial" w:cs="Arial"/>
          <w:sz w:val="24"/>
          <w:szCs w:val="24"/>
        </w:rPr>
        <w:t xml:space="preserve">. Profesores según conocimiento sobre </w:t>
      </w:r>
      <w:r w:rsidR="005C4293" w:rsidRPr="00AC39C4">
        <w:rPr>
          <w:rFonts w:ascii="Arial" w:hAnsi="Arial" w:cs="Arial"/>
          <w:sz w:val="24"/>
          <w:szCs w:val="24"/>
        </w:rPr>
        <w:t>los tipos de</w:t>
      </w:r>
      <w:r w:rsidRPr="00AC39C4">
        <w:rPr>
          <w:rFonts w:ascii="Arial" w:hAnsi="Arial" w:cs="Arial"/>
          <w:sz w:val="24"/>
          <w:szCs w:val="24"/>
        </w:rPr>
        <w:t xml:space="preserve"> </w:t>
      </w:r>
      <w:r w:rsidR="00960ED0" w:rsidRPr="00AC39C4">
        <w:rPr>
          <w:rFonts w:ascii="Arial" w:hAnsi="Arial" w:cs="Arial"/>
          <w:sz w:val="24"/>
          <w:szCs w:val="24"/>
        </w:rPr>
        <w:t>r</w:t>
      </w:r>
      <w:r w:rsidRPr="00AC39C4">
        <w:rPr>
          <w:rFonts w:ascii="Arial" w:hAnsi="Arial" w:cs="Arial"/>
          <w:sz w:val="24"/>
          <w:szCs w:val="24"/>
        </w:rPr>
        <w:t xml:space="preserve">ecursos  </w:t>
      </w:r>
      <w:r w:rsidR="00960ED0" w:rsidRPr="00AC39C4">
        <w:rPr>
          <w:rFonts w:ascii="Arial" w:hAnsi="Arial" w:cs="Arial"/>
          <w:sz w:val="24"/>
          <w:szCs w:val="24"/>
        </w:rPr>
        <w:t>e</w:t>
      </w:r>
      <w:r w:rsidRPr="00AC39C4">
        <w:rPr>
          <w:rFonts w:ascii="Arial" w:hAnsi="Arial" w:cs="Arial"/>
          <w:sz w:val="24"/>
          <w:szCs w:val="24"/>
        </w:rPr>
        <w:t xml:space="preserve">ducativos </w:t>
      </w:r>
      <w:r w:rsidR="00960ED0" w:rsidRPr="00AC39C4">
        <w:rPr>
          <w:rFonts w:ascii="Arial" w:hAnsi="Arial" w:cs="Arial"/>
          <w:sz w:val="24"/>
          <w:szCs w:val="24"/>
        </w:rPr>
        <w:t>a</w:t>
      </w:r>
      <w:r w:rsidRPr="00AC39C4">
        <w:rPr>
          <w:rFonts w:ascii="Arial" w:hAnsi="Arial" w:cs="Arial"/>
          <w:sz w:val="24"/>
          <w:szCs w:val="24"/>
        </w:rPr>
        <w:t xml:space="preserve">biertos. </w:t>
      </w:r>
    </w:p>
    <w:p w:rsidR="00F643B9" w:rsidRPr="00AC39C4" w:rsidRDefault="00F643B9" w:rsidP="000F419B">
      <w:pPr>
        <w:pStyle w:val="NormalWeb"/>
        <w:spacing w:before="0" w:beforeAutospacing="0" w:after="0" w:afterAutospacing="0" w:line="360" w:lineRule="auto"/>
        <w:jc w:val="both"/>
        <w:rPr>
          <w:rFonts w:ascii="Arial" w:hAnsi="Arial" w:cs="Arial"/>
        </w:rPr>
      </w:pPr>
      <w:r w:rsidRPr="00AC39C4">
        <w:rPr>
          <w:rFonts w:ascii="Arial" w:eastAsiaTheme="minorEastAsia" w:hAnsi="Arial" w:cs="Arial"/>
          <w:b/>
          <w:bCs/>
          <w:color w:val="FFFFFF" w:themeColor="light1"/>
          <w:lang w:val="es-ES"/>
        </w:rPr>
        <w:t>Antes</w:t>
      </w:r>
    </w:p>
    <w:tbl>
      <w:tblPr>
        <w:tblW w:w="9000" w:type="dxa"/>
        <w:tblCellMar>
          <w:left w:w="0" w:type="dxa"/>
          <w:right w:w="0" w:type="dxa"/>
        </w:tblCellMar>
        <w:tblLook w:val="0420" w:firstRow="1" w:lastRow="0" w:firstColumn="0" w:lastColumn="0" w:noHBand="0" w:noVBand="1"/>
      </w:tblPr>
      <w:tblGrid>
        <w:gridCol w:w="2376"/>
        <w:gridCol w:w="799"/>
        <w:gridCol w:w="819"/>
        <w:gridCol w:w="999"/>
        <w:gridCol w:w="878"/>
        <w:gridCol w:w="1455"/>
        <w:gridCol w:w="1674"/>
      </w:tblGrid>
      <w:tr w:rsidR="00F643B9" w:rsidRPr="00AC39C4" w:rsidTr="006B0824">
        <w:trPr>
          <w:trHeight w:val="485"/>
        </w:trPr>
        <w:tc>
          <w:tcPr>
            <w:tcW w:w="237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b/>
                <w:bCs/>
                <w:sz w:val="24"/>
                <w:szCs w:val="24"/>
              </w:rPr>
              <w:t>Antes</w:t>
            </w:r>
          </w:p>
        </w:tc>
        <w:tc>
          <w:tcPr>
            <w:tcW w:w="3495" w:type="dxa"/>
            <w:gridSpan w:val="4"/>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b/>
                <w:bCs/>
                <w:sz w:val="24"/>
                <w:szCs w:val="24"/>
              </w:rPr>
              <w:t xml:space="preserve">       Después</w:t>
            </w:r>
          </w:p>
        </w:tc>
        <w:tc>
          <w:tcPr>
            <w:tcW w:w="3129" w:type="dxa"/>
            <w:gridSpan w:val="2"/>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b/>
                <w:bCs/>
                <w:sz w:val="24"/>
                <w:szCs w:val="24"/>
              </w:rPr>
              <w:t xml:space="preserve">  Total</w:t>
            </w:r>
          </w:p>
        </w:tc>
      </w:tr>
      <w:tr w:rsidR="00F643B9" w:rsidRPr="00AC39C4" w:rsidTr="006B0824">
        <w:trPr>
          <w:trHeight w:val="485"/>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F643B9" w:rsidRPr="00AC39C4" w:rsidRDefault="00F643B9" w:rsidP="000F419B">
            <w:pPr>
              <w:spacing w:line="360" w:lineRule="auto"/>
              <w:jc w:val="both"/>
              <w:rPr>
                <w:rFonts w:ascii="Arial" w:hAnsi="Arial" w:cs="Arial"/>
                <w:sz w:val="24"/>
                <w:szCs w:val="24"/>
                <w:lang w:val="es-US"/>
              </w:rPr>
            </w:pPr>
          </w:p>
        </w:tc>
        <w:tc>
          <w:tcPr>
            <w:tcW w:w="1618" w:type="dxa"/>
            <w:gridSpan w:val="2"/>
            <w:tcBorders>
              <w:top w:val="single" w:sz="24" w:space="0" w:color="FFFFFF"/>
              <w:left w:val="single" w:sz="24"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Adecuado</w:t>
            </w:r>
          </w:p>
        </w:tc>
        <w:tc>
          <w:tcPr>
            <w:tcW w:w="1877" w:type="dxa"/>
            <w:gridSpan w:val="2"/>
            <w:tcBorders>
              <w:top w:val="single" w:sz="24" w:space="0" w:color="FFFFFF"/>
              <w:left w:val="single" w:sz="8" w:space="0" w:color="FFFFFF"/>
              <w:bottom w:val="single" w:sz="8" w:space="0" w:color="FFFFFF"/>
              <w:right w:val="single" w:sz="24"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Inadecuado</w:t>
            </w:r>
          </w:p>
        </w:tc>
        <w:tc>
          <w:tcPr>
            <w:tcW w:w="0" w:type="auto"/>
            <w:gridSpan w:val="2"/>
            <w:vMerge/>
            <w:tcBorders>
              <w:top w:val="single" w:sz="8" w:space="0" w:color="FFFFFF"/>
              <w:left w:val="single" w:sz="8" w:space="0" w:color="FFFFFF"/>
              <w:bottom w:val="single" w:sz="24" w:space="0" w:color="FFFFFF"/>
              <w:right w:val="single" w:sz="8" w:space="0" w:color="FFFFFF"/>
            </w:tcBorders>
            <w:vAlign w:val="center"/>
            <w:hideMark/>
          </w:tcPr>
          <w:p w:rsidR="00F643B9" w:rsidRPr="00AC39C4" w:rsidRDefault="00F643B9" w:rsidP="000F419B">
            <w:pPr>
              <w:spacing w:line="360" w:lineRule="auto"/>
              <w:jc w:val="both"/>
              <w:rPr>
                <w:rFonts w:ascii="Arial" w:hAnsi="Arial" w:cs="Arial"/>
                <w:sz w:val="24"/>
                <w:szCs w:val="24"/>
                <w:lang w:val="es-US"/>
              </w:rPr>
            </w:pPr>
          </w:p>
        </w:tc>
      </w:tr>
      <w:tr w:rsidR="00F643B9" w:rsidRPr="00AC39C4" w:rsidTr="006B0824">
        <w:trPr>
          <w:trHeight w:val="485"/>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F643B9" w:rsidRPr="00AC39C4" w:rsidRDefault="00F643B9" w:rsidP="000F419B">
            <w:pPr>
              <w:spacing w:line="360" w:lineRule="auto"/>
              <w:jc w:val="both"/>
              <w:rPr>
                <w:rFonts w:ascii="Arial" w:hAnsi="Arial" w:cs="Arial"/>
                <w:sz w:val="24"/>
                <w:szCs w:val="24"/>
                <w:lang w:val="es-US"/>
              </w:rPr>
            </w:pPr>
          </w:p>
        </w:tc>
        <w:tc>
          <w:tcPr>
            <w:tcW w:w="799" w:type="dxa"/>
            <w:tcBorders>
              <w:top w:val="single" w:sz="8" w:space="0" w:color="FFFFFF"/>
              <w:left w:val="single" w:sz="24"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No.</w:t>
            </w:r>
          </w:p>
        </w:tc>
        <w:tc>
          <w:tcPr>
            <w:tcW w:w="81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9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No.</w:t>
            </w:r>
          </w:p>
        </w:tc>
        <w:tc>
          <w:tcPr>
            <w:tcW w:w="8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1455" w:type="dxa"/>
            <w:tcBorders>
              <w:top w:val="single" w:sz="24"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No.</w:t>
            </w:r>
          </w:p>
        </w:tc>
        <w:tc>
          <w:tcPr>
            <w:tcW w:w="1674" w:type="dxa"/>
            <w:tcBorders>
              <w:top w:val="single" w:sz="24"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r>
      <w:tr w:rsidR="006B0824" w:rsidRPr="00AC39C4" w:rsidTr="006B0824">
        <w:trPr>
          <w:trHeight w:val="485"/>
        </w:trPr>
        <w:tc>
          <w:tcPr>
            <w:tcW w:w="237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Adecuado</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2</w:t>
            </w:r>
          </w:p>
        </w:tc>
        <w:tc>
          <w:tcPr>
            <w:tcW w:w="8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100</w:t>
            </w:r>
          </w:p>
        </w:tc>
        <w:tc>
          <w:tcPr>
            <w:tcW w:w="9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8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2</w:t>
            </w:r>
          </w:p>
        </w:tc>
        <w:tc>
          <w:tcPr>
            <w:tcW w:w="167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lang w:val="es-US"/>
              </w:rPr>
              <w:t xml:space="preserve">  4,6</w:t>
            </w:r>
          </w:p>
        </w:tc>
      </w:tr>
      <w:tr w:rsidR="006B0824" w:rsidRPr="00AC39C4" w:rsidTr="006B0824">
        <w:trPr>
          <w:trHeight w:val="485"/>
        </w:trPr>
        <w:tc>
          <w:tcPr>
            <w:tcW w:w="23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Inadecuado</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41</w:t>
            </w:r>
          </w:p>
        </w:tc>
        <w:tc>
          <w:tcPr>
            <w:tcW w:w="8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100</w:t>
            </w:r>
          </w:p>
        </w:tc>
        <w:tc>
          <w:tcPr>
            <w:tcW w:w="9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8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rPr>
              <w:t>41</w:t>
            </w:r>
          </w:p>
        </w:tc>
        <w:tc>
          <w:tcPr>
            <w:tcW w:w="167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6B0824" w:rsidRPr="00AC39C4" w:rsidRDefault="006B0824" w:rsidP="000F419B">
            <w:pPr>
              <w:spacing w:line="360" w:lineRule="auto"/>
              <w:jc w:val="both"/>
              <w:rPr>
                <w:rFonts w:ascii="Arial" w:hAnsi="Arial" w:cs="Arial"/>
                <w:sz w:val="24"/>
                <w:szCs w:val="24"/>
                <w:lang w:val="es-US"/>
              </w:rPr>
            </w:pPr>
            <w:r w:rsidRPr="00AC39C4">
              <w:rPr>
                <w:rFonts w:ascii="Arial" w:hAnsi="Arial" w:cs="Arial"/>
                <w:sz w:val="24"/>
                <w:szCs w:val="24"/>
                <w:lang w:val="es-US"/>
              </w:rPr>
              <w:t>95,3</w:t>
            </w:r>
          </w:p>
        </w:tc>
      </w:tr>
      <w:tr w:rsidR="00F643B9" w:rsidRPr="00AC39C4" w:rsidTr="006B0824">
        <w:trPr>
          <w:trHeight w:val="485"/>
        </w:trPr>
        <w:tc>
          <w:tcPr>
            <w:tcW w:w="23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Total</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43</w:t>
            </w:r>
          </w:p>
        </w:tc>
        <w:tc>
          <w:tcPr>
            <w:tcW w:w="8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100</w:t>
            </w:r>
          </w:p>
        </w:tc>
        <w:tc>
          <w:tcPr>
            <w:tcW w:w="9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8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43</w:t>
            </w:r>
          </w:p>
        </w:tc>
        <w:tc>
          <w:tcPr>
            <w:tcW w:w="167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100</w:t>
            </w:r>
          </w:p>
        </w:tc>
      </w:tr>
    </w:tbl>
    <w:p w:rsidR="00F643B9" w:rsidRPr="00AC39C4" w:rsidRDefault="00F643B9" w:rsidP="000F419B">
      <w:pPr>
        <w:spacing w:line="360" w:lineRule="auto"/>
        <w:jc w:val="both"/>
        <w:rPr>
          <w:rFonts w:ascii="Arial" w:hAnsi="Arial" w:cs="Arial"/>
          <w:sz w:val="24"/>
          <w:szCs w:val="24"/>
        </w:rPr>
      </w:pPr>
    </w:p>
    <w:p w:rsidR="006B0824" w:rsidRPr="00AC39C4" w:rsidRDefault="006B0824" w:rsidP="000F419B">
      <w:pPr>
        <w:spacing w:line="360" w:lineRule="auto"/>
        <w:jc w:val="both"/>
        <w:rPr>
          <w:rFonts w:ascii="Arial" w:hAnsi="Arial" w:cs="Arial"/>
          <w:sz w:val="24"/>
          <w:szCs w:val="24"/>
        </w:rPr>
      </w:pPr>
      <w:r w:rsidRPr="00AC39C4">
        <w:rPr>
          <w:rFonts w:ascii="Arial" w:hAnsi="Arial" w:cs="Arial"/>
          <w:sz w:val="24"/>
          <w:szCs w:val="24"/>
        </w:rPr>
        <w:t xml:space="preserve">En la tabla </w:t>
      </w:r>
      <w:r w:rsidR="006707EA" w:rsidRPr="00AC39C4">
        <w:rPr>
          <w:rFonts w:ascii="Arial" w:hAnsi="Arial" w:cs="Arial"/>
          <w:sz w:val="24"/>
          <w:szCs w:val="24"/>
        </w:rPr>
        <w:t>1</w:t>
      </w:r>
      <w:r w:rsidRPr="00AC39C4">
        <w:rPr>
          <w:rFonts w:ascii="Arial" w:hAnsi="Arial" w:cs="Arial"/>
          <w:sz w:val="24"/>
          <w:szCs w:val="24"/>
        </w:rPr>
        <w:t xml:space="preserve"> se recogen los conocimientos de los docentes sobre los tipos de </w:t>
      </w:r>
      <w:r w:rsidR="00960ED0" w:rsidRPr="00AC39C4">
        <w:rPr>
          <w:rFonts w:ascii="Arial" w:hAnsi="Arial" w:cs="Arial"/>
          <w:sz w:val="24"/>
          <w:szCs w:val="24"/>
        </w:rPr>
        <w:t>r</w:t>
      </w:r>
      <w:r w:rsidRPr="00AC39C4">
        <w:rPr>
          <w:rFonts w:ascii="Arial" w:hAnsi="Arial" w:cs="Arial"/>
          <w:sz w:val="24"/>
          <w:szCs w:val="24"/>
        </w:rPr>
        <w:t xml:space="preserve">ecursos  </w:t>
      </w:r>
      <w:r w:rsidR="00960ED0" w:rsidRPr="00AC39C4">
        <w:rPr>
          <w:rFonts w:ascii="Arial" w:hAnsi="Arial" w:cs="Arial"/>
          <w:sz w:val="24"/>
          <w:szCs w:val="24"/>
        </w:rPr>
        <w:t>e</w:t>
      </w:r>
      <w:r w:rsidRPr="00AC39C4">
        <w:rPr>
          <w:rFonts w:ascii="Arial" w:hAnsi="Arial" w:cs="Arial"/>
          <w:sz w:val="24"/>
          <w:szCs w:val="24"/>
        </w:rPr>
        <w:t xml:space="preserve">ducativos </w:t>
      </w:r>
      <w:r w:rsidR="00960ED0" w:rsidRPr="00AC39C4">
        <w:rPr>
          <w:rFonts w:ascii="Arial" w:hAnsi="Arial" w:cs="Arial"/>
          <w:sz w:val="24"/>
          <w:szCs w:val="24"/>
        </w:rPr>
        <w:t>a</w:t>
      </w:r>
      <w:r w:rsidRPr="00AC39C4">
        <w:rPr>
          <w:rFonts w:ascii="Arial" w:hAnsi="Arial" w:cs="Arial"/>
          <w:sz w:val="24"/>
          <w:szCs w:val="24"/>
        </w:rPr>
        <w:t xml:space="preserve">biertos antes y después de la intervención realizada. La misma muestra que antes del estudio existía un 4,6 % (2) de los profesores con conocimientos adecuados; y después de la intervención se logra que </w:t>
      </w:r>
      <w:r w:rsidR="00AA5C35" w:rsidRPr="00AC39C4">
        <w:rPr>
          <w:rFonts w:ascii="Arial" w:hAnsi="Arial" w:cs="Arial"/>
          <w:sz w:val="24"/>
          <w:szCs w:val="24"/>
        </w:rPr>
        <w:t xml:space="preserve">todos </w:t>
      </w:r>
      <w:r w:rsidRPr="00AC39C4">
        <w:rPr>
          <w:rFonts w:ascii="Arial" w:hAnsi="Arial" w:cs="Arial"/>
          <w:sz w:val="24"/>
          <w:szCs w:val="24"/>
        </w:rPr>
        <w:t>(</w:t>
      </w:r>
      <w:r w:rsidR="00AA5C35" w:rsidRPr="00AC39C4">
        <w:rPr>
          <w:rFonts w:ascii="Arial" w:hAnsi="Arial" w:cs="Arial"/>
          <w:sz w:val="24"/>
          <w:szCs w:val="24"/>
        </w:rPr>
        <w:t>100</w:t>
      </w:r>
      <w:r w:rsidRPr="00AC39C4">
        <w:rPr>
          <w:rFonts w:ascii="Arial" w:hAnsi="Arial" w:cs="Arial"/>
          <w:sz w:val="24"/>
          <w:szCs w:val="24"/>
        </w:rPr>
        <w:t xml:space="preserve"> %)  alcanzaran  conocimientos adecuados, con una significación estadística de   p&lt;0,05</w:t>
      </w:r>
      <w:r w:rsidR="00AA5C35" w:rsidRPr="00AC39C4">
        <w:rPr>
          <w:rFonts w:ascii="Arial" w:hAnsi="Arial" w:cs="Arial"/>
          <w:sz w:val="24"/>
          <w:szCs w:val="24"/>
        </w:rPr>
        <w:t>.</w:t>
      </w:r>
    </w:p>
    <w:p w:rsidR="00F07CC9" w:rsidRDefault="00F07CC9" w:rsidP="000F419B">
      <w:pPr>
        <w:spacing w:line="360" w:lineRule="auto"/>
        <w:jc w:val="both"/>
        <w:rPr>
          <w:rFonts w:ascii="Arial" w:hAnsi="Arial" w:cs="Arial"/>
          <w:sz w:val="24"/>
          <w:szCs w:val="24"/>
        </w:rPr>
      </w:pPr>
    </w:p>
    <w:p w:rsidR="00F07CC9" w:rsidRDefault="00F07CC9" w:rsidP="000F419B">
      <w:pPr>
        <w:spacing w:line="360" w:lineRule="auto"/>
        <w:jc w:val="both"/>
        <w:rPr>
          <w:rFonts w:ascii="Arial" w:hAnsi="Arial" w:cs="Arial"/>
          <w:sz w:val="24"/>
          <w:szCs w:val="24"/>
        </w:rPr>
      </w:pPr>
    </w:p>
    <w:p w:rsidR="00F07CC9" w:rsidRDefault="00F07CC9" w:rsidP="000F419B">
      <w:pPr>
        <w:spacing w:line="360" w:lineRule="auto"/>
        <w:jc w:val="both"/>
        <w:rPr>
          <w:rFonts w:ascii="Arial" w:hAnsi="Arial" w:cs="Arial"/>
          <w:sz w:val="24"/>
          <w:szCs w:val="24"/>
        </w:rPr>
      </w:pPr>
    </w:p>
    <w:p w:rsidR="00F07CC9" w:rsidRDefault="00F07CC9" w:rsidP="000F419B">
      <w:pPr>
        <w:spacing w:line="360" w:lineRule="auto"/>
        <w:jc w:val="both"/>
        <w:rPr>
          <w:rFonts w:ascii="Arial" w:hAnsi="Arial" w:cs="Arial"/>
          <w:sz w:val="24"/>
          <w:szCs w:val="24"/>
        </w:rPr>
      </w:pPr>
    </w:p>
    <w:p w:rsidR="00F07CC9" w:rsidRDefault="00F07CC9" w:rsidP="000F419B">
      <w:pPr>
        <w:spacing w:line="360" w:lineRule="auto"/>
        <w:jc w:val="both"/>
        <w:rPr>
          <w:rFonts w:ascii="Arial" w:hAnsi="Arial" w:cs="Arial"/>
          <w:sz w:val="24"/>
          <w:szCs w:val="24"/>
        </w:rPr>
      </w:pPr>
    </w:p>
    <w:p w:rsidR="00F643B9" w:rsidRPr="00AC39C4" w:rsidRDefault="00F643B9" w:rsidP="000F419B">
      <w:pPr>
        <w:spacing w:line="360" w:lineRule="auto"/>
        <w:jc w:val="both"/>
        <w:rPr>
          <w:rFonts w:ascii="Arial" w:hAnsi="Arial" w:cs="Arial"/>
          <w:sz w:val="24"/>
          <w:szCs w:val="24"/>
        </w:rPr>
      </w:pPr>
      <w:r w:rsidRPr="00AC39C4">
        <w:rPr>
          <w:rFonts w:ascii="Arial" w:hAnsi="Arial" w:cs="Arial"/>
          <w:sz w:val="24"/>
          <w:szCs w:val="24"/>
        </w:rPr>
        <w:lastRenderedPageBreak/>
        <w:t xml:space="preserve">Tabla </w:t>
      </w:r>
      <w:r w:rsidR="006707EA" w:rsidRPr="00AC39C4">
        <w:rPr>
          <w:rFonts w:ascii="Arial" w:hAnsi="Arial" w:cs="Arial"/>
          <w:sz w:val="24"/>
          <w:szCs w:val="24"/>
        </w:rPr>
        <w:t>2</w:t>
      </w:r>
      <w:r w:rsidRPr="00AC39C4">
        <w:rPr>
          <w:rFonts w:ascii="Arial" w:hAnsi="Arial" w:cs="Arial"/>
          <w:sz w:val="24"/>
          <w:szCs w:val="24"/>
        </w:rPr>
        <w:t xml:space="preserve">. Profesores según conocimiento sobre </w:t>
      </w:r>
      <w:r w:rsidR="005C4293" w:rsidRPr="00AC39C4">
        <w:rPr>
          <w:rFonts w:ascii="Arial" w:hAnsi="Arial" w:cs="Arial"/>
          <w:sz w:val="24"/>
          <w:szCs w:val="24"/>
        </w:rPr>
        <w:t>el acceso a los REA</w:t>
      </w:r>
      <w:r w:rsidRPr="00AC39C4">
        <w:rPr>
          <w:rFonts w:ascii="Arial" w:hAnsi="Arial" w:cs="Arial"/>
          <w:sz w:val="24"/>
          <w:szCs w:val="24"/>
        </w:rPr>
        <w:t>.</w:t>
      </w:r>
    </w:p>
    <w:p w:rsidR="00F643B9" w:rsidRPr="00AC39C4" w:rsidRDefault="00F643B9" w:rsidP="000F419B">
      <w:pPr>
        <w:pStyle w:val="NormalWeb"/>
        <w:spacing w:before="0" w:beforeAutospacing="0" w:after="0" w:afterAutospacing="0" w:line="360" w:lineRule="auto"/>
        <w:jc w:val="both"/>
        <w:rPr>
          <w:rFonts w:ascii="Arial" w:hAnsi="Arial" w:cs="Arial"/>
        </w:rPr>
      </w:pPr>
      <w:r w:rsidRPr="00AC39C4">
        <w:rPr>
          <w:rFonts w:ascii="Arial" w:eastAsiaTheme="minorEastAsia" w:hAnsi="Arial" w:cs="Arial"/>
          <w:b/>
          <w:bCs/>
          <w:color w:val="FFFFFF" w:themeColor="light1"/>
          <w:lang w:val="es-ES"/>
        </w:rPr>
        <w:t>Antes</w:t>
      </w:r>
    </w:p>
    <w:tbl>
      <w:tblPr>
        <w:tblW w:w="9000" w:type="dxa"/>
        <w:tblCellMar>
          <w:left w:w="0" w:type="dxa"/>
          <w:right w:w="0" w:type="dxa"/>
        </w:tblCellMar>
        <w:tblLook w:val="0420" w:firstRow="1" w:lastRow="0" w:firstColumn="0" w:lastColumn="0" w:noHBand="0" w:noVBand="1"/>
      </w:tblPr>
      <w:tblGrid>
        <w:gridCol w:w="2375"/>
        <w:gridCol w:w="799"/>
        <w:gridCol w:w="819"/>
        <w:gridCol w:w="999"/>
        <w:gridCol w:w="879"/>
        <w:gridCol w:w="1455"/>
        <w:gridCol w:w="1674"/>
      </w:tblGrid>
      <w:tr w:rsidR="00F643B9" w:rsidRPr="00AC39C4" w:rsidTr="00A11DD5">
        <w:trPr>
          <w:trHeight w:val="485"/>
        </w:trPr>
        <w:tc>
          <w:tcPr>
            <w:tcW w:w="238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b/>
                <w:bCs/>
                <w:sz w:val="24"/>
                <w:szCs w:val="24"/>
              </w:rPr>
              <w:t>Antes</w:t>
            </w:r>
          </w:p>
        </w:tc>
        <w:tc>
          <w:tcPr>
            <w:tcW w:w="3500" w:type="dxa"/>
            <w:gridSpan w:val="4"/>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b/>
                <w:bCs/>
                <w:sz w:val="24"/>
                <w:szCs w:val="24"/>
              </w:rPr>
              <w:t xml:space="preserve">       Después</w:t>
            </w:r>
          </w:p>
        </w:tc>
        <w:tc>
          <w:tcPr>
            <w:tcW w:w="3140" w:type="dxa"/>
            <w:gridSpan w:val="2"/>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b/>
                <w:bCs/>
                <w:sz w:val="24"/>
                <w:szCs w:val="24"/>
              </w:rPr>
              <w:t xml:space="preserve">  Total</w:t>
            </w:r>
          </w:p>
        </w:tc>
      </w:tr>
      <w:tr w:rsidR="00F643B9" w:rsidRPr="00AC39C4" w:rsidTr="00A11DD5">
        <w:trPr>
          <w:trHeight w:val="485"/>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F643B9" w:rsidRPr="00AC39C4" w:rsidRDefault="00F643B9" w:rsidP="000F419B">
            <w:pPr>
              <w:spacing w:line="360" w:lineRule="auto"/>
              <w:jc w:val="both"/>
              <w:rPr>
                <w:rFonts w:ascii="Arial" w:hAnsi="Arial" w:cs="Arial"/>
                <w:sz w:val="24"/>
                <w:szCs w:val="24"/>
                <w:lang w:val="es-US"/>
              </w:rPr>
            </w:pPr>
          </w:p>
        </w:tc>
        <w:tc>
          <w:tcPr>
            <w:tcW w:w="1620" w:type="dxa"/>
            <w:gridSpan w:val="2"/>
            <w:tcBorders>
              <w:top w:val="single" w:sz="24" w:space="0" w:color="FFFFFF"/>
              <w:left w:val="single" w:sz="24"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Adecuado</w:t>
            </w:r>
          </w:p>
        </w:tc>
        <w:tc>
          <w:tcPr>
            <w:tcW w:w="1880" w:type="dxa"/>
            <w:gridSpan w:val="2"/>
            <w:tcBorders>
              <w:top w:val="single" w:sz="24" w:space="0" w:color="FFFFFF"/>
              <w:left w:val="single" w:sz="8" w:space="0" w:color="FFFFFF"/>
              <w:bottom w:val="single" w:sz="8" w:space="0" w:color="FFFFFF"/>
              <w:right w:val="single" w:sz="24"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Inadecuado</w:t>
            </w:r>
          </w:p>
        </w:tc>
        <w:tc>
          <w:tcPr>
            <w:tcW w:w="0" w:type="auto"/>
            <w:gridSpan w:val="2"/>
            <w:vMerge/>
            <w:tcBorders>
              <w:top w:val="single" w:sz="8" w:space="0" w:color="FFFFFF"/>
              <w:left w:val="single" w:sz="8" w:space="0" w:color="FFFFFF"/>
              <w:bottom w:val="single" w:sz="24" w:space="0" w:color="FFFFFF"/>
              <w:right w:val="single" w:sz="8" w:space="0" w:color="FFFFFF"/>
            </w:tcBorders>
            <w:vAlign w:val="center"/>
            <w:hideMark/>
          </w:tcPr>
          <w:p w:rsidR="00F643B9" w:rsidRPr="00AC39C4" w:rsidRDefault="00F643B9" w:rsidP="000F419B">
            <w:pPr>
              <w:spacing w:line="360" w:lineRule="auto"/>
              <w:jc w:val="both"/>
              <w:rPr>
                <w:rFonts w:ascii="Arial" w:hAnsi="Arial" w:cs="Arial"/>
                <w:sz w:val="24"/>
                <w:szCs w:val="24"/>
                <w:lang w:val="es-US"/>
              </w:rPr>
            </w:pPr>
          </w:p>
        </w:tc>
      </w:tr>
      <w:tr w:rsidR="00F643B9" w:rsidRPr="00AC39C4" w:rsidTr="00A11DD5">
        <w:trPr>
          <w:trHeight w:val="485"/>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F643B9" w:rsidRPr="00AC39C4" w:rsidRDefault="00F643B9" w:rsidP="000F419B">
            <w:pPr>
              <w:spacing w:line="360" w:lineRule="auto"/>
              <w:jc w:val="both"/>
              <w:rPr>
                <w:rFonts w:ascii="Arial" w:hAnsi="Arial" w:cs="Arial"/>
                <w:sz w:val="24"/>
                <w:szCs w:val="24"/>
                <w:lang w:val="es-US"/>
              </w:rPr>
            </w:pPr>
          </w:p>
        </w:tc>
        <w:tc>
          <w:tcPr>
            <w:tcW w:w="800" w:type="dxa"/>
            <w:tcBorders>
              <w:top w:val="single" w:sz="8" w:space="0" w:color="FFFFFF"/>
              <w:left w:val="single" w:sz="24"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No.</w:t>
            </w:r>
          </w:p>
        </w:tc>
        <w:tc>
          <w:tcPr>
            <w:tcW w:w="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No.</w:t>
            </w:r>
          </w:p>
        </w:tc>
        <w:tc>
          <w:tcPr>
            <w:tcW w:w="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1460" w:type="dxa"/>
            <w:tcBorders>
              <w:top w:val="single" w:sz="24"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No.</w:t>
            </w:r>
          </w:p>
        </w:tc>
        <w:tc>
          <w:tcPr>
            <w:tcW w:w="1680" w:type="dxa"/>
            <w:tcBorders>
              <w:top w:val="single" w:sz="24"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r>
      <w:tr w:rsidR="00F643B9" w:rsidRPr="00AC39C4" w:rsidTr="00A11DD5">
        <w:trPr>
          <w:trHeight w:val="485"/>
        </w:trPr>
        <w:tc>
          <w:tcPr>
            <w:tcW w:w="23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Adecuado</w:t>
            </w:r>
          </w:p>
        </w:tc>
        <w:tc>
          <w:tcPr>
            <w:tcW w:w="8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3B7E65" w:rsidP="000F419B">
            <w:pPr>
              <w:spacing w:line="360" w:lineRule="auto"/>
              <w:jc w:val="both"/>
              <w:rPr>
                <w:rFonts w:ascii="Arial" w:hAnsi="Arial" w:cs="Arial"/>
                <w:sz w:val="24"/>
                <w:szCs w:val="24"/>
                <w:lang w:val="es-US"/>
              </w:rPr>
            </w:pPr>
            <w:r w:rsidRPr="00AC39C4">
              <w:rPr>
                <w:rFonts w:ascii="Arial" w:hAnsi="Arial" w:cs="Arial"/>
                <w:sz w:val="24"/>
                <w:szCs w:val="24"/>
              </w:rPr>
              <w:t xml:space="preserve">  </w:t>
            </w:r>
            <w:r w:rsidR="00F643B9" w:rsidRPr="00AC39C4">
              <w:rPr>
                <w:rFonts w:ascii="Arial" w:hAnsi="Arial" w:cs="Arial"/>
                <w:sz w:val="24"/>
                <w:szCs w:val="24"/>
              </w:rPr>
              <w:t>1</w:t>
            </w:r>
          </w:p>
        </w:tc>
        <w:tc>
          <w:tcPr>
            <w:tcW w:w="8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100</w:t>
            </w:r>
          </w:p>
        </w:tc>
        <w:tc>
          <w:tcPr>
            <w:tcW w:w="10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8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14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3B7E65" w:rsidP="000F419B">
            <w:pPr>
              <w:spacing w:line="360" w:lineRule="auto"/>
              <w:jc w:val="both"/>
              <w:rPr>
                <w:rFonts w:ascii="Arial" w:hAnsi="Arial" w:cs="Arial"/>
                <w:sz w:val="24"/>
                <w:szCs w:val="24"/>
                <w:lang w:val="es-US"/>
              </w:rPr>
            </w:pPr>
            <w:r w:rsidRPr="00AC39C4">
              <w:rPr>
                <w:rFonts w:ascii="Arial" w:hAnsi="Arial" w:cs="Arial"/>
                <w:sz w:val="24"/>
                <w:szCs w:val="24"/>
              </w:rPr>
              <w:t xml:space="preserve">  1</w:t>
            </w:r>
          </w:p>
        </w:tc>
        <w:tc>
          <w:tcPr>
            <w:tcW w:w="16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AA5C35" w:rsidP="000F419B">
            <w:pPr>
              <w:spacing w:line="360" w:lineRule="auto"/>
              <w:jc w:val="both"/>
              <w:rPr>
                <w:rFonts w:ascii="Arial" w:hAnsi="Arial" w:cs="Arial"/>
                <w:sz w:val="24"/>
                <w:szCs w:val="24"/>
                <w:lang w:val="es-US"/>
              </w:rPr>
            </w:pPr>
            <w:r w:rsidRPr="00AC39C4">
              <w:rPr>
                <w:rFonts w:ascii="Arial" w:hAnsi="Arial" w:cs="Arial"/>
                <w:sz w:val="24"/>
                <w:szCs w:val="24"/>
              </w:rPr>
              <w:t xml:space="preserve">  2,3</w:t>
            </w:r>
          </w:p>
        </w:tc>
      </w:tr>
      <w:tr w:rsidR="00F643B9" w:rsidRPr="00AC39C4" w:rsidTr="00A11DD5">
        <w:trPr>
          <w:trHeight w:val="485"/>
        </w:trPr>
        <w:tc>
          <w:tcPr>
            <w:tcW w:w="2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Inadecuado</w:t>
            </w:r>
          </w:p>
        </w:tc>
        <w:tc>
          <w:tcPr>
            <w:tcW w:w="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643B9" w:rsidRPr="00AC39C4" w:rsidRDefault="003B7E65" w:rsidP="000F419B">
            <w:pPr>
              <w:spacing w:line="360" w:lineRule="auto"/>
              <w:jc w:val="both"/>
              <w:rPr>
                <w:rFonts w:ascii="Arial" w:hAnsi="Arial" w:cs="Arial"/>
                <w:sz w:val="24"/>
                <w:szCs w:val="24"/>
                <w:lang w:val="es-US"/>
              </w:rPr>
            </w:pPr>
            <w:r w:rsidRPr="00AC39C4">
              <w:rPr>
                <w:rFonts w:ascii="Arial" w:hAnsi="Arial" w:cs="Arial"/>
                <w:sz w:val="24"/>
                <w:szCs w:val="24"/>
              </w:rPr>
              <w:t>40</w:t>
            </w:r>
          </w:p>
        </w:tc>
        <w:tc>
          <w:tcPr>
            <w:tcW w:w="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643B9" w:rsidRPr="00AC39C4" w:rsidRDefault="00AA5C35" w:rsidP="000F419B">
            <w:pPr>
              <w:spacing w:line="360" w:lineRule="auto"/>
              <w:jc w:val="both"/>
              <w:rPr>
                <w:rFonts w:ascii="Arial" w:hAnsi="Arial" w:cs="Arial"/>
                <w:sz w:val="24"/>
                <w:szCs w:val="24"/>
                <w:lang w:val="es-US"/>
              </w:rPr>
            </w:pPr>
            <w:r w:rsidRPr="00AC39C4">
              <w:rPr>
                <w:rFonts w:ascii="Arial" w:hAnsi="Arial" w:cs="Arial"/>
                <w:sz w:val="24"/>
                <w:szCs w:val="24"/>
              </w:rPr>
              <w:t>95,2</w:t>
            </w:r>
          </w:p>
        </w:tc>
        <w:tc>
          <w:tcPr>
            <w:tcW w:w="10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643B9" w:rsidRPr="00AC39C4" w:rsidRDefault="003B7E65" w:rsidP="000F419B">
            <w:pPr>
              <w:spacing w:line="360" w:lineRule="auto"/>
              <w:jc w:val="both"/>
              <w:rPr>
                <w:rFonts w:ascii="Arial" w:hAnsi="Arial" w:cs="Arial"/>
                <w:sz w:val="24"/>
                <w:szCs w:val="24"/>
                <w:lang w:val="es-US"/>
              </w:rPr>
            </w:pPr>
            <w:r w:rsidRPr="00AC39C4">
              <w:rPr>
                <w:rFonts w:ascii="Arial" w:hAnsi="Arial" w:cs="Arial"/>
                <w:sz w:val="24"/>
                <w:szCs w:val="24"/>
              </w:rPr>
              <w:t>2</w:t>
            </w:r>
          </w:p>
        </w:tc>
        <w:tc>
          <w:tcPr>
            <w:tcW w:w="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643B9" w:rsidRPr="00AC39C4" w:rsidRDefault="00AA5C35" w:rsidP="000F419B">
            <w:pPr>
              <w:spacing w:line="360" w:lineRule="auto"/>
              <w:jc w:val="both"/>
              <w:rPr>
                <w:rFonts w:ascii="Arial" w:hAnsi="Arial" w:cs="Arial"/>
                <w:sz w:val="24"/>
                <w:szCs w:val="24"/>
                <w:lang w:val="es-US"/>
              </w:rPr>
            </w:pPr>
            <w:r w:rsidRPr="00AC39C4">
              <w:rPr>
                <w:rFonts w:ascii="Arial" w:hAnsi="Arial" w:cs="Arial"/>
                <w:sz w:val="24"/>
                <w:szCs w:val="24"/>
              </w:rPr>
              <w:t>4,8</w:t>
            </w:r>
          </w:p>
        </w:tc>
        <w:tc>
          <w:tcPr>
            <w:tcW w:w="14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643B9" w:rsidRPr="00AC39C4" w:rsidRDefault="003B7E65" w:rsidP="000F419B">
            <w:pPr>
              <w:spacing w:line="360" w:lineRule="auto"/>
              <w:jc w:val="both"/>
              <w:rPr>
                <w:rFonts w:ascii="Arial" w:hAnsi="Arial" w:cs="Arial"/>
                <w:sz w:val="24"/>
                <w:szCs w:val="24"/>
                <w:lang w:val="es-US"/>
              </w:rPr>
            </w:pPr>
            <w:r w:rsidRPr="00AC39C4">
              <w:rPr>
                <w:rFonts w:ascii="Arial" w:hAnsi="Arial" w:cs="Arial"/>
                <w:sz w:val="24"/>
                <w:szCs w:val="24"/>
              </w:rPr>
              <w:t>4</w:t>
            </w:r>
            <w:r w:rsidR="00AA5C35" w:rsidRPr="00AC39C4">
              <w:rPr>
                <w:rFonts w:ascii="Arial" w:hAnsi="Arial" w:cs="Arial"/>
                <w:sz w:val="24"/>
                <w:szCs w:val="24"/>
              </w:rPr>
              <w:t>2</w:t>
            </w:r>
          </w:p>
        </w:tc>
        <w:tc>
          <w:tcPr>
            <w:tcW w:w="16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643B9" w:rsidRPr="00AC39C4" w:rsidRDefault="00AA5C35" w:rsidP="000F419B">
            <w:pPr>
              <w:spacing w:line="360" w:lineRule="auto"/>
              <w:jc w:val="both"/>
              <w:rPr>
                <w:rFonts w:ascii="Arial" w:hAnsi="Arial" w:cs="Arial"/>
                <w:sz w:val="24"/>
                <w:szCs w:val="24"/>
                <w:lang w:val="es-US"/>
              </w:rPr>
            </w:pPr>
            <w:r w:rsidRPr="00AC39C4">
              <w:rPr>
                <w:rFonts w:ascii="Arial" w:hAnsi="Arial" w:cs="Arial"/>
                <w:sz w:val="24"/>
                <w:szCs w:val="24"/>
              </w:rPr>
              <w:t>97,7</w:t>
            </w:r>
          </w:p>
        </w:tc>
      </w:tr>
      <w:tr w:rsidR="00F643B9" w:rsidRPr="00AC39C4" w:rsidTr="00A11DD5">
        <w:trPr>
          <w:trHeight w:val="485"/>
        </w:trPr>
        <w:tc>
          <w:tcPr>
            <w:tcW w:w="23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Total</w:t>
            </w:r>
          </w:p>
        </w:tc>
        <w:tc>
          <w:tcPr>
            <w:tcW w:w="8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4</w:t>
            </w:r>
            <w:r w:rsidR="003B7E65" w:rsidRPr="00AC39C4">
              <w:rPr>
                <w:rFonts w:ascii="Arial" w:hAnsi="Arial" w:cs="Arial"/>
                <w:sz w:val="24"/>
                <w:szCs w:val="24"/>
              </w:rPr>
              <w:t>1</w:t>
            </w:r>
          </w:p>
        </w:tc>
        <w:tc>
          <w:tcPr>
            <w:tcW w:w="8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AA5C35" w:rsidP="000F419B">
            <w:pPr>
              <w:spacing w:line="360" w:lineRule="auto"/>
              <w:jc w:val="both"/>
              <w:rPr>
                <w:rFonts w:ascii="Arial" w:hAnsi="Arial" w:cs="Arial"/>
                <w:sz w:val="24"/>
                <w:szCs w:val="24"/>
                <w:lang w:val="es-US"/>
              </w:rPr>
            </w:pPr>
            <w:r w:rsidRPr="00AC39C4">
              <w:rPr>
                <w:rFonts w:ascii="Arial" w:hAnsi="Arial" w:cs="Arial"/>
                <w:sz w:val="24"/>
                <w:szCs w:val="24"/>
              </w:rPr>
              <w:t>95,3</w:t>
            </w:r>
          </w:p>
        </w:tc>
        <w:tc>
          <w:tcPr>
            <w:tcW w:w="10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3B7E65" w:rsidP="000F419B">
            <w:pPr>
              <w:spacing w:line="360" w:lineRule="auto"/>
              <w:jc w:val="both"/>
              <w:rPr>
                <w:rFonts w:ascii="Arial" w:hAnsi="Arial" w:cs="Arial"/>
                <w:sz w:val="24"/>
                <w:szCs w:val="24"/>
                <w:lang w:val="es-US"/>
              </w:rPr>
            </w:pPr>
            <w:r w:rsidRPr="00AC39C4">
              <w:rPr>
                <w:rFonts w:ascii="Arial" w:hAnsi="Arial" w:cs="Arial"/>
                <w:sz w:val="24"/>
                <w:szCs w:val="24"/>
              </w:rPr>
              <w:t>2</w:t>
            </w:r>
          </w:p>
        </w:tc>
        <w:tc>
          <w:tcPr>
            <w:tcW w:w="8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AA5C35" w:rsidP="000F419B">
            <w:pPr>
              <w:spacing w:line="360" w:lineRule="auto"/>
              <w:jc w:val="both"/>
              <w:rPr>
                <w:rFonts w:ascii="Arial" w:hAnsi="Arial" w:cs="Arial"/>
                <w:sz w:val="24"/>
                <w:szCs w:val="24"/>
                <w:lang w:val="es-US"/>
              </w:rPr>
            </w:pPr>
            <w:r w:rsidRPr="00AC39C4">
              <w:rPr>
                <w:rFonts w:ascii="Arial" w:hAnsi="Arial" w:cs="Arial"/>
                <w:sz w:val="24"/>
                <w:szCs w:val="24"/>
              </w:rPr>
              <w:t>4,6</w:t>
            </w:r>
          </w:p>
        </w:tc>
        <w:tc>
          <w:tcPr>
            <w:tcW w:w="14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43</w:t>
            </w:r>
          </w:p>
        </w:tc>
        <w:tc>
          <w:tcPr>
            <w:tcW w:w="16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100</w:t>
            </w:r>
          </w:p>
        </w:tc>
      </w:tr>
    </w:tbl>
    <w:p w:rsidR="00AA5C35" w:rsidRPr="00AC39C4" w:rsidRDefault="00AA5C35" w:rsidP="000F419B">
      <w:pPr>
        <w:tabs>
          <w:tab w:val="left" w:pos="0"/>
          <w:tab w:val="num" w:pos="3060"/>
        </w:tabs>
        <w:spacing w:after="0" w:line="360" w:lineRule="auto"/>
        <w:contextualSpacing/>
        <w:jc w:val="both"/>
        <w:rPr>
          <w:rFonts w:ascii="Arial" w:hAnsi="Arial" w:cs="Arial"/>
          <w:sz w:val="24"/>
          <w:szCs w:val="24"/>
        </w:rPr>
      </w:pPr>
      <w:r w:rsidRPr="00AC39C4">
        <w:rPr>
          <w:rFonts w:ascii="Arial" w:hAnsi="Arial" w:cs="Arial"/>
          <w:sz w:val="24"/>
          <w:szCs w:val="24"/>
        </w:rPr>
        <w:t xml:space="preserve">Como se plasma en la tabla </w:t>
      </w:r>
      <w:r w:rsidR="006707EA" w:rsidRPr="00AC39C4">
        <w:rPr>
          <w:rFonts w:ascii="Arial" w:hAnsi="Arial" w:cs="Arial"/>
          <w:sz w:val="24"/>
          <w:szCs w:val="24"/>
        </w:rPr>
        <w:t>2</w:t>
      </w:r>
      <w:r w:rsidRPr="00AC39C4">
        <w:rPr>
          <w:rFonts w:ascii="Arial" w:hAnsi="Arial" w:cs="Arial"/>
          <w:sz w:val="24"/>
          <w:szCs w:val="24"/>
        </w:rPr>
        <w:t>, antes de la intervención el 97,7 % (42) de los docentes tenían conocimientos inadecuados sobre el acceso a los REA; y después de la misma se logró la modificación de los conocimientos en el 95,3 % de  los profesores participantes en el estudio.</w:t>
      </w:r>
    </w:p>
    <w:p w:rsidR="00AA5C35" w:rsidRPr="00AC39C4" w:rsidRDefault="00AA5C35" w:rsidP="000F419B">
      <w:pPr>
        <w:spacing w:line="360" w:lineRule="auto"/>
        <w:jc w:val="both"/>
        <w:rPr>
          <w:rFonts w:ascii="Arial" w:hAnsi="Arial" w:cs="Arial"/>
          <w:sz w:val="24"/>
          <w:szCs w:val="24"/>
        </w:rPr>
      </w:pPr>
    </w:p>
    <w:p w:rsidR="00F643B9" w:rsidRPr="00AC39C4" w:rsidRDefault="00F643B9" w:rsidP="000F419B">
      <w:pPr>
        <w:spacing w:line="360" w:lineRule="auto"/>
        <w:jc w:val="both"/>
        <w:rPr>
          <w:rFonts w:ascii="Arial" w:hAnsi="Arial" w:cs="Arial"/>
          <w:b/>
          <w:sz w:val="24"/>
          <w:szCs w:val="24"/>
        </w:rPr>
      </w:pPr>
      <w:r w:rsidRPr="00AC39C4">
        <w:rPr>
          <w:rFonts w:ascii="Arial" w:hAnsi="Arial" w:cs="Arial"/>
          <w:sz w:val="24"/>
          <w:szCs w:val="24"/>
        </w:rPr>
        <w:t xml:space="preserve">Tabla </w:t>
      </w:r>
      <w:r w:rsidR="006707EA" w:rsidRPr="00AC39C4">
        <w:rPr>
          <w:rFonts w:ascii="Arial" w:hAnsi="Arial" w:cs="Arial"/>
          <w:sz w:val="24"/>
          <w:szCs w:val="24"/>
        </w:rPr>
        <w:t>3</w:t>
      </w:r>
      <w:r w:rsidRPr="00AC39C4">
        <w:rPr>
          <w:rFonts w:ascii="Arial" w:hAnsi="Arial" w:cs="Arial"/>
          <w:sz w:val="24"/>
          <w:szCs w:val="24"/>
        </w:rPr>
        <w:t xml:space="preserve">. Profesores según conocimiento sobre </w:t>
      </w:r>
      <w:r w:rsidR="005C4293" w:rsidRPr="00AC39C4">
        <w:rPr>
          <w:rFonts w:ascii="Arial" w:hAnsi="Arial" w:cs="Arial"/>
          <w:sz w:val="24"/>
          <w:szCs w:val="24"/>
        </w:rPr>
        <w:t xml:space="preserve">las herramientas para crear un </w:t>
      </w:r>
      <w:r w:rsidR="00960ED0" w:rsidRPr="00AC39C4">
        <w:rPr>
          <w:rFonts w:ascii="Arial" w:hAnsi="Arial" w:cs="Arial"/>
          <w:sz w:val="24"/>
          <w:szCs w:val="24"/>
        </w:rPr>
        <w:t>r</w:t>
      </w:r>
      <w:r w:rsidRPr="00AC39C4">
        <w:rPr>
          <w:rFonts w:ascii="Arial" w:hAnsi="Arial" w:cs="Arial"/>
          <w:sz w:val="24"/>
          <w:szCs w:val="24"/>
        </w:rPr>
        <w:t xml:space="preserve">ecurso </w:t>
      </w:r>
      <w:r w:rsidR="00960ED0" w:rsidRPr="00AC39C4">
        <w:rPr>
          <w:rFonts w:ascii="Arial" w:hAnsi="Arial" w:cs="Arial"/>
          <w:sz w:val="24"/>
          <w:szCs w:val="24"/>
        </w:rPr>
        <w:t>e</w:t>
      </w:r>
      <w:r w:rsidRPr="00AC39C4">
        <w:rPr>
          <w:rFonts w:ascii="Arial" w:hAnsi="Arial" w:cs="Arial"/>
          <w:sz w:val="24"/>
          <w:szCs w:val="24"/>
        </w:rPr>
        <w:t xml:space="preserve">ducativo </w:t>
      </w:r>
      <w:r w:rsidR="00960ED0" w:rsidRPr="00AC39C4">
        <w:rPr>
          <w:rFonts w:ascii="Arial" w:hAnsi="Arial" w:cs="Arial"/>
          <w:sz w:val="24"/>
          <w:szCs w:val="24"/>
        </w:rPr>
        <w:t>a</w:t>
      </w:r>
      <w:r w:rsidRPr="00AC39C4">
        <w:rPr>
          <w:rFonts w:ascii="Arial" w:hAnsi="Arial" w:cs="Arial"/>
          <w:sz w:val="24"/>
          <w:szCs w:val="24"/>
        </w:rPr>
        <w:t>bierto</w:t>
      </w:r>
      <w:r w:rsidRPr="00AC39C4">
        <w:rPr>
          <w:rFonts w:ascii="Arial" w:hAnsi="Arial" w:cs="Arial"/>
          <w:b/>
          <w:sz w:val="24"/>
          <w:szCs w:val="24"/>
        </w:rPr>
        <w:t xml:space="preserve">. </w:t>
      </w:r>
    </w:p>
    <w:tbl>
      <w:tblPr>
        <w:tblW w:w="9000" w:type="dxa"/>
        <w:tblCellMar>
          <w:left w:w="0" w:type="dxa"/>
          <w:right w:w="0" w:type="dxa"/>
        </w:tblCellMar>
        <w:tblLook w:val="0420" w:firstRow="1" w:lastRow="0" w:firstColumn="0" w:lastColumn="0" w:noHBand="0" w:noVBand="1"/>
      </w:tblPr>
      <w:tblGrid>
        <w:gridCol w:w="2376"/>
        <w:gridCol w:w="799"/>
        <w:gridCol w:w="819"/>
        <w:gridCol w:w="999"/>
        <w:gridCol w:w="878"/>
        <w:gridCol w:w="1455"/>
        <w:gridCol w:w="1674"/>
      </w:tblGrid>
      <w:tr w:rsidR="00F643B9" w:rsidRPr="00AC39C4" w:rsidTr="00DC6095">
        <w:trPr>
          <w:trHeight w:val="485"/>
        </w:trPr>
        <w:tc>
          <w:tcPr>
            <w:tcW w:w="237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b/>
                <w:bCs/>
                <w:sz w:val="24"/>
                <w:szCs w:val="24"/>
              </w:rPr>
              <w:t>Antes</w:t>
            </w:r>
          </w:p>
        </w:tc>
        <w:tc>
          <w:tcPr>
            <w:tcW w:w="3495" w:type="dxa"/>
            <w:gridSpan w:val="4"/>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b/>
                <w:bCs/>
                <w:sz w:val="24"/>
                <w:szCs w:val="24"/>
              </w:rPr>
              <w:t xml:space="preserve">       Después</w:t>
            </w:r>
          </w:p>
        </w:tc>
        <w:tc>
          <w:tcPr>
            <w:tcW w:w="3129" w:type="dxa"/>
            <w:gridSpan w:val="2"/>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b/>
                <w:bCs/>
                <w:sz w:val="24"/>
                <w:szCs w:val="24"/>
              </w:rPr>
              <w:t xml:space="preserve">  Total</w:t>
            </w:r>
          </w:p>
        </w:tc>
      </w:tr>
      <w:tr w:rsidR="00F643B9" w:rsidRPr="00AC39C4" w:rsidTr="00DC6095">
        <w:trPr>
          <w:trHeight w:val="485"/>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F643B9" w:rsidRPr="00AC39C4" w:rsidRDefault="00F643B9" w:rsidP="000F419B">
            <w:pPr>
              <w:spacing w:line="360" w:lineRule="auto"/>
              <w:jc w:val="both"/>
              <w:rPr>
                <w:rFonts w:ascii="Arial" w:hAnsi="Arial" w:cs="Arial"/>
                <w:sz w:val="24"/>
                <w:szCs w:val="24"/>
                <w:lang w:val="es-US"/>
              </w:rPr>
            </w:pPr>
          </w:p>
        </w:tc>
        <w:tc>
          <w:tcPr>
            <w:tcW w:w="1618" w:type="dxa"/>
            <w:gridSpan w:val="2"/>
            <w:tcBorders>
              <w:top w:val="single" w:sz="24" w:space="0" w:color="FFFFFF"/>
              <w:left w:val="single" w:sz="24"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Adecuado</w:t>
            </w:r>
          </w:p>
        </w:tc>
        <w:tc>
          <w:tcPr>
            <w:tcW w:w="1877" w:type="dxa"/>
            <w:gridSpan w:val="2"/>
            <w:tcBorders>
              <w:top w:val="single" w:sz="24" w:space="0" w:color="FFFFFF"/>
              <w:left w:val="single" w:sz="8" w:space="0" w:color="FFFFFF"/>
              <w:bottom w:val="single" w:sz="8" w:space="0" w:color="FFFFFF"/>
              <w:right w:val="single" w:sz="24"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Inadecuado</w:t>
            </w:r>
          </w:p>
        </w:tc>
        <w:tc>
          <w:tcPr>
            <w:tcW w:w="0" w:type="auto"/>
            <w:gridSpan w:val="2"/>
            <w:vMerge/>
            <w:tcBorders>
              <w:top w:val="single" w:sz="8" w:space="0" w:color="FFFFFF"/>
              <w:left w:val="single" w:sz="8" w:space="0" w:color="FFFFFF"/>
              <w:bottom w:val="single" w:sz="24" w:space="0" w:color="FFFFFF"/>
              <w:right w:val="single" w:sz="8" w:space="0" w:color="FFFFFF"/>
            </w:tcBorders>
            <w:vAlign w:val="center"/>
            <w:hideMark/>
          </w:tcPr>
          <w:p w:rsidR="00F643B9" w:rsidRPr="00AC39C4" w:rsidRDefault="00F643B9" w:rsidP="000F419B">
            <w:pPr>
              <w:spacing w:line="360" w:lineRule="auto"/>
              <w:jc w:val="both"/>
              <w:rPr>
                <w:rFonts w:ascii="Arial" w:hAnsi="Arial" w:cs="Arial"/>
                <w:sz w:val="24"/>
                <w:szCs w:val="24"/>
                <w:lang w:val="es-US"/>
              </w:rPr>
            </w:pPr>
          </w:p>
        </w:tc>
      </w:tr>
      <w:tr w:rsidR="00F643B9" w:rsidRPr="00AC39C4" w:rsidTr="00DC6095">
        <w:trPr>
          <w:trHeight w:val="485"/>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F643B9" w:rsidRPr="00AC39C4" w:rsidRDefault="00F643B9" w:rsidP="000F419B">
            <w:pPr>
              <w:spacing w:line="360" w:lineRule="auto"/>
              <w:jc w:val="both"/>
              <w:rPr>
                <w:rFonts w:ascii="Arial" w:hAnsi="Arial" w:cs="Arial"/>
                <w:sz w:val="24"/>
                <w:szCs w:val="24"/>
                <w:lang w:val="es-US"/>
              </w:rPr>
            </w:pPr>
          </w:p>
        </w:tc>
        <w:tc>
          <w:tcPr>
            <w:tcW w:w="799" w:type="dxa"/>
            <w:tcBorders>
              <w:top w:val="single" w:sz="8" w:space="0" w:color="FFFFFF"/>
              <w:left w:val="single" w:sz="24"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No.</w:t>
            </w:r>
          </w:p>
        </w:tc>
        <w:tc>
          <w:tcPr>
            <w:tcW w:w="81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9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No.</w:t>
            </w:r>
          </w:p>
        </w:tc>
        <w:tc>
          <w:tcPr>
            <w:tcW w:w="8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1455" w:type="dxa"/>
            <w:tcBorders>
              <w:top w:val="single" w:sz="24"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No.</w:t>
            </w:r>
          </w:p>
        </w:tc>
        <w:tc>
          <w:tcPr>
            <w:tcW w:w="1674" w:type="dxa"/>
            <w:tcBorders>
              <w:top w:val="single" w:sz="24"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w:t>
            </w:r>
          </w:p>
        </w:tc>
      </w:tr>
      <w:tr w:rsidR="00D55409" w:rsidRPr="00AC39C4" w:rsidTr="00DC6095">
        <w:trPr>
          <w:trHeight w:val="485"/>
        </w:trPr>
        <w:tc>
          <w:tcPr>
            <w:tcW w:w="237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55409" w:rsidRPr="00AC39C4" w:rsidRDefault="00D55409" w:rsidP="000F419B">
            <w:pPr>
              <w:spacing w:line="360" w:lineRule="auto"/>
              <w:jc w:val="both"/>
              <w:rPr>
                <w:rFonts w:ascii="Arial" w:hAnsi="Arial" w:cs="Arial"/>
                <w:sz w:val="24"/>
                <w:szCs w:val="24"/>
                <w:lang w:val="es-US"/>
              </w:rPr>
            </w:pPr>
            <w:r w:rsidRPr="00AC39C4">
              <w:rPr>
                <w:rFonts w:ascii="Arial" w:hAnsi="Arial" w:cs="Arial"/>
                <w:sz w:val="24"/>
                <w:szCs w:val="24"/>
              </w:rPr>
              <w:t>Adecuado</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55409" w:rsidRPr="00AC39C4" w:rsidRDefault="00D55409" w:rsidP="000F419B">
            <w:pPr>
              <w:spacing w:line="360" w:lineRule="auto"/>
              <w:jc w:val="both"/>
              <w:rPr>
                <w:rFonts w:ascii="Arial" w:hAnsi="Arial" w:cs="Arial"/>
                <w:sz w:val="24"/>
                <w:szCs w:val="24"/>
                <w:lang w:val="es-US"/>
              </w:rPr>
            </w:pPr>
            <w:r w:rsidRPr="00AC39C4">
              <w:rPr>
                <w:rFonts w:ascii="Arial" w:hAnsi="Arial" w:cs="Arial"/>
                <w:sz w:val="24"/>
                <w:szCs w:val="24"/>
              </w:rPr>
              <w:t xml:space="preserve">  2</w:t>
            </w:r>
          </w:p>
        </w:tc>
        <w:tc>
          <w:tcPr>
            <w:tcW w:w="8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55409" w:rsidRPr="00AC39C4" w:rsidRDefault="00D55409" w:rsidP="000F419B">
            <w:pPr>
              <w:spacing w:line="360" w:lineRule="auto"/>
              <w:jc w:val="both"/>
              <w:rPr>
                <w:rFonts w:ascii="Arial" w:hAnsi="Arial" w:cs="Arial"/>
                <w:sz w:val="24"/>
                <w:szCs w:val="24"/>
                <w:lang w:val="es-US"/>
              </w:rPr>
            </w:pPr>
            <w:r w:rsidRPr="00AC39C4">
              <w:rPr>
                <w:rFonts w:ascii="Arial" w:hAnsi="Arial" w:cs="Arial"/>
                <w:sz w:val="24"/>
                <w:szCs w:val="24"/>
              </w:rPr>
              <w:t>100</w:t>
            </w:r>
          </w:p>
        </w:tc>
        <w:tc>
          <w:tcPr>
            <w:tcW w:w="9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55409" w:rsidRPr="00AC39C4" w:rsidRDefault="00D5540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8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55409" w:rsidRPr="00AC39C4" w:rsidRDefault="00D55409" w:rsidP="000F419B">
            <w:pPr>
              <w:spacing w:line="360" w:lineRule="auto"/>
              <w:jc w:val="both"/>
              <w:rPr>
                <w:rFonts w:ascii="Arial" w:hAnsi="Arial" w:cs="Arial"/>
                <w:sz w:val="24"/>
                <w:szCs w:val="24"/>
                <w:lang w:val="es-US"/>
              </w:rPr>
            </w:pPr>
            <w:r w:rsidRPr="00AC39C4">
              <w:rPr>
                <w:rFonts w:ascii="Arial" w:hAnsi="Arial" w:cs="Arial"/>
                <w:sz w:val="24"/>
                <w:szCs w:val="24"/>
              </w:rPr>
              <w:t>-</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55409" w:rsidRPr="00AC39C4" w:rsidRDefault="00D55409" w:rsidP="000F419B">
            <w:pPr>
              <w:spacing w:line="360" w:lineRule="auto"/>
              <w:jc w:val="both"/>
              <w:rPr>
                <w:rFonts w:ascii="Arial" w:hAnsi="Arial" w:cs="Arial"/>
                <w:sz w:val="24"/>
                <w:szCs w:val="24"/>
                <w:lang w:val="es-US"/>
              </w:rPr>
            </w:pPr>
            <w:r w:rsidRPr="00AC39C4">
              <w:rPr>
                <w:rFonts w:ascii="Arial" w:hAnsi="Arial" w:cs="Arial"/>
                <w:sz w:val="24"/>
                <w:szCs w:val="24"/>
              </w:rPr>
              <w:t xml:space="preserve">  2</w:t>
            </w:r>
          </w:p>
        </w:tc>
        <w:tc>
          <w:tcPr>
            <w:tcW w:w="167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55409" w:rsidRPr="00AC39C4" w:rsidRDefault="00D55409" w:rsidP="000F419B">
            <w:pPr>
              <w:spacing w:line="360" w:lineRule="auto"/>
              <w:jc w:val="both"/>
              <w:rPr>
                <w:rFonts w:ascii="Arial" w:hAnsi="Arial" w:cs="Arial"/>
                <w:sz w:val="24"/>
                <w:szCs w:val="24"/>
                <w:lang w:val="es-US"/>
              </w:rPr>
            </w:pPr>
            <w:r w:rsidRPr="00AC39C4">
              <w:rPr>
                <w:rFonts w:ascii="Arial" w:hAnsi="Arial" w:cs="Arial"/>
                <w:sz w:val="24"/>
                <w:szCs w:val="24"/>
                <w:lang w:val="es-US"/>
              </w:rPr>
              <w:t xml:space="preserve">  4,6</w:t>
            </w:r>
          </w:p>
        </w:tc>
      </w:tr>
      <w:tr w:rsidR="00D55409" w:rsidRPr="00AC39C4" w:rsidTr="00DC6095">
        <w:trPr>
          <w:trHeight w:val="485"/>
        </w:trPr>
        <w:tc>
          <w:tcPr>
            <w:tcW w:w="23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55409" w:rsidRPr="00AC39C4" w:rsidRDefault="00D55409" w:rsidP="000F419B">
            <w:pPr>
              <w:spacing w:line="360" w:lineRule="auto"/>
              <w:jc w:val="both"/>
              <w:rPr>
                <w:rFonts w:ascii="Arial" w:hAnsi="Arial" w:cs="Arial"/>
                <w:sz w:val="24"/>
                <w:szCs w:val="24"/>
                <w:lang w:val="es-US"/>
              </w:rPr>
            </w:pPr>
            <w:r w:rsidRPr="00AC39C4">
              <w:rPr>
                <w:rFonts w:ascii="Arial" w:hAnsi="Arial" w:cs="Arial"/>
                <w:sz w:val="24"/>
                <w:szCs w:val="24"/>
              </w:rPr>
              <w:t>Inadecuado</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55409" w:rsidRPr="00AC39C4" w:rsidRDefault="005E63AB" w:rsidP="000F419B">
            <w:pPr>
              <w:spacing w:line="360" w:lineRule="auto"/>
              <w:jc w:val="both"/>
              <w:rPr>
                <w:rFonts w:ascii="Arial" w:hAnsi="Arial" w:cs="Arial"/>
                <w:sz w:val="24"/>
                <w:szCs w:val="24"/>
                <w:lang w:val="es-US"/>
              </w:rPr>
            </w:pPr>
            <w:r w:rsidRPr="00AC39C4">
              <w:rPr>
                <w:rFonts w:ascii="Arial" w:hAnsi="Arial" w:cs="Arial"/>
                <w:sz w:val="24"/>
                <w:szCs w:val="24"/>
              </w:rPr>
              <w:t>38</w:t>
            </w:r>
          </w:p>
        </w:tc>
        <w:tc>
          <w:tcPr>
            <w:tcW w:w="8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55409" w:rsidRPr="00AC39C4" w:rsidRDefault="00B55E8E" w:rsidP="000F419B">
            <w:pPr>
              <w:spacing w:line="360" w:lineRule="auto"/>
              <w:jc w:val="both"/>
              <w:rPr>
                <w:rFonts w:ascii="Arial" w:hAnsi="Arial" w:cs="Arial"/>
                <w:sz w:val="24"/>
                <w:szCs w:val="24"/>
                <w:lang w:val="es-US"/>
              </w:rPr>
            </w:pPr>
            <w:r w:rsidRPr="00AC39C4">
              <w:rPr>
                <w:rFonts w:ascii="Arial" w:hAnsi="Arial" w:cs="Arial"/>
                <w:sz w:val="24"/>
                <w:szCs w:val="24"/>
              </w:rPr>
              <w:t>92,3</w:t>
            </w:r>
          </w:p>
        </w:tc>
        <w:tc>
          <w:tcPr>
            <w:tcW w:w="9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55409" w:rsidRPr="00AC39C4" w:rsidRDefault="00B55E8E" w:rsidP="000F419B">
            <w:pPr>
              <w:spacing w:line="360" w:lineRule="auto"/>
              <w:jc w:val="both"/>
              <w:rPr>
                <w:rFonts w:ascii="Arial" w:hAnsi="Arial" w:cs="Arial"/>
                <w:sz w:val="24"/>
                <w:szCs w:val="24"/>
                <w:lang w:val="es-US"/>
              </w:rPr>
            </w:pPr>
            <w:r w:rsidRPr="00AC39C4">
              <w:rPr>
                <w:rFonts w:ascii="Arial" w:hAnsi="Arial" w:cs="Arial"/>
                <w:sz w:val="24"/>
                <w:szCs w:val="24"/>
              </w:rPr>
              <w:t>3</w:t>
            </w:r>
          </w:p>
        </w:tc>
        <w:tc>
          <w:tcPr>
            <w:tcW w:w="8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55409" w:rsidRPr="00AC39C4" w:rsidRDefault="00B55E8E" w:rsidP="000F419B">
            <w:pPr>
              <w:spacing w:line="360" w:lineRule="auto"/>
              <w:jc w:val="both"/>
              <w:rPr>
                <w:rFonts w:ascii="Arial" w:hAnsi="Arial" w:cs="Arial"/>
                <w:sz w:val="24"/>
                <w:szCs w:val="24"/>
                <w:lang w:val="es-US"/>
              </w:rPr>
            </w:pPr>
            <w:r w:rsidRPr="00AC39C4">
              <w:rPr>
                <w:rFonts w:ascii="Arial" w:hAnsi="Arial" w:cs="Arial"/>
                <w:sz w:val="24"/>
                <w:szCs w:val="24"/>
              </w:rPr>
              <w:t>7,3</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55409" w:rsidRPr="00AC39C4" w:rsidRDefault="00D55409" w:rsidP="000F419B">
            <w:pPr>
              <w:spacing w:line="360" w:lineRule="auto"/>
              <w:jc w:val="both"/>
              <w:rPr>
                <w:rFonts w:ascii="Arial" w:hAnsi="Arial" w:cs="Arial"/>
                <w:sz w:val="24"/>
                <w:szCs w:val="24"/>
                <w:lang w:val="es-US"/>
              </w:rPr>
            </w:pPr>
            <w:r w:rsidRPr="00AC39C4">
              <w:rPr>
                <w:rFonts w:ascii="Arial" w:hAnsi="Arial" w:cs="Arial"/>
                <w:sz w:val="24"/>
                <w:szCs w:val="24"/>
              </w:rPr>
              <w:t>41</w:t>
            </w:r>
          </w:p>
        </w:tc>
        <w:tc>
          <w:tcPr>
            <w:tcW w:w="167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55409" w:rsidRPr="00AC39C4" w:rsidRDefault="00D55409" w:rsidP="000F419B">
            <w:pPr>
              <w:spacing w:line="360" w:lineRule="auto"/>
              <w:jc w:val="both"/>
              <w:rPr>
                <w:rFonts w:ascii="Arial" w:hAnsi="Arial" w:cs="Arial"/>
                <w:sz w:val="24"/>
                <w:szCs w:val="24"/>
                <w:lang w:val="es-US"/>
              </w:rPr>
            </w:pPr>
            <w:r w:rsidRPr="00AC39C4">
              <w:rPr>
                <w:rFonts w:ascii="Arial" w:hAnsi="Arial" w:cs="Arial"/>
                <w:sz w:val="24"/>
                <w:szCs w:val="24"/>
                <w:lang w:val="es-US"/>
              </w:rPr>
              <w:t>95,3</w:t>
            </w:r>
          </w:p>
        </w:tc>
      </w:tr>
      <w:tr w:rsidR="00F643B9" w:rsidRPr="00AC39C4" w:rsidTr="00DC6095">
        <w:trPr>
          <w:trHeight w:val="485"/>
        </w:trPr>
        <w:tc>
          <w:tcPr>
            <w:tcW w:w="23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Total</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4</w:t>
            </w:r>
            <w:r w:rsidR="005E63AB" w:rsidRPr="00AC39C4">
              <w:rPr>
                <w:rFonts w:ascii="Arial" w:hAnsi="Arial" w:cs="Arial"/>
                <w:sz w:val="24"/>
                <w:szCs w:val="24"/>
              </w:rPr>
              <w:t>0</w:t>
            </w:r>
          </w:p>
        </w:tc>
        <w:tc>
          <w:tcPr>
            <w:tcW w:w="8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5E63AB" w:rsidP="000F419B">
            <w:pPr>
              <w:spacing w:line="360" w:lineRule="auto"/>
              <w:jc w:val="both"/>
              <w:rPr>
                <w:rFonts w:ascii="Arial" w:hAnsi="Arial" w:cs="Arial"/>
                <w:sz w:val="24"/>
                <w:szCs w:val="24"/>
                <w:lang w:val="es-US"/>
              </w:rPr>
            </w:pPr>
            <w:r w:rsidRPr="00AC39C4">
              <w:rPr>
                <w:rFonts w:ascii="Arial" w:hAnsi="Arial" w:cs="Arial"/>
                <w:sz w:val="24"/>
                <w:szCs w:val="24"/>
              </w:rPr>
              <w:t>93,0</w:t>
            </w:r>
          </w:p>
        </w:tc>
        <w:tc>
          <w:tcPr>
            <w:tcW w:w="9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5E63AB" w:rsidP="000F419B">
            <w:pPr>
              <w:spacing w:line="360" w:lineRule="auto"/>
              <w:jc w:val="both"/>
              <w:rPr>
                <w:rFonts w:ascii="Arial" w:hAnsi="Arial" w:cs="Arial"/>
                <w:sz w:val="24"/>
                <w:szCs w:val="24"/>
                <w:lang w:val="es-US"/>
              </w:rPr>
            </w:pPr>
            <w:r w:rsidRPr="00AC39C4">
              <w:rPr>
                <w:rFonts w:ascii="Arial" w:hAnsi="Arial" w:cs="Arial"/>
                <w:sz w:val="24"/>
                <w:szCs w:val="24"/>
              </w:rPr>
              <w:t>3</w:t>
            </w:r>
          </w:p>
        </w:tc>
        <w:tc>
          <w:tcPr>
            <w:tcW w:w="8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5E63AB" w:rsidP="000F419B">
            <w:pPr>
              <w:spacing w:line="360" w:lineRule="auto"/>
              <w:jc w:val="both"/>
              <w:rPr>
                <w:rFonts w:ascii="Arial" w:hAnsi="Arial" w:cs="Arial"/>
                <w:sz w:val="24"/>
                <w:szCs w:val="24"/>
                <w:lang w:val="es-US"/>
              </w:rPr>
            </w:pPr>
            <w:r w:rsidRPr="00AC39C4">
              <w:rPr>
                <w:rFonts w:ascii="Arial" w:hAnsi="Arial" w:cs="Arial"/>
                <w:sz w:val="24"/>
                <w:szCs w:val="24"/>
              </w:rPr>
              <w:t>7,0</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43</w:t>
            </w:r>
          </w:p>
        </w:tc>
        <w:tc>
          <w:tcPr>
            <w:tcW w:w="167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643B9" w:rsidRPr="00AC39C4" w:rsidRDefault="00F643B9" w:rsidP="000F419B">
            <w:pPr>
              <w:spacing w:line="360" w:lineRule="auto"/>
              <w:jc w:val="both"/>
              <w:rPr>
                <w:rFonts w:ascii="Arial" w:hAnsi="Arial" w:cs="Arial"/>
                <w:sz w:val="24"/>
                <w:szCs w:val="24"/>
                <w:lang w:val="es-US"/>
              </w:rPr>
            </w:pPr>
            <w:r w:rsidRPr="00AC39C4">
              <w:rPr>
                <w:rFonts w:ascii="Arial" w:hAnsi="Arial" w:cs="Arial"/>
                <w:sz w:val="24"/>
                <w:szCs w:val="24"/>
              </w:rPr>
              <w:t>100</w:t>
            </w:r>
          </w:p>
        </w:tc>
      </w:tr>
    </w:tbl>
    <w:p w:rsidR="00DC6095" w:rsidRPr="00AC39C4" w:rsidRDefault="00DC6095" w:rsidP="000F419B">
      <w:pPr>
        <w:spacing w:line="360" w:lineRule="auto"/>
        <w:jc w:val="both"/>
        <w:rPr>
          <w:rFonts w:ascii="Arial" w:eastAsia="Times New Roman" w:hAnsi="Arial" w:cs="Arial"/>
          <w:sz w:val="24"/>
          <w:szCs w:val="24"/>
          <w:vertAlign w:val="superscript"/>
          <w:lang w:eastAsia="es-ES"/>
        </w:rPr>
      </w:pPr>
      <w:r w:rsidRPr="00AC39C4">
        <w:rPr>
          <w:rFonts w:ascii="Arial" w:hAnsi="Arial" w:cs="Arial"/>
          <w:sz w:val="24"/>
          <w:szCs w:val="24"/>
        </w:rPr>
        <w:lastRenderedPageBreak/>
        <w:t xml:space="preserve">Cuando se analizan los conocimientos sobre las herramientas para crear un </w:t>
      </w:r>
      <w:r w:rsidR="00960ED0" w:rsidRPr="00AC39C4">
        <w:rPr>
          <w:rFonts w:ascii="Arial" w:hAnsi="Arial" w:cs="Arial"/>
          <w:sz w:val="24"/>
          <w:szCs w:val="24"/>
        </w:rPr>
        <w:t>r</w:t>
      </w:r>
      <w:r w:rsidRPr="00AC39C4">
        <w:rPr>
          <w:rFonts w:ascii="Arial" w:hAnsi="Arial" w:cs="Arial"/>
          <w:sz w:val="24"/>
          <w:szCs w:val="24"/>
        </w:rPr>
        <w:t xml:space="preserve">ecurso </w:t>
      </w:r>
      <w:r w:rsidR="00960ED0" w:rsidRPr="00AC39C4">
        <w:rPr>
          <w:rFonts w:ascii="Arial" w:hAnsi="Arial" w:cs="Arial"/>
          <w:sz w:val="24"/>
          <w:szCs w:val="24"/>
        </w:rPr>
        <w:t>e</w:t>
      </w:r>
      <w:r w:rsidRPr="00AC39C4">
        <w:rPr>
          <w:rFonts w:ascii="Arial" w:hAnsi="Arial" w:cs="Arial"/>
          <w:sz w:val="24"/>
          <w:szCs w:val="24"/>
        </w:rPr>
        <w:t xml:space="preserve">ducativo </w:t>
      </w:r>
      <w:r w:rsidR="00960ED0" w:rsidRPr="00AC39C4">
        <w:rPr>
          <w:rFonts w:ascii="Arial" w:hAnsi="Arial" w:cs="Arial"/>
          <w:sz w:val="24"/>
          <w:szCs w:val="24"/>
        </w:rPr>
        <w:t>a</w:t>
      </w:r>
      <w:r w:rsidRPr="00AC39C4">
        <w:rPr>
          <w:rFonts w:ascii="Arial" w:hAnsi="Arial" w:cs="Arial"/>
          <w:sz w:val="24"/>
          <w:szCs w:val="24"/>
        </w:rPr>
        <w:t xml:space="preserve">bierto se muestra que  </w:t>
      </w:r>
      <w:r w:rsidR="005E63AB" w:rsidRPr="00AC39C4">
        <w:rPr>
          <w:rFonts w:ascii="Arial" w:hAnsi="Arial" w:cs="Arial"/>
          <w:sz w:val="24"/>
          <w:szCs w:val="24"/>
        </w:rPr>
        <w:t>a</w:t>
      </w:r>
      <w:r w:rsidRPr="00AC39C4">
        <w:rPr>
          <w:rFonts w:ascii="Arial" w:hAnsi="Arial" w:cs="Arial"/>
          <w:sz w:val="24"/>
          <w:szCs w:val="24"/>
        </w:rPr>
        <w:t xml:space="preserve">ntes de la intervención </w:t>
      </w:r>
      <w:r w:rsidR="005E63AB" w:rsidRPr="00AC39C4">
        <w:rPr>
          <w:rFonts w:ascii="Arial" w:hAnsi="Arial" w:cs="Arial"/>
          <w:sz w:val="24"/>
          <w:szCs w:val="24"/>
        </w:rPr>
        <w:t>41</w:t>
      </w:r>
      <w:r w:rsidRPr="00AC39C4">
        <w:rPr>
          <w:rFonts w:ascii="Arial" w:hAnsi="Arial" w:cs="Arial"/>
          <w:sz w:val="24"/>
          <w:szCs w:val="24"/>
        </w:rPr>
        <w:t xml:space="preserve"> </w:t>
      </w:r>
      <w:r w:rsidR="005E63AB" w:rsidRPr="00AC39C4">
        <w:rPr>
          <w:rFonts w:ascii="Arial" w:hAnsi="Arial" w:cs="Arial"/>
          <w:sz w:val="24"/>
          <w:szCs w:val="24"/>
        </w:rPr>
        <w:t>profesore</w:t>
      </w:r>
      <w:r w:rsidRPr="00AC39C4">
        <w:rPr>
          <w:rFonts w:ascii="Arial" w:hAnsi="Arial" w:cs="Arial"/>
          <w:sz w:val="24"/>
          <w:szCs w:val="24"/>
        </w:rPr>
        <w:t xml:space="preserve">s para un </w:t>
      </w:r>
      <w:r w:rsidR="005E63AB" w:rsidRPr="00AC39C4">
        <w:rPr>
          <w:rFonts w:ascii="Arial" w:hAnsi="Arial" w:cs="Arial"/>
          <w:sz w:val="24"/>
          <w:szCs w:val="24"/>
        </w:rPr>
        <w:t>95</w:t>
      </w:r>
      <w:r w:rsidRPr="00AC39C4">
        <w:rPr>
          <w:rFonts w:ascii="Arial" w:hAnsi="Arial" w:cs="Arial"/>
          <w:sz w:val="24"/>
          <w:szCs w:val="24"/>
        </w:rPr>
        <w:t>,</w:t>
      </w:r>
      <w:r w:rsidR="005E63AB" w:rsidRPr="00AC39C4">
        <w:rPr>
          <w:rFonts w:ascii="Arial" w:hAnsi="Arial" w:cs="Arial"/>
          <w:sz w:val="24"/>
          <w:szCs w:val="24"/>
        </w:rPr>
        <w:t>3</w:t>
      </w:r>
      <w:r w:rsidRPr="00AC39C4">
        <w:rPr>
          <w:rFonts w:ascii="Arial" w:hAnsi="Arial" w:cs="Arial"/>
          <w:sz w:val="24"/>
          <w:szCs w:val="24"/>
        </w:rPr>
        <w:t xml:space="preserve"> % tenían conocimientos inadecuados sobre el tema; luego  de la misma  modificaron sus conocimientos notablemente </w:t>
      </w:r>
      <w:r w:rsidR="00B55E8E" w:rsidRPr="00AC39C4">
        <w:rPr>
          <w:rFonts w:ascii="Arial" w:hAnsi="Arial" w:cs="Arial"/>
          <w:sz w:val="24"/>
          <w:szCs w:val="24"/>
        </w:rPr>
        <w:t>40</w:t>
      </w:r>
      <w:r w:rsidRPr="00AC39C4">
        <w:rPr>
          <w:rFonts w:ascii="Arial" w:hAnsi="Arial" w:cs="Arial"/>
          <w:sz w:val="24"/>
          <w:szCs w:val="24"/>
        </w:rPr>
        <w:t xml:space="preserve"> p</w:t>
      </w:r>
      <w:r w:rsidR="00B55E8E" w:rsidRPr="00AC39C4">
        <w:rPr>
          <w:rFonts w:ascii="Arial" w:hAnsi="Arial" w:cs="Arial"/>
          <w:sz w:val="24"/>
          <w:szCs w:val="24"/>
        </w:rPr>
        <w:t>rofesores</w:t>
      </w:r>
      <w:r w:rsidRPr="00AC39C4">
        <w:rPr>
          <w:rFonts w:ascii="Arial" w:hAnsi="Arial" w:cs="Arial"/>
          <w:sz w:val="24"/>
          <w:szCs w:val="24"/>
        </w:rPr>
        <w:t xml:space="preserve"> para un 9</w:t>
      </w:r>
      <w:r w:rsidR="00B55E8E" w:rsidRPr="00AC39C4">
        <w:rPr>
          <w:rFonts w:ascii="Arial" w:hAnsi="Arial" w:cs="Arial"/>
          <w:sz w:val="24"/>
          <w:szCs w:val="24"/>
        </w:rPr>
        <w:t>3</w:t>
      </w:r>
      <w:r w:rsidRPr="00AC39C4">
        <w:rPr>
          <w:rFonts w:ascii="Arial" w:hAnsi="Arial" w:cs="Arial"/>
          <w:sz w:val="24"/>
          <w:szCs w:val="24"/>
        </w:rPr>
        <w:t>,</w:t>
      </w:r>
      <w:r w:rsidR="00B55E8E" w:rsidRPr="00AC39C4">
        <w:rPr>
          <w:rFonts w:ascii="Arial" w:hAnsi="Arial" w:cs="Arial"/>
          <w:sz w:val="24"/>
          <w:szCs w:val="24"/>
        </w:rPr>
        <w:t>0</w:t>
      </w:r>
      <w:r w:rsidRPr="00AC39C4">
        <w:rPr>
          <w:rFonts w:ascii="Arial" w:hAnsi="Arial" w:cs="Arial"/>
          <w:sz w:val="24"/>
          <w:szCs w:val="24"/>
        </w:rPr>
        <w:t xml:space="preserve"> % siendo significativo estadísticamente para  p&lt;0.05.</w:t>
      </w:r>
      <w:r w:rsidR="00001768" w:rsidRPr="00AC39C4">
        <w:rPr>
          <w:rFonts w:ascii="Arial" w:hAnsi="Arial" w:cs="Arial"/>
          <w:sz w:val="24"/>
          <w:szCs w:val="24"/>
        </w:rPr>
        <w:t xml:space="preserve"> (Tabla </w:t>
      </w:r>
      <w:r w:rsidR="006707EA" w:rsidRPr="00AC39C4">
        <w:rPr>
          <w:rFonts w:ascii="Arial" w:hAnsi="Arial" w:cs="Arial"/>
          <w:sz w:val="24"/>
          <w:szCs w:val="24"/>
        </w:rPr>
        <w:t>3</w:t>
      </w:r>
      <w:r w:rsidR="00001768" w:rsidRPr="00AC39C4">
        <w:rPr>
          <w:rFonts w:ascii="Arial" w:hAnsi="Arial" w:cs="Arial"/>
          <w:sz w:val="24"/>
          <w:szCs w:val="24"/>
        </w:rPr>
        <w:t>).</w:t>
      </w:r>
    </w:p>
    <w:p w:rsidR="00F162E6" w:rsidRPr="00AC39C4" w:rsidRDefault="00F162E6" w:rsidP="000F419B">
      <w:pPr>
        <w:spacing w:line="360" w:lineRule="auto"/>
        <w:jc w:val="both"/>
        <w:rPr>
          <w:rFonts w:ascii="Arial" w:hAnsi="Arial" w:cs="Arial"/>
          <w:bCs/>
          <w:sz w:val="24"/>
          <w:szCs w:val="24"/>
        </w:rPr>
      </w:pPr>
      <w:r w:rsidRPr="00AC39C4">
        <w:rPr>
          <w:rFonts w:ascii="Arial" w:hAnsi="Arial" w:cs="Arial"/>
          <w:sz w:val="24"/>
          <w:szCs w:val="24"/>
        </w:rPr>
        <w:t>En cuanto a los conocimientos de l</w:t>
      </w:r>
      <w:r w:rsidR="006B58CC" w:rsidRPr="00AC39C4">
        <w:rPr>
          <w:rFonts w:ascii="Arial" w:hAnsi="Arial" w:cs="Arial"/>
          <w:sz w:val="24"/>
          <w:szCs w:val="24"/>
        </w:rPr>
        <w:t xml:space="preserve">os profesores </w:t>
      </w:r>
      <w:r w:rsidRPr="00AC39C4">
        <w:rPr>
          <w:rFonts w:ascii="Arial" w:hAnsi="Arial" w:cs="Arial"/>
          <w:sz w:val="24"/>
          <w:szCs w:val="24"/>
        </w:rPr>
        <w:t xml:space="preserve">sobre </w:t>
      </w:r>
      <w:r w:rsidR="006B58CC" w:rsidRPr="00AC39C4">
        <w:rPr>
          <w:rFonts w:ascii="Arial" w:hAnsi="Arial" w:cs="Arial"/>
          <w:sz w:val="24"/>
          <w:szCs w:val="24"/>
        </w:rPr>
        <w:t xml:space="preserve">las licencias para crear un </w:t>
      </w:r>
      <w:r w:rsidR="00960ED0" w:rsidRPr="00AC39C4">
        <w:rPr>
          <w:rFonts w:ascii="Arial" w:hAnsi="Arial" w:cs="Arial"/>
          <w:sz w:val="24"/>
          <w:szCs w:val="24"/>
        </w:rPr>
        <w:t>r</w:t>
      </w:r>
      <w:r w:rsidR="006B58CC" w:rsidRPr="00AC39C4">
        <w:rPr>
          <w:rFonts w:ascii="Arial" w:hAnsi="Arial" w:cs="Arial"/>
          <w:sz w:val="24"/>
          <w:szCs w:val="24"/>
        </w:rPr>
        <w:t xml:space="preserve">ecurso  </w:t>
      </w:r>
      <w:r w:rsidR="00960ED0" w:rsidRPr="00AC39C4">
        <w:rPr>
          <w:rFonts w:ascii="Arial" w:hAnsi="Arial" w:cs="Arial"/>
          <w:sz w:val="24"/>
          <w:szCs w:val="24"/>
        </w:rPr>
        <w:t>e</w:t>
      </w:r>
      <w:r w:rsidR="006B58CC" w:rsidRPr="00AC39C4">
        <w:rPr>
          <w:rFonts w:ascii="Arial" w:hAnsi="Arial" w:cs="Arial"/>
          <w:sz w:val="24"/>
          <w:szCs w:val="24"/>
        </w:rPr>
        <w:t xml:space="preserve">ducativo </w:t>
      </w:r>
      <w:r w:rsidR="00960ED0" w:rsidRPr="00AC39C4">
        <w:rPr>
          <w:rFonts w:ascii="Arial" w:hAnsi="Arial" w:cs="Arial"/>
          <w:sz w:val="24"/>
          <w:szCs w:val="24"/>
        </w:rPr>
        <w:t>a</w:t>
      </w:r>
      <w:r w:rsidR="006B58CC" w:rsidRPr="00AC39C4">
        <w:rPr>
          <w:rFonts w:ascii="Arial" w:hAnsi="Arial" w:cs="Arial"/>
          <w:sz w:val="24"/>
          <w:szCs w:val="24"/>
        </w:rPr>
        <w:t xml:space="preserve">bierto, </w:t>
      </w:r>
      <w:r w:rsidRPr="00AC39C4">
        <w:rPr>
          <w:rFonts w:ascii="Arial" w:hAnsi="Arial" w:cs="Arial"/>
          <w:sz w:val="24"/>
          <w:szCs w:val="24"/>
        </w:rPr>
        <w:t xml:space="preserve">antes de la intervención el  </w:t>
      </w:r>
      <w:r w:rsidR="006B58CC" w:rsidRPr="00AC39C4">
        <w:rPr>
          <w:rFonts w:ascii="Arial" w:hAnsi="Arial" w:cs="Arial"/>
          <w:sz w:val="24"/>
          <w:szCs w:val="24"/>
        </w:rPr>
        <w:t xml:space="preserve">95,3 </w:t>
      </w:r>
      <w:r w:rsidRPr="00AC39C4">
        <w:rPr>
          <w:rFonts w:ascii="Arial" w:hAnsi="Arial" w:cs="Arial"/>
          <w:sz w:val="24"/>
          <w:szCs w:val="24"/>
        </w:rPr>
        <w:t>% (</w:t>
      </w:r>
      <w:r w:rsidR="006B58CC" w:rsidRPr="00AC39C4">
        <w:rPr>
          <w:rFonts w:ascii="Arial" w:hAnsi="Arial" w:cs="Arial"/>
          <w:sz w:val="24"/>
          <w:szCs w:val="24"/>
        </w:rPr>
        <w:t>41</w:t>
      </w:r>
      <w:r w:rsidRPr="00AC39C4">
        <w:rPr>
          <w:rFonts w:ascii="Arial" w:hAnsi="Arial" w:cs="Arial"/>
          <w:sz w:val="24"/>
          <w:szCs w:val="24"/>
        </w:rPr>
        <w:t xml:space="preserve"> </w:t>
      </w:r>
      <w:r w:rsidR="006B58CC" w:rsidRPr="00AC39C4">
        <w:rPr>
          <w:rFonts w:ascii="Arial" w:hAnsi="Arial" w:cs="Arial"/>
          <w:sz w:val="24"/>
          <w:szCs w:val="24"/>
        </w:rPr>
        <w:t>profesores</w:t>
      </w:r>
      <w:r w:rsidRPr="00AC39C4">
        <w:rPr>
          <w:rFonts w:ascii="Arial" w:hAnsi="Arial" w:cs="Arial"/>
          <w:sz w:val="24"/>
          <w:szCs w:val="24"/>
        </w:rPr>
        <w:t>)  tenían conocimi</w:t>
      </w:r>
      <w:r w:rsidR="006B58CC" w:rsidRPr="00AC39C4">
        <w:rPr>
          <w:rFonts w:ascii="Arial" w:hAnsi="Arial" w:cs="Arial"/>
          <w:sz w:val="24"/>
          <w:szCs w:val="24"/>
        </w:rPr>
        <w:t>entos inadecuados sobre el tema;</w:t>
      </w:r>
      <w:r w:rsidRPr="00AC39C4">
        <w:rPr>
          <w:rFonts w:ascii="Arial" w:hAnsi="Arial" w:cs="Arial"/>
          <w:sz w:val="24"/>
          <w:szCs w:val="24"/>
        </w:rPr>
        <w:t xml:space="preserve"> luego de la misma el </w:t>
      </w:r>
      <w:r w:rsidR="006B58CC" w:rsidRPr="00AC39C4">
        <w:rPr>
          <w:rFonts w:ascii="Arial" w:hAnsi="Arial" w:cs="Arial"/>
          <w:sz w:val="24"/>
          <w:szCs w:val="24"/>
        </w:rPr>
        <w:t>93</w:t>
      </w:r>
      <w:r w:rsidRPr="00AC39C4">
        <w:rPr>
          <w:rFonts w:ascii="Arial" w:hAnsi="Arial" w:cs="Arial"/>
          <w:sz w:val="24"/>
          <w:szCs w:val="24"/>
        </w:rPr>
        <w:t xml:space="preserve"> % de </w:t>
      </w:r>
      <w:r w:rsidR="006B58CC" w:rsidRPr="00AC39C4">
        <w:rPr>
          <w:rFonts w:ascii="Arial" w:hAnsi="Arial" w:cs="Arial"/>
          <w:sz w:val="24"/>
          <w:szCs w:val="24"/>
        </w:rPr>
        <w:t>ellos</w:t>
      </w:r>
      <w:r w:rsidRPr="00AC39C4">
        <w:rPr>
          <w:rFonts w:ascii="Arial" w:hAnsi="Arial" w:cs="Arial"/>
          <w:sz w:val="24"/>
          <w:szCs w:val="24"/>
        </w:rPr>
        <w:t xml:space="preserve"> lograron modificar satisfactoriamente sus conocimientos, </w:t>
      </w:r>
      <w:r w:rsidRPr="00AC39C4">
        <w:rPr>
          <w:rFonts w:ascii="Arial" w:hAnsi="Arial" w:cs="Arial"/>
          <w:bCs/>
          <w:sz w:val="24"/>
          <w:szCs w:val="24"/>
        </w:rPr>
        <w:t>siendo estos resultados significativos estadísticamente.</w:t>
      </w:r>
    </w:p>
    <w:p w:rsidR="005C4293" w:rsidRPr="00AC39C4" w:rsidRDefault="005C4293" w:rsidP="000F419B">
      <w:pPr>
        <w:tabs>
          <w:tab w:val="left" w:pos="0"/>
          <w:tab w:val="num" w:pos="3060"/>
        </w:tabs>
        <w:spacing w:after="120" w:line="360" w:lineRule="auto"/>
        <w:jc w:val="both"/>
        <w:rPr>
          <w:rFonts w:ascii="Arial" w:hAnsi="Arial" w:cs="Arial"/>
          <w:sz w:val="24"/>
          <w:szCs w:val="24"/>
        </w:rPr>
      </w:pPr>
      <w:r w:rsidRPr="00AC39C4">
        <w:rPr>
          <w:rFonts w:ascii="Arial" w:hAnsi="Arial" w:cs="Arial"/>
          <w:sz w:val="24"/>
          <w:szCs w:val="24"/>
        </w:rPr>
        <w:t>Gráfico</w:t>
      </w:r>
      <w:r w:rsidR="00001768" w:rsidRPr="00AC39C4">
        <w:rPr>
          <w:rFonts w:ascii="Arial" w:hAnsi="Arial" w:cs="Arial"/>
          <w:sz w:val="24"/>
          <w:szCs w:val="24"/>
        </w:rPr>
        <w:t xml:space="preserve"> </w:t>
      </w:r>
      <w:r w:rsidRPr="00AC39C4">
        <w:rPr>
          <w:rFonts w:ascii="Arial" w:hAnsi="Arial" w:cs="Arial"/>
          <w:sz w:val="24"/>
          <w:szCs w:val="24"/>
        </w:rPr>
        <w:t xml:space="preserve">1. Evaluación final de los conocimientos adquiridos por </w:t>
      </w:r>
      <w:r w:rsidR="006B58CC" w:rsidRPr="00AC39C4">
        <w:rPr>
          <w:rFonts w:ascii="Arial" w:hAnsi="Arial" w:cs="Arial"/>
          <w:sz w:val="24"/>
          <w:szCs w:val="24"/>
        </w:rPr>
        <w:t xml:space="preserve">profesores del Policlínico Josué País García sobre </w:t>
      </w:r>
      <w:r w:rsidR="00960ED0" w:rsidRPr="00AC39C4">
        <w:rPr>
          <w:rFonts w:ascii="Arial" w:hAnsi="Arial" w:cs="Arial"/>
          <w:sz w:val="24"/>
          <w:szCs w:val="24"/>
        </w:rPr>
        <w:t>r</w:t>
      </w:r>
      <w:r w:rsidR="006B58CC" w:rsidRPr="00AC39C4">
        <w:rPr>
          <w:rFonts w:ascii="Arial" w:hAnsi="Arial" w:cs="Arial"/>
          <w:sz w:val="24"/>
          <w:szCs w:val="24"/>
        </w:rPr>
        <w:t xml:space="preserve">ecursos  </w:t>
      </w:r>
      <w:r w:rsidR="00960ED0" w:rsidRPr="00AC39C4">
        <w:rPr>
          <w:rFonts w:ascii="Arial" w:hAnsi="Arial" w:cs="Arial"/>
          <w:sz w:val="24"/>
          <w:szCs w:val="24"/>
        </w:rPr>
        <w:t>e</w:t>
      </w:r>
      <w:r w:rsidR="006B58CC" w:rsidRPr="00AC39C4">
        <w:rPr>
          <w:rFonts w:ascii="Arial" w:hAnsi="Arial" w:cs="Arial"/>
          <w:sz w:val="24"/>
          <w:szCs w:val="24"/>
        </w:rPr>
        <w:t xml:space="preserve">ducativos </w:t>
      </w:r>
      <w:r w:rsidR="00960ED0" w:rsidRPr="00AC39C4">
        <w:rPr>
          <w:rFonts w:ascii="Arial" w:hAnsi="Arial" w:cs="Arial"/>
          <w:sz w:val="24"/>
          <w:szCs w:val="24"/>
        </w:rPr>
        <w:t>a</w:t>
      </w:r>
      <w:r w:rsidR="006B58CC" w:rsidRPr="00AC39C4">
        <w:rPr>
          <w:rFonts w:ascii="Arial" w:hAnsi="Arial" w:cs="Arial"/>
          <w:sz w:val="24"/>
          <w:szCs w:val="24"/>
        </w:rPr>
        <w:t xml:space="preserve">biertos </w:t>
      </w:r>
      <w:r w:rsidRPr="00AC39C4">
        <w:rPr>
          <w:rFonts w:ascii="Arial" w:hAnsi="Arial" w:cs="Arial"/>
          <w:sz w:val="24"/>
          <w:szCs w:val="24"/>
        </w:rPr>
        <w:t>antes y después de la intervención.</w:t>
      </w:r>
    </w:p>
    <w:p w:rsidR="005C4293" w:rsidRPr="00AC39C4" w:rsidRDefault="005C4293" w:rsidP="000F419B">
      <w:pPr>
        <w:tabs>
          <w:tab w:val="left" w:pos="0"/>
          <w:tab w:val="num" w:pos="3060"/>
        </w:tabs>
        <w:spacing w:after="120" w:line="360" w:lineRule="auto"/>
        <w:jc w:val="both"/>
        <w:rPr>
          <w:rFonts w:ascii="Arial" w:hAnsi="Arial" w:cs="Arial"/>
          <w:sz w:val="24"/>
          <w:szCs w:val="24"/>
        </w:rPr>
      </w:pPr>
      <w:r w:rsidRPr="00AC39C4">
        <w:rPr>
          <w:rFonts w:ascii="Arial" w:hAnsi="Arial" w:cs="Arial"/>
          <w:noProof/>
          <w:sz w:val="24"/>
          <w:szCs w:val="24"/>
          <w:lang w:eastAsia="es-ES"/>
        </w:rPr>
        <w:drawing>
          <wp:inline distT="0" distB="0" distL="0" distR="0" wp14:anchorId="190B2C9E" wp14:editId="5CBB6677">
            <wp:extent cx="4792980" cy="2807335"/>
            <wp:effectExtent l="0" t="0" r="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C4293" w:rsidRPr="00AC39C4" w:rsidRDefault="005C4293" w:rsidP="000F419B">
      <w:pPr>
        <w:spacing w:line="360" w:lineRule="auto"/>
        <w:jc w:val="both"/>
        <w:rPr>
          <w:rFonts w:ascii="Arial" w:hAnsi="Arial" w:cs="Arial"/>
          <w:sz w:val="24"/>
          <w:szCs w:val="24"/>
        </w:rPr>
      </w:pPr>
      <w:r w:rsidRPr="00AC39C4">
        <w:rPr>
          <w:rFonts w:ascii="Arial" w:hAnsi="Arial" w:cs="Arial"/>
          <w:sz w:val="24"/>
          <w:szCs w:val="24"/>
        </w:rPr>
        <w:t xml:space="preserve">Como se refleja en el Grafico 1, la evaluación final de la intervención demuestra que la misma fue efectiva, ya que se logró modificar positivamente los conocimientos sobre </w:t>
      </w:r>
      <w:r w:rsidR="008C75C4" w:rsidRPr="00AC39C4">
        <w:rPr>
          <w:rFonts w:ascii="Arial" w:hAnsi="Arial" w:cs="Arial"/>
          <w:sz w:val="24"/>
          <w:szCs w:val="24"/>
        </w:rPr>
        <w:t>los recursos educativos abiertos en los docentes participantes en el estudio.</w:t>
      </w:r>
      <w:r w:rsidRPr="00AC39C4">
        <w:rPr>
          <w:rFonts w:ascii="Arial" w:hAnsi="Arial" w:cs="Arial"/>
          <w:sz w:val="24"/>
          <w:szCs w:val="24"/>
        </w:rPr>
        <w:t xml:space="preserve"> Antes de la intervención </w:t>
      </w:r>
      <w:r w:rsidR="008C75C4" w:rsidRPr="00AC39C4">
        <w:rPr>
          <w:rFonts w:ascii="Arial" w:hAnsi="Arial" w:cs="Arial"/>
          <w:sz w:val="24"/>
          <w:szCs w:val="24"/>
        </w:rPr>
        <w:t>97</w:t>
      </w:r>
      <w:r w:rsidRPr="00AC39C4">
        <w:rPr>
          <w:rFonts w:ascii="Arial" w:hAnsi="Arial" w:cs="Arial"/>
          <w:sz w:val="24"/>
          <w:szCs w:val="24"/>
        </w:rPr>
        <w:t>,</w:t>
      </w:r>
      <w:r w:rsidR="008C75C4" w:rsidRPr="00AC39C4">
        <w:rPr>
          <w:rFonts w:ascii="Arial" w:hAnsi="Arial" w:cs="Arial"/>
          <w:sz w:val="24"/>
          <w:szCs w:val="24"/>
        </w:rPr>
        <w:t>7</w:t>
      </w:r>
      <w:r w:rsidRPr="00AC39C4">
        <w:rPr>
          <w:rFonts w:ascii="Arial" w:hAnsi="Arial" w:cs="Arial"/>
          <w:sz w:val="24"/>
          <w:szCs w:val="24"/>
        </w:rPr>
        <w:t xml:space="preserve"> % de l</w:t>
      </w:r>
      <w:r w:rsidR="008C75C4" w:rsidRPr="00AC39C4">
        <w:rPr>
          <w:rFonts w:ascii="Arial" w:hAnsi="Arial" w:cs="Arial"/>
          <w:sz w:val="24"/>
          <w:szCs w:val="24"/>
        </w:rPr>
        <w:t>os profesores</w:t>
      </w:r>
      <w:r w:rsidRPr="00AC39C4">
        <w:rPr>
          <w:rFonts w:ascii="Arial" w:hAnsi="Arial" w:cs="Arial"/>
          <w:sz w:val="24"/>
          <w:szCs w:val="24"/>
        </w:rPr>
        <w:t xml:space="preserve"> tenían conocimientos inadecuados, y luego  de 6 meses de culminada la misma logramos que el 95,</w:t>
      </w:r>
      <w:r w:rsidR="008C75C4" w:rsidRPr="00AC39C4">
        <w:rPr>
          <w:rFonts w:ascii="Arial" w:hAnsi="Arial" w:cs="Arial"/>
          <w:sz w:val="24"/>
          <w:szCs w:val="24"/>
        </w:rPr>
        <w:t>3</w:t>
      </w:r>
      <w:r w:rsidRPr="00AC39C4">
        <w:rPr>
          <w:rFonts w:ascii="Arial" w:hAnsi="Arial" w:cs="Arial"/>
          <w:sz w:val="24"/>
          <w:szCs w:val="24"/>
        </w:rPr>
        <w:t xml:space="preserve"> % o sea, </w:t>
      </w:r>
      <w:r w:rsidR="008C75C4" w:rsidRPr="00AC39C4">
        <w:rPr>
          <w:rFonts w:ascii="Arial" w:hAnsi="Arial" w:cs="Arial"/>
          <w:sz w:val="24"/>
          <w:szCs w:val="24"/>
        </w:rPr>
        <w:t>4</w:t>
      </w:r>
      <w:r w:rsidRPr="00AC39C4">
        <w:rPr>
          <w:rFonts w:ascii="Arial" w:hAnsi="Arial" w:cs="Arial"/>
          <w:sz w:val="24"/>
          <w:szCs w:val="24"/>
        </w:rPr>
        <w:t>1 de l</w:t>
      </w:r>
      <w:r w:rsidR="008C75C4" w:rsidRPr="00AC39C4">
        <w:rPr>
          <w:rFonts w:ascii="Arial" w:hAnsi="Arial" w:cs="Arial"/>
          <w:sz w:val="24"/>
          <w:szCs w:val="24"/>
        </w:rPr>
        <w:t>o</w:t>
      </w:r>
      <w:r w:rsidRPr="00AC39C4">
        <w:rPr>
          <w:rFonts w:ascii="Arial" w:hAnsi="Arial" w:cs="Arial"/>
          <w:sz w:val="24"/>
          <w:szCs w:val="24"/>
        </w:rPr>
        <w:t xml:space="preserve">s </w:t>
      </w:r>
      <w:r w:rsidR="008C75C4" w:rsidRPr="00AC39C4">
        <w:rPr>
          <w:rFonts w:ascii="Arial" w:hAnsi="Arial" w:cs="Arial"/>
          <w:sz w:val="24"/>
          <w:szCs w:val="24"/>
        </w:rPr>
        <w:t>43</w:t>
      </w:r>
      <w:r w:rsidRPr="00AC39C4">
        <w:rPr>
          <w:rFonts w:ascii="Arial" w:hAnsi="Arial" w:cs="Arial"/>
          <w:sz w:val="24"/>
          <w:szCs w:val="24"/>
        </w:rPr>
        <w:t xml:space="preserve"> </w:t>
      </w:r>
      <w:r w:rsidR="008C75C4" w:rsidRPr="00AC39C4">
        <w:rPr>
          <w:rFonts w:ascii="Arial" w:hAnsi="Arial" w:cs="Arial"/>
          <w:sz w:val="24"/>
          <w:szCs w:val="24"/>
        </w:rPr>
        <w:t>profesor</w:t>
      </w:r>
      <w:r w:rsidRPr="00AC39C4">
        <w:rPr>
          <w:rFonts w:ascii="Arial" w:hAnsi="Arial" w:cs="Arial"/>
          <w:sz w:val="24"/>
          <w:szCs w:val="24"/>
        </w:rPr>
        <w:t>es lograran alcanzar conocimientos adecuados, lo cual tuvo significación estadística.</w:t>
      </w:r>
    </w:p>
    <w:p w:rsidR="00A24A55" w:rsidRPr="00A24A55" w:rsidRDefault="00A24A55" w:rsidP="000F419B">
      <w:pPr>
        <w:spacing w:line="360" w:lineRule="auto"/>
        <w:jc w:val="both"/>
        <w:rPr>
          <w:rFonts w:ascii="Arial" w:hAnsi="Arial" w:cs="Arial"/>
          <w:b/>
          <w:sz w:val="24"/>
          <w:szCs w:val="24"/>
        </w:rPr>
      </w:pPr>
      <w:r w:rsidRPr="00A24A55">
        <w:rPr>
          <w:rFonts w:ascii="Arial" w:hAnsi="Arial" w:cs="Arial"/>
          <w:b/>
          <w:sz w:val="24"/>
          <w:szCs w:val="24"/>
        </w:rPr>
        <w:lastRenderedPageBreak/>
        <w:t>DISCUSIÓN</w:t>
      </w:r>
    </w:p>
    <w:p w:rsidR="00F47EE0" w:rsidRPr="00AC39C4" w:rsidRDefault="00487E7F" w:rsidP="000F419B">
      <w:pPr>
        <w:spacing w:line="360" w:lineRule="auto"/>
        <w:jc w:val="both"/>
        <w:rPr>
          <w:rFonts w:ascii="Arial" w:hAnsi="Arial" w:cs="Arial"/>
          <w:sz w:val="24"/>
          <w:szCs w:val="24"/>
          <w:vertAlign w:val="superscript"/>
        </w:rPr>
      </w:pPr>
      <w:r w:rsidRPr="00AC39C4">
        <w:rPr>
          <w:rFonts w:ascii="Arial" w:hAnsi="Arial" w:cs="Arial"/>
          <w:sz w:val="24"/>
          <w:szCs w:val="24"/>
        </w:rPr>
        <w:t>Los</w:t>
      </w:r>
      <w:r w:rsidR="00F47EE0" w:rsidRPr="00AC39C4">
        <w:rPr>
          <w:rFonts w:ascii="Arial" w:hAnsi="Arial" w:cs="Arial"/>
          <w:sz w:val="24"/>
          <w:szCs w:val="24"/>
        </w:rPr>
        <w:t xml:space="preserve"> profesores</w:t>
      </w:r>
      <w:r w:rsidRPr="00AC39C4">
        <w:rPr>
          <w:rFonts w:ascii="Arial" w:hAnsi="Arial" w:cs="Arial"/>
          <w:sz w:val="24"/>
          <w:szCs w:val="24"/>
        </w:rPr>
        <w:t xml:space="preserve">, en el entorno </w:t>
      </w:r>
      <w:proofErr w:type="spellStart"/>
      <w:r w:rsidRPr="00AC39C4">
        <w:rPr>
          <w:rFonts w:ascii="Arial" w:hAnsi="Arial" w:cs="Arial"/>
          <w:sz w:val="24"/>
          <w:szCs w:val="24"/>
        </w:rPr>
        <w:t>sociotecnológico</w:t>
      </w:r>
      <w:proofErr w:type="spellEnd"/>
      <w:r w:rsidRPr="00AC39C4">
        <w:rPr>
          <w:rFonts w:ascii="Arial" w:hAnsi="Arial" w:cs="Arial"/>
          <w:sz w:val="24"/>
          <w:szCs w:val="24"/>
        </w:rPr>
        <w:t xml:space="preserve"> actual,</w:t>
      </w:r>
      <w:r w:rsidR="00F47EE0" w:rsidRPr="00AC39C4">
        <w:rPr>
          <w:rFonts w:ascii="Arial" w:hAnsi="Arial" w:cs="Arial"/>
          <w:sz w:val="24"/>
          <w:szCs w:val="24"/>
        </w:rPr>
        <w:t xml:space="preserve"> deben repensar y transformar las tradiciones educativas con el apoyo de la tecnología</w:t>
      </w:r>
      <w:r w:rsidR="00C23F30" w:rsidRPr="00AC39C4">
        <w:rPr>
          <w:rFonts w:ascii="Arial" w:hAnsi="Arial" w:cs="Arial"/>
          <w:sz w:val="24"/>
          <w:szCs w:val="24"/>
        </w:rPr>
        <w:t>; u</w:t>
      </w:r>
      <w:r w:rsidR="00F47EE0" w:rsidRPr="00AC39C4">
        <w:rPr>
          <w:rFonts w:ascii="Arial" w:hAnsi="Arial" w:cs="Arial"/>
          <w:sz w:val="24"/>
          <w:szCs w:val="24"/>
        </w:rPr>
        <w:t>na opción la constituye el uso de REA en sus prácticas. Ante ello, las universidades buscan reformular la formación permanente del profesorado, para que adquieran competencias digitales que respondan a dichas necesidades tratando de acercar al profesor hacia un modelo reflexivo, indagador y creativo, con interés por el uso y producción de REA como parte fundamental de su profesión</w:t>
      </w:r>
      <w:r w:rsidR="001E7212" w:rsidRPr="00AC39C4">
        <w:rPr>
          <w:rFonts w:ascii="Arial" w:hAnsi="Arial" w:cs="Arial"/>
          <w:sz w:val="24"/>
          <w:szCs w:val="24"/>
        </w:rPr>
        <w:t xml:space="preserve">. </w:t>
      </w:r>
      <w:r w:rsidR="00221874" w:rsidRPr="00AC39C4">
        <w:rPr>
          <w:rFonts w:ascii="Arial" w:hAnsi="Arial" w:cs="Arial"/>
          <w:sz w:val="24"/>
          <w:szCs w:val="24"/>
          <w:vertAlign w:val="superscript"/>
        </w:rPr>
        <w:t>9</w:t>
      </w:r>
    </w:p>
    <w:p w:rsidR="00367BAB" w:rsidRPr="00AC39C4" w:rsidRDefault="00BC14D1" w:rsidP="000F419B">
      <w:pPr>
        <w:spacing w:line="360" w:lineRule="auto"/>
        <w:jc w:val="both"/>
        <w:rPr>
          <w:rFonts w:ascii="Arial" w:hAnsi="Arial" w:cs="Arial"/>
          <w:sz w:val="24"/>
          <w:szCs w:val="24"/>
        </w:rPr>
      </w:pPr>
      <w:r w:rsidRPr="00AC39C4">
        <w:rPr>
          <w:rFonts w:ascii="Arial" w:hAnsi="Arial" w:cs="Arial"/>
          <w:sz w:val="24"/>
          <w:szCs w:val="24"/>
        </w:rPr>
        <w:t xml:space="preserve">Los REA  ofrecen la posibilidad de repensar la manera de enseñar y aprender. </w:t>
      </w:r>
      <w:r w:rsidR="00D5602B" w:rsidRPr="00AC39C4">
        <w:rPr>
          <w:rFonts w:ascii="Arial" w:hAnsi="Arial" w:cs="Arial"/>
          <w:sz w:val="24"/>
          <w:szCs w:val="24"/>
        </w:rPr>
        <w:t>I</w:t>
      </w:r>
      <w:r w:rsidRPr="00AC39C4">
        <w:rPr>
          <w:rFonts w:ascii="Arial" w:hAnsi="Arial" w:cs="Arial"/>
          <w:sz w:val="24"/>
          <w:szCs w:val="24"/>
        </w:rPr>
        <w:t xml:space="preserve">mpulsan la adquisición de competencias mediante la resolución de retos de aprendizaje, que abre las miras hacia nuevas metodologías y diseños </w:t>
      </w:r>
      <w:proofErr w:type="spellStart"/>
      <w:r w:rsidRPr="00AC39C4">
        <w:rPr>
          <w:rFonts w:ascii="Arial" w:hAnsi="Arial" w:cs="Arial"/>
          <w:sz w:val="24"/>
          <w:szCs w:val="24"/>
        </w:rPr>
        <w:t>instruccionales</w:t>
      </w:r>
      <w:proofErr w:type="spellEnd"/>
      <w:r w:rsidRPr="00AC39C4">
        <w:rPr>
          <w:rFonts w:ascii="Arial" w:hAnsi="Arial" w:cs="Arial"/>
          <w:sz w:val="24"/>
          <w:szCs w:val="24"/>
        </w:rPr>
        <w:t xml:space="preserve"> y de nuevos contenidos. Desde el punto de vista del profesorado, los REA requieren más innovación (definir retos de aprendizaje, utilizar </w:t>
      </w:r>
      <w:proofErr w:type="spellStart"/>
      <w:r w:rsidRPr="00AC39C4">
        <w:rPr>
          <w:rFonts w:ascii="Arial" w:hAnsi="Arial" w:cs="Arial"/>
          <w:sz w:val="24"/>
          <w:szCs w:val="24"/>
        </w:rPr>
        <w:t>multiformatos</w:t>
      </w:r>
      <w:proofErr w:type="spellEnd"/>
      <w:r w:rsidRPr="00AC39C4">
        <w:rPr>
          <w:rFonts w:ascii="Arial" w:hAnsi="Arial" w:cs="Arial"/>
          <w:sz w:val="24"/>
          <w:szCs w:val="24"/>
        </w:rPr>
        <w:t xml:space="preserve">, etc.), planificación (para poder adaptar los contenidos a la diversidad del alumnado y ritmos de aprendizaje) y colaboración (mediante la </w:t>
      </w:r>
      <w:proofErr w:type="spellStart"/>
      <w:r w:rsidRPr="00AC39C4">
        <w:rPr>
          <w:rFonts w:ascii="Arial" w:hAnsi="Arial" w:cs="Arial"/>
          <w:sz w:val="24"/>
          <w:szCs w:val="24"/>
        </w:rPr>
        <w:t>cocreación</w:t>
      </w:r>
      <w:proofErr w:type="spellEnd"/>
      <w:r w:rsidRPr="00AC39C4">
        <w:rPr>
          <w:rFonts w:ascii="Arial" w:hAnsi="Arial" w:cs="Arial"/>
          <w:sz w:val="24"/>
          <w:szCs w:val="24"/>
        </w:rPr>
        <w:t xml:space="preserve"> de contenidos y la compartición y reutilización de recursos propios y de otros).</w:t>
      </w:r>
      <w:r w:rsidRPr="00AC39C4">
        <w:rPr>
          <w:rFonts w:ascii="Arial" w:hAnsi="Arial" w:cs="Arial"/>
          <w:color w:val="222222"/>
          <w:sz w:val="24"/>
          <w:szCs w:val="24"/>
          <w:shd w:val="clear" w:color="auto" w:fill="FFFFFF"/>
        </w:rPr>
        <w:t xml:space="preserve"> </w:t>
      </w:r>
      <w:r w:rsidR="00122FBE" w:rsidRPr="00AC39C4">
        <w:rPr>
          <w:rFonts w:ascii="Arial" w:hAnsi="Arial" w:cs="Arial"/>
          <w:color w:val="222222"/>
          <w:sz w:val="24"/>
          <w:szCs w:val="24"/>
          <w:shd w:val="clear" w:color="auto" w:fill="FFFFFF"/>
          <w:vertAlign w:val="superscript"/>
        </w:rPr>
        <w:t>1</w:t>
      </w:r>
      <w:r w:rsidR="00221874" w:rsidRPr="00AC39C4">
        <w:rPr>
          <w:rFonts w:ascii="Arial" w:hAnsi="Arial" w:cs="Arial"/>
          <w:color w:val="222222"/>
          <w:sz w:val="24"/>
          <w:szCs w:val="24"/>
          <w:shd w:val="clear" w:color="auto" w:fill="FFFFFF"/>
          <w:vertAlign w:val="superscript"/>
        </w:rPr>
        <w:t>0</w:t>
      </w:r>
      <w:r w:rsidR="00122FBE" w:rsidRPr="00AC39C4">
        <w:rPr>
          <w:rFonts w:ascii="Arial" w:hAnsi="Arial" w:cs="Arial"/>
          <w:color w:val="222222"/>
          <w:sz w:val="24"/>
          <w:szCs w:val="24"/>
          <w:shd w:val="clear" w:color="auto" w:fill="FFFFFF"/>
          <w:vertAlign w:val="superscript"/>
        </w:rPr>
        <w:t xml:space="preserve"> </w:t>
      </w:r>
      <w:r w:rsidR="00C23F30" w:rsidRPr="00AC39C4">
        <w:rPr>
          <w:rFonts w:ascii="Arial" w:hAnsi="Arial" w:cs="Arial"/>
          <w:sz w:val="24"/>
          <w:szCs w:val="24"/>
        </w:rPr>
        <w:t>Bien utilizados, los REA apoyan a los docentes en la forma de interactuar con sus estudiantes y la manera de como compartir contenidos actualizados</w:t>
      </w:r>
      <w:r w:rsidR="00367BAB" w:rsidRPr="00AC39C4">
        <w:rPr>
          <w:rFonts w:ascii="Arial" w:hAnsi="Arial" w:cs="Arial"/>
          <w:sz w:val="24"/>
          <w:szCs w:val="24"/>
        </w:rPr>
        <w:t xml:space="preserve"> </w:t>
      </w:r>
      <w:r w:rsidR="00C23F30" w:rsidRPr="00AC39C4">
        <w:rPr>
          <w:rFonts w:ascii="Arial" w:hAnsi="Arial" w:cs="Arial"/>
          <w:sz w:val="24"/>
          <w:szCs w:val="24"/>
        </w:rPr>
        <w:t>y de forma accesible.</w:t>
      </w:r>
      <w:r w:rsidR="00C23F30" w:rsidRPr="00AC39C4">
        <w:rPr>
          <w:rFonts w:ascii="Arial" w:hAnsi="Arial" w:cs="Arial"/>
          <w:sz w:val="24"/>
          <w:szCs w:val="24"/>
          <w:vertAlign w:val="superscript"/>
        </w:rPr>
        <w:t xml:space="preserve"> </w:t>
      </w:r>
      <w:r w:rsidR="00122FBE" w:rsidRPr="00AC39C4">
        <w:rPr>
          <w:rFonts w:ascii="Arial" w:hAnsi="Arial" w:cs="Arial"/>
          <w:noProof/>
          <w:sz w:val="24"/>
          <w:szCs w:val="24"/>
          <w:vertAlign w:val="superscript"/>
        </w:rPr>
        <w:t>1</w:t>
      </w:r>
      <w:r w:rsidR="00221874" w:rsidRPr="00AC39C4">
        <w:rPr>
          <w:rFonts w:ascii="Arial" w:hAnsi="Arial" w:cs="Arial"/>
          <w:noProof/>
          <w:sz w:val="24"/>
          <w:szCs w:val="24"/>
          <w:vertAlign w:val="superscript"/>
        </w:rPr>
        <w:t>1</w:t>
      </w:r>
    </w:p>
    <w:p w:rsidR="00973685" w:rsidRPr="00AC39C4" w:rsidRDefault="00973685" w:rsidP="000F419B">
      <w:pPr>
        <w:spacing w:line="360" w:lineRule="auto"/>
        <w:jc w:val="both"/>
        <w:rPr>
          <w:rFonts w:ascii="Arial" w:hAnsi="Arial" w:cs="Arial"/>
          <w:sz w:val="24"/>
          <w:szCs w:val="24"/>
        </w:rPr>
      </w:pPr>
      <w:r w:rsidRPr="00AC39C4">
        <w:rPr>
          <w:rFonts w:ascii="Arial" w:hAnsi="Arial" w:cs="Arial"/>
          <w:sz w:val="24"/>
          <w:szCs w:val="24"/>
        </w:rPr>
        <w:t>Los recursos educativos digitales pueden facilitar la comprensión, la interpretación y la apropiación de la información. El proceso de  creación  de  contenidos  educativos  originales,  creativos  y contextualizados, exige</w:t>
      </w:r>
      <w:r w:rsidR="00A11DD5" w:rsidRPr="00AC39C4">
        <w:rPr>
          <w:rFonts w:ascii="Arial" w:hAnsi="Arial" w:cs="Arial"/>
          <w:sz w:val="24"/>
          <w:szCs w:val="24"/>
        </w:rPr>
        <w:t xml:space="preserve"> </w:t>
      </w:r>
      <w:r w:rsidRPr="00AC39C4">
        <w:rPr>
          <w:rFonts w:ascii="Arial" w:hAnsi="Arial" w:cs="Arial"/>
          <w:sz w:val="24"/>
          <w:szCs w:val="24"/>
        </w:rPr>
        <w:t>determinados criterios</w:t>
      </w:r>
      <w:r w:rsidR="00367BAB" w:rsidRPr="00AC39C4">
        <w:rPr>
          <w:rFonts w:ascii="Arial" w:hAnsi="Arial" w:cs="Arial"/>
          <w:sz w:val="24"/>
          <w:szCs w:val="24"/>
        </w:rPr>
        <w:t xml:space="preserve"> que los profesores deben conocer</w:t>
      </w:r>
      <w:r w:rsidRPr="00AC39C4">
        <w:rPr>
          <w:rFonts w:ascii="Arial" w:hAnsi="Arial" w:cs="Arial"/>
          <w:sz w:val="24"/>
          <w:szCs w:val="24"/>
        </w:rPr>
        <w:t>; los contenidos deben</w:t>
      </w:r>
      <w:r w:rsidR="00367BAB" w:rsidRPr="00AC39C4">
        <w:rPr>
          <w:rFonts w:ascii="Arial" w:hAnsi="Arial" w:cs="Arial"/>
          <w:sz w:val="24"/>
          <w:szCs w:val="24"/>
        </w:rPr>
        <w:t xml:space="preserve"> </w:t>
      </w:r>
      <w:r w:rsidRPr="00AC39C4">
        <w:rPr>
          <w:rFonts w:ascii="Arial" w:hAnsi="Arial" w:cs="Arial"/>
          <w:sz w:val="24"/>
          <w:szCs w:val="24"/>
        </w:rPr>
        <w:t>manifestar un profundo conocimiento del tema a abordar; deben ser de calidad;</w:t>
      </w:r>
      <w:r w:rsidR="00367BAB" w:rsidRPr="00AC39C4">
        <w:rPr>
          <w:rFonts w:ascii="Arial" w:hAnsi="Arial" w:cs="Arial"/>
          <w:sz w:val="24"/>
          <w:szCs w:val="24"/>
        </w:rPr>
        <w:t xml:space="preserve"> </w:t>
      </w:r>
      <w:r w:rsidRPr="00AC39C4">
        <w:rPr>
          <w:rFonts w:ascii="Arial" w:hAnsi="Arial" w:cs="Arial"/>
          <w:sz w:val="24"/>
          <w:szCs w:val="24"/>
        </w:rPr>
        <w:t>deben contar</w:t>
      </w:r>
      <w:r w:rsidR="00367BAB" w:rsidRPr="00AC39C4">
        <w:rPr>
          <w:rFonts w:ascii="Arial" w:hAnsi="Arial" w:cs="Arial"/>
          <w:sz w:val="24"/>
          <w:szCs w:val="24"/>
        </w:rPr>
        <w:t xml:space="preserve"> </w:t>
      </w:r>
      <w:r w:rsidRPr="00AC39C4">
        <w:rPr>
          <w:rFonts w:ascii="Arial" w:hAnsi="Arial" w:cs="Arial"/>
          <w:sz w:val="24"/>
          <w:szCs w:val="24"/>
        </w:rPr>
        <w:t xml:space="preserve">con objetivos de aprendizaje claramente definidos y con la posibilidad de </w:t>
      </w:r>
      <w:proofErr w:type="spellStart"/>
      <w:r w:rsidRPr="00AC39C4">
        <w:rPr>
          <w:rFonts w:ascii="Arial" w:hAnsi="Arial" w:cs="Arial"/>
          <w:sz w:val="24"/>
          <w:szCs w:val="24"/>
        </w:rPr>
        <w:t>feedback</w:t>
      </w:r>
      <w:proofErr w:type="spellEnd"/>
      <w:r w:rsidRPr="00AC39C4">
        <w:rPr>
          <w:rFonts w:ascii="Arial" w:hAnsi="Arial" w:cs="Arial"/>
          <w:sz w:val="24"/>
          <w:szCs w:val="24"/>
        </w:rPr>
        <w:t xml:space="preserve"> y motivación</w:t>
      </w:r>
      <w:r w:rsidR="00366E30" w:rsidRPr="00AC39C4">
        <w:rPr>
          <w:rFonts w:ascii="Arial" w:hAnsi="Arial" w:cs="Arial"/>
          <w:sz w:val="24"/>
          <w:szCs w:val="24"/>
        </w:rPr>
        <w:t xml:space="preserve"> </w:t>
      </w:r>
      <w:r w:rsidRPr="00AC39C4">
        <w:rPr>
          <w:rFonts w:ascii="Arial" w:hAnsi="Arial" w:cs="Arial"/>
          <w:sz w:val="24"/>
          <w:szCs w:val="24"/>
        </w:rPr>
        <w:t>para el alumnado; además de permitir la efectividad del recurso, optimizar la usabilidad, tener</w:t>
      </w:r>
      <w:r w:rsidR="00366E30" w:rsidRPr="00AC39C4">
        <w:rPr>
          <w:rFonts w:ascii="Arial" w:hAnsi="Arial" w:cs="Arial"/>
          <w:sz w:val="24"/>
          <w:szCs w:val="24"/>
        </w:rPr>
        <w:t xml:space="preserve"> </w:t>
      </w:r>
      <w:r w:rsidRPr="00AC39C4">
        <w:rPr>
          <w:rFonts w:ascii="Arial" w:hAnsi="Arial" w:cs="Arial"/>
          <w:sz w:val="24"/>
          <w:szCs w:val="24"/>
        </w:rPr>
        <w:t>un diseño claro y sistemático; y contar con la reusabilidad (utilizar el contenido en otros contextos</w:t>
      </w:r>
      <w:r w:rsidR="00366E30" w:rsidRPr="00AC39C4">
        <w:rPr>
          <w:rFonts w:ascii="Arial" w:hAnsi="Arial" w:cs="Arial"/>
          <w:sz w:val="24"/>
          <w:szCs w:val="24"/>
        </w:rPr>
        <w:t xml:space="preserve"> </w:t>
      </w:r>
      <w:r w:rsidRPr="00AC39C4">
        <w:rPr>
          <w:rFonts w:ascii="Arial" w:hAnsi="Arial" w:cs="Arial"/>
          <w:sz w:val="24"/>
          <w:szCs w:val="24"/>
        </w:rPr>
        <w:t>de aprendizaje).</w:t>
      </w:r>
      <w:r w:rsidR="00122FBE" w:rsidRPr="00AC39C4">
        <w:rPr>
          <w:rFonts w:ascii="Arial" w:hAnsi="Arial" w:cs="Arial"/>
          <w:sz w:val="24"/>
          <w:szCs w:val="24"/>
          <w:vertAlign w:val="superscript"/>
        </w:rPr>
        <w:t xml:space="preserve"> 1,1</w:t>
      </w:r>
      <w:r w:rsidR="00221874" w:rsidRPr="00AC39C4">
        <w:rPr>
          <w:rFonts w:ascii="Arial" w:hAnsi="Arial" w:cs="Arial"/>
          <w:sz w:val="24"/>
          <w:szCs w:val="24"/>
          <w:vertAlign w:val="superscript"/>
        </w:rPr>
        <w:t>2</w:t>
      </w:r>
    </w:p>
    <w:p w:rsidR="00973685" w:rsidRPr="00AC39C4" w:rsidRDefault="00973685" w:rsidP="000F419B">
      <w:pPr>
        <w:spacing w:line="360" w:lineRule="auto"/>
        <w:jc w:val="both"/>
        <w:rPr>
          <w:rFonts w:ascii="Arial" w:hAnsi="Arial" w:cs="Arial"/>
          <w:sz w:val="24"/>
          <w:szCs w:val="24"/>
          <w:vertAlign w:val="superscript"/>
        </w:rPr>
      </w:pPr>
      <w:r w:rsidRPr="00AC39C4">
        <w:rPr>
          <w:rFonts w:ascii="Arial" w:hAnsi="Arial" w:cs="Arial"/>
          <w:sz w:val="24"/>
          <w:szCs w:val="24"/>
        </w:rPr>
        <w:t xml:space="preserve">Algunos docentes utilizan los equipos tecnológicos para funciones comunes como; transcripción de documentos, uso de correo electrónico y navegación en las redes </w:t>
      </w:r>
      <w:r w:rsidRPr="00AC39C4">
        <w:rPr>
          <w:rFonts w:ascii="Arial" w:hAnsi="Arial" w:cs="Arial"/>
          <w:sz w:val="24"/>
          <w:szCs w:val="24"/>
        </w:rPr>
        <w:lastRenderedPageBreak/>
        <w:t>sociales, entre otros; pero no tienen el dominio de las habilidades en la creación de recursos educativos, lo que trae como consecuencia subutilización de los equipos por parte de los docentes y por ende de los estudiantes.</w:t>
      </w:r>
      <w:r w:rsidR="00122FBE" w:rsidRPr="00AC39C4">
        <w:rPr>
          <w:rFonts w:ascii="Arial" w:hAnsi="Arial" w:cs="Arial"/>
          <w:sz w:val="24"/>
          <w:szCs w:val="24"/>
          <w:vertAlign w:val="superscript"/>
        </w:rPr>
        <w:t xml:space="preserve"> 1</w:t>
      </w:r>
      <w:r w:rsidR="00221874" w:rsidRPr="00AC39C4">
        <w:rPr>
          <w:rFonts w:ascii="Arial" w:hAnsi="Arial" w:cs="Arial"/>
          <w:sz w:val="24"/>
          <w:szCs w:val="24"/>
          <w:vertAlign w:val="superscript"/>
        </w:rPr>
        <w:t>3</w:t>
      </w:r>
    </w:p>
    <w:p w:rsidR="0072738E" w:rsidRPr="00AC39C4" w:rsidRDefault="0072738E" w:rsidP="000F419B">
      <w:pPr>
        <w:spacing w:line="360" w:lineRule="auto"/>
        <w:jc w:val="both"/>
        <w:rPr>
          <w:rFonts w:ascii="Arial" w:hAnsi="Arial" w:cs="Arial"/>
          <w:sz w:val="24"/>
          <w:szCs w:val="24"/>
          <w:vertAlign w:val="superscript"/>
        </w:rPr>
      </w:pPr>
      <w:r w:rsidRPr="00AC39C4">
        <w:rPr>
          <w:rFonts w:ascii="Arial" w:hAnsi="Arial" w:cs="Arial"/>
          <w:sz w:val="24"/>
          <w:szCs w:val="24"/>
        </w:rPr>
        <w:t xml:space="preserve">El docente inmerso en los ambientes de aprendizaje virtual debe tener habilidades para la construcción de materiales digitales y manejo de comunicación en entornos web. </w:t>
      </w:r>
      <w:r w:rsidR="00122FBE" w:rsidRPr="00AC39C4">
        <w:rPr>
          <w:rFonts w:ascii="Arial" w:hAnsi="Arial" w:cs="Arial"/>
          <w:noProof/>
          <w:sz w:val="24"/>
          <w:szCs w:val="24"/>
          <w:vertAlign w:val="superscript"/>
        </w:rPr>
        <w:t>1</w:t>
      </w:r>
      <w:r w:rsidR="00221874" w:rsidRPr="00AC39C4">
        <w:rPr>
          <w:rFonts w:ascii="Arial" w:hAnsi="Arial" w:cs="Arial"/>
          <w:noProof/>
          <w:sz w:val="24"/>
          <w:szCs w:val="24"/>
          <w:vertAlign w:val="superscript"/>
        </w:rPr>
        <w:t>1</w:t>
      </w:r>
    </w:p>
    <w:p w:rsidR="00973685" w:rsidRPr="00AC39C4" w:rsidRDefault="00973685" w:rsidP="000F419B">
      <w:pPr>
        <w:spacing w:line="360" w:lineRule="auto"/>
        <w:jc w:val="both"/>
        <w:rPr>
          <w:rFonts w:ascii="Arial" w:hAnsi="Arial" w:cs="Arial"/>
          <w:sz w:val="24"/>
          <w:szCs w:val="24"/>
          <w:vertAlign w:val="superscript"/>
        </w:rPr>
      </w:pPr>
      <w:r w:rsidRPr="00AC39C4">
        <w:rPr>
          <w:rFonts w:ascii="Arial" w:hAnsi="Arial" w:cs="Arial"/>
          <w:sz w:val="24"/>
          <w:szCs w:val="24"/>
        </w:rPr>
        <w:t xml:space="preserve">Es necesario que los docentes conozcan, dominen, </w:t>
      </w:r>
      <w:r w:rsidR="00111300" w:rsidRPr="00AC39C4">
        <w:rPr>
          <w:rFonts w:ascii="Arial" w:hAnsi="Arial" w:cs="Arial"/>
          <w:sz w:val="24"/>
          <w:szCs w:val="24"/>
        </w:rPr>
        <w:t>y sepan utilizar las herramientas para crear un recurso educativo abierto</w:t>
      </w:r>
      <w:r w:rsidRPr="00AC39C4">
        <w:rPr>
          <w:rFonts w:ascii="Arial" w:hAnsi="Arial" w:cs="Arial"/>
          <w:sz w:val="24"/>
          <w:szCs w:val="24"/>
        </w:rPr>
        <w:t>. Estas herramientas son aplicaciones informáticas que</w:t>
      </w:r>
      <w:r w:rsidR="00366E30" w:rsidRPr="00AC39C4">
        <w:rPr>
          <w:rFonts w:ascii="Arial" w:hAnsi="Arial" w:cs="Arial"/>
          <w:sz w:val="24"/>
          <w:szCs w:val="24"/>
        </w:rPr>
        <w:t xml:space="preserve"> </w:t>
      </w:r>
      <w:r w:rsidRPr="00AC39C4">
        <w:rPr>
          <w:rFonts w:ascii="Arial" w:hAnsi="Arial" w:cs="Arial"/>
          <w:sz w:val="24"/>
          <w:szCs w:val="24"/>
        </w:rPr>
        <w:t>facilitan la creación, publicación y gestión de materiales educativos en</w:t>
      </w:r>
      <w:r w:rsidR="00366E30" w:rsidRPr="00AC39C4">
        <w:rPr>
          <w:rFonts w:ascii="Arial" w:hAnsi="Arial" w:cs="Arial"/>
          <w:sz w:val="24"/>
          <w:szCs w:val="24"/>
        </w:rPr>
        <w:t xml:space="preserve"> </w:t>
      </w:r>
      <w:r w:rsidRPr="00AC39C4">
        <w:rPr>
          <w:rFonts w:ascii="Arial" w:hAnsi="Arial" w:cs="Arial"/>
          <w:sz w:val="24"/>
          <w:szCs w:val="24"/>
        </w:rPr>
        <w:t>formato</w:t>
      </w:r>
      <w:r w:rsidR="00366E30" w:rsidRPr="00AC39C4">
        <w:rPr>
          <w:rFonts w:ascii="Arial" w:hAnsi="Arial" w:cs="Arial"/>
          <w:sz w:val="24"/>
          <w:szCs w:val="24"/>
        </w:rPr>
        <w:t xml:space="preserve"> </w:t>
      </w:r>
      <w:r w:rsidRPr="00AC39C4">
        <w:rPr>
          <w:rFonts w:ascii="Arial" w:hAnsi="Arial" w:cs="Arial"/>
          <w:sz w:val="24"/>
          <w:szCs w:val="24"/>
        </w:rPr>
        <w:t>digital. Permiten crear materiales multimedia, combinando contenido textual con</w:t>
      </w:r>
      <w:r w:rsidR="00366E30" w:rsidRPr="00AC39C4">
        <w:rPr>
          <w:rFonts w:ascii="Arial" w:hAnsi="Arial" w:cs="Arial"/>
          <w:sz w:val="24"/>
          <w:szCs w:val="24"/>
        </w:rPr>
        <w:t xml:space="preserve"> </w:t>
      </w:r>
      <w:r w:rsidRPr="00AC39C4">
        <w:rPr>
          <w:rFonts w:ascii="Arial" w:hAnsi="Arial" w:cs="Arial"/>
          <w:sz w:val="24"/>
          <w:szCs w:val="24"/>
        </w:rPr>
        <w:t>imágenes, sonido, videos y actividades interactivas, desde una interfaz amigable e</w:t>
      </w:r>
      <w:r w:rsidR="00366E30" w:rsidRPr="00AC39C4">
        <w:rPr>
          <w:rFonts w:ascii="Arial" w:hAnsi="Arial" w:cs="Arial"/>
          <w:sz w:val="24"/>
          <w:szCs w:val="24"/>
        </w:rPr>
        <w:t xml:space="preserve"> </w:t>
      </w:r>
      <w:r w:rsidRPr="00AC39C4">
        <w:rPr>
          <w:rFonts w:ascii="Arial" w:hAnsi="Arial" w:cs="Arial"/>
          <w:sz w:val="24"/>
          <w:szCs w:val="24"/>
        </w:rPr>
        <w:t>intuitiva, que no requiere conocimientos de programación, ya que se basan en un</w:t>
      </w:r>
      <w:r w:rsidR="00366E30" w:rsidRPr="00AC39C4">
        <w:rPr>
          <w:rFonts w:ascii="Arial" w:hAnsi="Arial" w:cs="Arial"/>
          <w:sz w:val="24"/>
          <w:szCs w:val="24"/>
        </w:rPr>
        <w:t xml:space="preserve"> </w:t>
      </w:r>
      <w:r w:rsidRPr="00AC39C4">
        <w:rPr>
          <w:rFonts w:ascii="Arial" w:hAnsi="Arial" w:cs="Arial"/>
          <w:sz w:val="24"/>
          <w:szCs w:val="24"/>
        </w:rPr>
        <w:t>conjunto de plantillas predeterminadas y cuentan con guías y ayudas para su</w:t>
      </w:r>
      <w:r w:rsidR="007F5CA1" w:rsidRPr="00AC39C4">
        <w:rPr>
          <w:rFonts w:ascii="Arial" w:hAnsi="Arial" w:cs="Arial"/>
          <w:sz w:val="24"/>
          <w:szCs w:val="24"/>
        </w:rPr>
        <w:t xml:space="preserve"> </w:t>
      </w:r>
      <w:r w:rsidRPr="00AC39C4">
        <w:rPr>
          <w:rFonts w:ascii="Arial" w:hAnsi="Arial" w:cs="Arial"/>
          <w:sz w:val="24"/>
          <w:szCs w:val="24"/>
        </w:rPr>
        <w:t>utilización.</w:t>
      </w:r>
      <w:r w:rsidR="00122FBE" w:rsidRPr="00AC39C4">
        <w:rPr>
          <w:rFonts w:ascii="Arial" w:hAnsi="Arial" w:cs="Arial"/>
          <w:sz w:val="24"/>
          <w:szCs w:val="24"/>
          <w:vertAlign w:val="superscript"/>
        </w:rPr>
        <w:t xml:space="preserve"> 1</w:t>
      </w:r>
      <w:r w:rsidR="00221874" w:rsidRPr="00AC39C4">
        <w:rPr>
          <w:rFonts w:ascii="Arial" w:hAnsi="Arial" w:cs="Arial"/>
          <w:sz w:val="24"/>
          <w:szCs w:val="24"/>
          <w:vertAlign w:val="superscript"/>
        </w:rPr>
        <w:t>4</w:t>
      </w:r>
    </w:p>
    <w:p w:rsidR="001C51C5" w:rsidRPr="00AC39C4" w:rsidRDefault="00973685" w:rsidP="000F419B">
      <w:pPr>
        <w:spacing w:line="360" w:lineRule="auto"/>
        <w:jc w:val="both"/>
        <w:rPr>
          <w:rFonts w:ascii="Arial" w:hAnsi="Arial" w:cs="Arial"/>
          <w:sz w:val="24"/>
          <w:szCs w:val="24"/>
          <w:vertAlign w:val="superscript"/>
        </w:rPr>
      </w:pPr>
      <w:r w:rsidRPr="00AC39C4">
        <w:rPr>
          <w:rFonts w:ascii="Arial" w:hAnsi="Arial" w:cs="Arial"/>
          <w:sz w:val="24"/>
          <w:szCs w:val="24"/>
        </w:rPr>
        <w:t>P</w:t>
      </w:r>
      <w:r w:rsidRPr="00AC39C4">
        <w:rPr>
          <w:rFonts w:ascii="Arial" w:hAnsi="Arial" w:cs="Arial"/>
          <w:sz w:val="24"/>
          <w:szCs w:val="24"/>
          <w:lang w:val="es-VE"/>
        </w:rPr>
        <w:t xml:space="preserve">ara lograr la incorporación de las nuevas tecnologías en el aula es necesario contar con el compromiso de los docentes con el fin de que estos puedan capacitarse en el empleo de las mismas y conozcan su propio alcance y limitaciones, debido a que incorporar tecnología es mucho más que introducir aparatos de diversa índole, significa cambiar actitudes y metodologías para darles un sentido superador, y centrarse en la adquisición de competencias que permitan la integración de los recursos a los contenidos de clase. </w:t>
      </w:r>
      <w:r w:rsidR="00122FBE" w:rsidRPr="00AC39C4">
        <w:rPr>
          <w:rFonts w:ascii="Arial" w:hAnsi="Arial" w:cs="Arial"/>
          <w:sz w:val="24"/>
          <w:szCs w:val="24"/>
          <w:vertAlign w:val="superscript"/>
        </w:rPr>
        <w:t>1</w:t>
      </w:r>
      <w:r w:rsidR="00221874" w:rsidRPr="00AC39C4">
        <w:rPr>
          <w:rFonts w:ascii="Arial" w:hAnsi="Arial" w:cs="Arial"/>
          <w:sz w:val="24"/>
          <w:szCs w:val="24"/>
          <w:vertAlign w:val="superscript"/>
        </w:rPr>
        <w:t>3</w:t>
      </w:r>
    </w:p>
    <w:p w:rsidR="00973685" w:rsidRPr="00AC39C4" w:rsidRDefault="00533DAC" w:rsidP="000F419B">
      <w:pPr>
        <w:spacing w:line="360" w:lineRule="auto"/>
        <w:jc w:val="both"/>
        <w:rPr>
          <w:rFonts w:ascii="Arial" w:hAnsi="Arial" w:cs="Arial"/>
          <w:sz w:val="24"/>
          <w:szCs w:val="24"/>
          <w:lang w:val="es-VE"/>
        </w:rPr>
      </w:pPr>
      <w:r w:rsidRPr="00AC39C4">
        <w:rPr>
          <w:rFonts w:ascii="Arial" w:hAnsi="Arial" w:cs="Arial"/>
          <w:sz w:val="24"/>
          <w:szCs w:val="24"/>
          <w:lang w:val="es-VE"/>
        </w:rPr>
        <w:t xml:space="preserve">Los resultados de este estudio difieren de los obtenidos por </w:t>
      </w:r>
      <w:r w:rsidR="00973685" w:rsidRPr="00AC39C4">
        <w:rPr>
          <w:rFonts w:ascii="Arial" w:hAnsi="Arial" w:cs="Arial"/>
          <w:sz w:val="24"/>
          <w:szCs w:val="24"/>
          <w:lang w:val="es-VE"/>
        </w:rPr>
        <w:t>Rivas-</w:t>
      </w:r>
      <w:proofErr w:type="spellStart"/>
      <w:r w:rsidR="00973685" w:rsidRPr="00AC39C4">
        <w:rPr>
          <w:rFonts w:ascii="Arial" w:hAnsi="Arial" w:cs="Arial"/>
          <w:sz w:val="24"/>
          <w:szCs w:val="24"/>
          <w:lang w:val="es-VE"/>
        </w:rPr>
        <w:t>Rebaque</w:t>
      </w:r>
      <w:proofErr w:type="spellEnd"/>
      <w:r w:rsidR="00973685" w:rsidRPr="00AC39C4">
        <w:rPr>
          <w:rFonts w:ascii="Arial" w:hAnsi="Arial" w:cs="Arial"/>
          <w:sz w:val="24"/>
          <w:szCs w:val="24"/>
          <w:lang w:val="es-VE"/>
        </w:rPr>
        <w:t xml:space="preserve">, </w:t>
      </w:r>
      <w:proofErr w:type="spellStart"/>
      <w:r w:rsidR="00973685" w:rsidRPr="00AC39C4">
        <w:rPr>
          <w:rFonts w:ascii="Arial" w:hAnsi="Arial" w:cs="Arial"/>
          <w:sz w:val="24"/>
          <w:szCs w:val="24"/>
          <w:lang w:val="es-VE"/>
        </w:rPr>
        <w:t>Gértrudix</w:t>
      </w:r>
      <w:proofErr w:type="spellEnd"/>
      <w:r w:rsidR="00973685" w:rsidRPr="00AC39C4">
        <w:rPr>
          <w:rFonts w:ascii="Arial" w:hAnsi="Arial" w:cs="Arial"/>
          <w:sz w:val="24"/>
          <w:szCs w:val="24"/>
          <w:lang w:val="es-VE"/>
        </w:rPr>
        <w:t xml:space="preserve">-Barrio y Cisneros de </w:t>
      </w:r>
      <w:proofErr w:type="spellStart"/>
      <w:r w:rsidR="00973685" w:rsidRPr="00AC39C4">
        <w:rPr>
          <w:rFonts w:ascii="Arial" w:hAnsi="Arial" w:cs="Arial"/>
          <w:sz w:val="24"/>
          <w:szCs w:val="24"/>
          <w:lang w:val="es-VE"/>
        </w:rPr>
        <w:t>Britto</w:t>
      </w:r>
      <w:proofErr w:type="spellEnd"/>
      <w:r w:rsidR="00973685" w:rsidRPr="00AC39C4">
        <w:rPr>
          <w:rFonts w:ascii="Arial" w:hAnsi="Arial" w:cs="Arial"/>
          <w:sz w:val="24"/>
          <w:szCs w:val="24"/>
          <w:lang w:val="es-VE"/>
        </w:rPr>
        <w:t xml:space="preserve">, </w:t>
      </w:r>
      <w:r w:rsidR="00122FBE" w:rsidRPr="00AC39C4">
        <w:rPr>
          <w:rFonts w:ascii="Arial" w:hAnsi="Arial" w:cs="Arial"/>
          <w:sz w:val="24"/>
          <w:szCs w:val="24"/>
          <w:vertAlign w:val="superscript"/>
          <w:lang w:val="es-VE"/>
        </w:rPr>
        <w:t>1</w:t>
      </w:r>
      <w:r w:rsidR="00221874" w:rsidRPr="00AC39C4">
        <w:rPr>
          <w:rFonts w:ascii="Arial" w:hAnsi="Arial" w:cs="Arial"/>
          <w:sz w:val="24"/>
          <w:szCs w:val="24"/>
          <w:vertAlign w:val="superscript"/>
          <w:lang w:val="es-VE"/>
        </w:rPr>
        <w:t>5</w:t>
      </w:r>
      <w:r w:rsidR="00973685" w:rsidRPr="00AC39C4">
        <w:rPr>
          <w:rFonts w:ascii="Arial" w:hAnsi="Arial" w:cs="Arial"/>
          <w:sz w:val="24"/>
          <w:szCs w:val="24"/>
          <w:lang w:val="es-VE"/>
        </w:rPr>
        <w:t xml:space="preserve"> en un estudio realizado en España, </w:t>
      </w:r>
      <w:r w:rsidRPr="00AC39C4">
        <w:rPr>
          <w:rFonts w:ascii="Arial" w:hAnsi="Arial" w:cs="Arial"/>
          <w:sz w:val="24"/>
          <w:szCs w:val="24"/>
          <w:lang w:val="es-VE"/>
        </w:rPr>
        <w:t>donde</w:t>
      </w:r>
      <w:r w:rsidR="00973685" w:rsidRPr="00AC39C4">
        <w:rPr>
          <w:rFonts w:ascii="Arial" w:hAnsi="Arial" w:cs="Arial"/>
          <w:sz w:val="24"/>
          <w:szCs w:val="24"/>
          <w:lang w:val="es-VE"/>
        </w:rPr>
        <w:t xml:space="preserve"> el 63,5 % del profesorado tenían conocimientos en el uso</w:t>
      </w:r>
      <w:r w:rsidR="00366E30" w:rsidRPr="00AC39C4">
        <w:rPr>
          <w:rFonts w:ascii="Arial" w:hAnsi="Arial" w:cs="Arial"/>
          <w:sz w:val="24"/>
          <w:szCs w:val="24"/>
          <w:lang w:val="es-VE"/>
        </w:rPr>
        <w:t xml:space="preserve"> </w:t>
      </w:r>
      <w:r w:rsidR="00973685" w:rsidRPr="00AC39C4">
        <w:rPr>
          <w:rFonts w:ascii="Arial" w:hAnsi="Arial" w:cs="Arial"/>
          <w:sz w:val="24"/>
          <w:szCs w:val="24"/>
          <w:lang w:val="es-VE"/>
        </w:rPr>
        <w:t xml:space="preserve">de datos abiertos. </w:t>
      </w:r>
      <w:r w:rsidRPr="00AC39C4">
        <w:rPr>
          <w:rFonts w:ascii="Arial" w:hAnsi="Arial" w:cs="Arial"/>
          <w:sz w:val="24"/>
          <w:szCs w:val="24"/>
          <w:lang w:val="es-VE"/>
        </w:rPr>
        <w:t xml:space="preserve">En la misma investigación una </w:t>
      </w:r>
      <w:r w:rsidR="00973685" w:rsidRPr="00AC39C4">
        <w:rPr>
          <w:rFonts w:ascii="Arial" w:hAnsi="Arial" w:cs="Arial"/>
          <w:sz w:val="24"/>
          <w:szCs w:val="24"/>
          <w:lang w:val="es-VE"/>
        </w:rPr>
        <w:t>amplia mayoría de docentes (89%) ve la necesidad de una</w:t>
      </w:r>
      <w:r w:rsidR="00366E30" w:rsidRPr="00AC39C4">
        <w:rPr>
          <w:rFonts w:ascii="Arial" w:hAnsi="Arial" w:cs="Arial"/>
          <w:sz w:val="24"/>
          <w:szCs w:val="24"/>
          <w:lang w:val="es-VE"/>
        </w:rPr>
        <w:t xml:space="preserve"> </w:t>
      </w:r>
      <w:r w:rsidR="00973685" w:rsidRPr="00AC39C4">
        <w:rPr>
          <w:rFonts w:ascii="Arial" w:hAnsi="Arial" w:cs="Arial"/>
          <w:sz w:val="24"/>
          <w:szCs w:val="24"/>
          <w:lang w:val="es-VE"/>
        </w:rPr>
        <w:t>formación a la hora de utilizar los datos</w:t>
      </w:r>
      <w:r w:rsidR="00366E30" w:rsidRPr="00AC39C4">
        <w:rPr>
          <w:rFonts w:ascii="Arial" w:hAnsi="Arial" w:cs="Arial"/>
          <w:sz w:val="24"/>
          <w:szCs w:val="24"/>
          <w:lang w:val="es-VE"/>
        </w:rPr>
        <w:t xml:space="preserve"> </w:t>
      </w:r>
      <w:r w:rsidR="00973685" w:rsidRPr="00AC39C4">
        <w:rPr>
          <w:rFonts w:ascii="Arial" w:hAnsi="Arial" w:cs="Arial"/>
          <w:sz w:val="24"/>
          <w:szCs w:val="24"/>
          <w:lang w:val="es-VE"/>
        </w:rPr>
        <w:t>abiertos; (se debe enseñar a comprobar la calidad de</w:t>
      </w:r>
      <w:r w:rsidRPr="00AC39C4">
        <w:rPr>
          <w:rFonts w:ascii="Arial" w:hAnsi="Arial" w:cs="Arial"/>
          <w:sz w:val="24"/>
          <w:szCs w:val="24"/>
          <w:lang w:val="es-VE"/>
        </w:rPr>
        <w:t xml:space="preserve"> </w:t>
      </w:r>
      <w:r w:rsidR="00973685" w:rsidRPr="00AC39C4">
        <w:rPr>
          <w:rFonts w:ascii="Arial" w:hAnsi="Arial" w:cs="Arial"/>
          <w:sz w:val="24"/>
          <w:szCs w:val="24"/>
          <w:lang w:val="es-VE"/>
        </w:rPr>
        <w:t>los datos, tener un buen juicio en la selección, calidad, validez y fiabilidad de la información); la mayoría de los encuestados coinciden en la relevancia</w:t>
      </w:r>
      <w:r w:rsidR="00366E30" w:rsidRPr="00AC39C4">
        <w:rPr>
          <w:rFonts w:ascii="Arial" w:hAnsi="Arial" w:cs="Arial"/>
          <w:sz w:val="24"/>
          <w:szCs w:val="24"/>
          <w:lang w:val="es-VE"/>
        </w:rPr>
        <w:t xml:space="preserve"> </w:t>
      </w:r>
      <w:r w:rsidR="00973685" w:rsidRPr="00AC39C4">
        <w:rPr>
          <w:rFonts w:ascii="Arial" w:hAnsi="Arial" w:cs="Arial"/>
          <w:sz w:val="24"/>
          <w:szCs w:val="24"/>
          <w:lang w:val="es-VE"/>
        </w:rPr>
        <w:t>de su uso para actividades docentes.</w:t>
      </w:r>
    </w:p>
    <w:p w:rsidR="00973685" w:rsidRPr="00AC39C4" w:rsidRDefault="00973685" w:rsidP="000F419B">
      <w:pPr>
        <w:spacing w:line="360" w:lineRule="auto"/>
        <w:jc w:val="both"/>
        <w:rPr>
          <w:rFonts w:ascii="Arial" w:hAnsi="Arial" w:cs="Arial"/>
          <w:sz w:val="24"/>
          <w:szCs w:val="24"/>
          <w:vertAlign w:val="superscript"/>
        </w:rPr>
      </w:pPr>
      <w:r w:rsidRPr="00AC39C4">
        <w:rPr>
          <w:rFonts w:ascii="Arial" w:hAnsi="Arial" w:cs="Arial"/>
          <w:sz w:val="24"/>
          <w:szCs w:val="24"/>
        </w:rPr>
        <w:lastRenderedPageBreak/>
        <w:t>Escuelas y aulas -ya sean presenciales o virtuales- deben contar con docentes que posean las competencias y los recursos necesarios en materia de TIC y que puedan enseñar de manera eficaz las asignaturas exigidas, integrando al mismo tiempo en su enseñanza conceptos y habilidades de éstas. Las simulaciones interactivas, los recursos educativos digitales y abiertos, los instrumentos sofisticados de recolección y análisis de datos son algunos de los muchos recursos que permiten a los docentes ofrecer a sus estudiantes posibilidades, antes inimaginables, para asimilar conceptos, comprender principios y asumir marcos teóricos en los diferentes campos del conocimiento.</w:t>
      </w:r>
      <w:r w:rsidR="00122FBE" w:rsidRPr="00AC39C4">
        <w:rPr>
          <w:rFonts w:ascii="Arial" w:hAnsi="Arial" w:cs="Arial"/>
          <w:sz w:val="24"/>
          <w:szCs w:val="24"/>
          <w:vertAlign w:val="superscript"/>
        </w:rPr>
        <w:t>1</w:t>
      </w:r>
      <w:r w:rsidR="00221874" w:rsidRPr="00AC39C4">
        <w:rPr>
          <w:rFonts w:ascii="Arial" w:hAnsi="Arial" w:cs="Arial"/>
          <w:sz w:val="24"/>
          <w:szCs w:val="24"/>
          <w:vertAlign w:val="superscript"/>
        </w:rPr>
        <w:t>6</w:t>
      </w:r>
    </w:p>
    <w:p w:rsidR="001C51C5" w:rsidRPr="00AC39C4" w:rsidRDefault="001C51C5" w:rsidP="000F419B">
      <w:pPr>
        <w:spacing w:line="360" w:lineRule="auto"/>
        <w:jc w:val="both"/>
        <w:rPr>
          <w:rFonts w:ascii="Arial" w:hAnsi="Arial" w:cs="Arial"/>
          <w:sz w:val="24"/>
          <w:szCs w:val="24"/>
        </w:rPr>
      </w:pPr>
      <w:r w:rsidRPr="00AC39C4">
        <w:rPr>
          <w:rFonts w:ascii="Arial" w:hAnsi="Arial" w:cs="Arial"/>
          <w:sz w:val="24"/>
          <w:szCs w:val="24"/>
        </w:rPr>
        <w:t>Para poder formar a los estudiantes</w:t>
      </w:r>
      <w:r w:rsidR="00C832EE" w:rsidRPr="00AC39C4">
        <w:rPr>
          <w:rFonts w:ascii="Arial" w:hAnsi="Arial" w:cs="Arial"/>
          <w:sz w:val="24"/>
          <w:szCs w:val="24"/>
        </w:rPr>
        <w:t>, en los momentos actuales,</w:t>
      </w:r>
      <w:r w:rsidRPr="00AC39C4">
        <w:rPr>
          <w:rFonts w:ascii="Arial" w:hAnsi="Arial" w:cs="Arial"/>
          <w:sz w:val="24"/>
          <w:szCs w:val="24"/>
        </w:rPr>
        <w:t xml:space="preserve"> debemos contar con docentes preparados y con las competencias digitales necesarias, por lo tanto, es imprescindible el dominio </w:t>
      </w:r>
      <w:r w:rsidR="00C832EE" w:rsidRPr="00AC39C4">
        <w:rPr>
          <w:rFonts w:ascii="Arial" w:hAnsi="Arial" w:cs="Arial"/>
          <w:sz w:val="24"/>
          <w:szCs w:val="24"/>
        </w:rPr>
        <w:t xml:space="preserve">de las tecnologías </w:t>
      </w:r>
      <w:r w:rsidRPr="00AC39C4">
        <w:rPr>
          <w:rFonts w:ascii="Arial" w:hAnsi="Arial" w:cs="Arial"/>
          <w:sz w:val="24"/>
          <w:szCs w:val="24"/>
        </w:rPr>
        <w:t xml:space="preserve">que favorezcan </w:t>
      </w:r>
      <w:r w:rsidR="00C832EE" w:rsidRPr="00AC39C4">
        <w:rPr>
          <w:rFonts w:ascii="Arial" w:hAnsi="Arial" w:cs="Arial"/>
          <w:sz w:val="24"/>
          <w:szCs w:val="24"/>
        </w:rPr>
        <w:t>la construcción del conoc</w:t>
      </w:r>
      <w:r w:rsidR="00282C63" w:rsidRPr="00AC39C4">
        <w:rPr>
          <w:rFonts w:ascii="Arial" w:hAnsi="Arial" w:cs="Arial"/>
          <w:sz w:val="24"/>
          <w:szCs w:val="24"/>
        </w:rPr>
        <w:t>imiento por parte del alumnado.</w:t>
      </w:r>
    </w:p>
    <w:p w:rsidR="00533DAC" w:rsidRPr="00AC39C4" w:rsidRDefault="00533DAC" w:rsidP="000F419B">
      <w:pPr>
        <w:pStyle w:val="NormalWeb"/>
        <w:spacing w:line="360" w:lineRule="auto"/>
        <w:jc w:val="both"/>
        <w:rPr>
          <w:rFonts w:ascii="Arial" w:hAnsi="Arial" w:cs="Arial"/>
        </w:rPr>
      </w:pPr>
      <w:r w:rsidRPr="00AC39C4">
        <w:rPr>
          <w:rFonts w:ascii="Arial" w:hAnsi="Arial" w:cs="Arial"/>
        </w:rPr>
        <w:t>Cierto es que existen factores objetivos como el ancho de banda, la rapidez de conexión, la disponibilidad de computadoras y/o dispositivos móviles; y factores subjetivos como el cambio de mentalidad para incorporar modelos pedagógicos para el uso de las tecnologías. Pero es prioridad que el aprovechamiento de todas las posibilidades que implica la utilización de las TIC, en este caso de</w:t>
      </w:r>
      <w:r w:rsidR="00C53AB9" w:rsidRPr="00AC39C4">
        <w:rPr>
          <w:rFonts w:ascii="Arial" w:hAnsi="Arial" w:cs="Arial"/>
        </w:rPr>
        <w:t xml:space="preserve"> </w:t>
      </w:r>
      <w:r w:rsidRPr="00AC39C4">
        <w:rPr>
          <w:rFonts w:ascii="Arial" w:hAnsi="Arial" w:cs="Arial"/>
        </w:rPr>
        <w:t>l</w:t>
      </w:r>
      <w:r w:rsidR="00C53AB9" w:rsidRPr="00AC39C4">
        <w:rPr>
          <w:rFonts w:ascii="Arial" w:hAnsi="Arial" w:cs="Arial"/>
        </w:rPr>
        <w:t>os recursos educativos</w:t>
      </w:r>
      <w:r w:rsidRPr="00AC39C4">
        <w:rPr>
          <w:rFonts w:ascii="Arial" w:hAnsi="Arial" w:cs="Arial"/>
        </w:rPr>
        <w:t xml:space="preserve"> </w:t>
      </w:r>
      <w:r w:rsidR="00C53AB9" w:rsidRPr="00AC39C4">
        <w:rPr>
          <w:rFonts w:ascii="Arial" w:hAnsi="Arial" w:cs="Arial"/>
        </w:rPr>
        <w:t>abiertos</w:t>
      </w:r>
      <w:r w:rsidRPr="00AC39C4">
        <w:rPr>
          <w:rFonts w:ascii="Arial" w:hAnsi="Arial" w:cs="Arial"/>
        </w:rPr>
        <w:t xml:space="preserve"> se convierta en un elemento cotidiano, en </w:t>
      </w:r>
      <w:r w:rsidR="00C53AB9" w:rsidRPr="00AC39C4">
        <w:rPr>
          <w:rFonts w:ascii="Arial" w:hAnsi="Arial" w:cs="Arial"/>
        </w:rPr>
        <w:t xml:space="preserve">nuestras universidades. </w:t>
      </w:r>
    </w:p>
    <w:p w:rsidR="00282C63" w:rsidRPr="00AC39C4" w:rsidRDefault="003310DD" w:rsidP="000F419B">
      <w:pPr>
        <w:spacing w:line="360" w:lineRule="auto"/>
        <w:jc w:val="both"/>
        <w:rPr>
          <w:rFonts w:ascii="Arial" w:hAnsi="Arial" w:cs="Arial"/>
          <w:sz w:val="24"/>
          <w:szCs w:val="24"/>
        </w:rPr>
      </w:pPr>
      <w:r w:rsidRPr="00AC39C4">
        <w:rPr>
          <w:rFonts w:ascii="Arial" w:hAnsi="Arial" w:cs="Arial"/>
          <w:sz w:val="24"/>
          <w:szCs w:val="24"/>
          <w:lang w:val="es-US"/>
        </w:rPr>
        <w:t xml:space="preserve">Los factores objetivos anteriormente planteados provocaron que las actividades prácticas fueran insuficientes, lo que es una limitante del estudio. De todas formas es una novedad que </w:t>
      </w:r>
      <w:r w:rsidR="00BB659E" w:rsidRPr="00AC39C4">
        <w:rPr>
          <w:rFonts w:ascii="Arial" w:hAnsi="Arial" w:cs="Arial"/>
          <w:sz w:val="24"/>
          <w:szCs w:val="24"/>
        </w:rPr>
        <w:t xml:space="preserve">una estrategia de este tipo se </w:t>
      </w:r>
      <w:r w:rsidRPr="00AC39C4">
        <w:rPr>
          <w:rFonts w:ascii="Arial" w:hAnsi="Arial" w:cs="Arial"/>
          <w:sz w:val="24"/>
          <w:szCs w:val="24"/>
        </w:rPr>
        <w:t>realice</w:t>
      </w:r>
      <w:r w:rsidR="00BB659E" w:rsidRPr="00AC39C4">
        <w:rPr>
          <w:rFonts w:ascii="Arial" w:hAnsi="Arial" w:cs="Arial"/>
          <w:sz w:val="24"/>
          <w:szCs w:val="24"/>
        </w:rPr>
        <w:t xml:space="preserve"> en el área</w:t>
      </w:r>
      <w:r w:rsidR="007660EE" w:rsidRPr="00AC39C4">
        <w:rPr>
          <w:rFonts w:ascii="Arial" w:hAnsi="Arial" w:cs="Arial"/>
          <w:sz w:val="24"/>
          <w:szCs w:val="24"/>
        </w:rPr>
        <w:t xml:space="preserve">; y por su bajo costo es fácil de generalizar. </w:t>
      </w:r>
      <w:r w:rsidR="00282C63" w:rsidRPr="00AC39C4">
        <w:rPr>
          <w:rFonts w:ascii="Arial" w:hAnsi="Arial" w:cs="Arial"/>
          <w:sz w:val="24"/>
          <w:szCs w:val="24"/>
        </w:rPr>
        <w:t xml:space="preserve">La </w:t>
      </w:r>
      <w:r w:rsidR="00BB659E" w:rsidRPr="00AC39C4">
        <w:rPr>
          <w:rFonts w:ascii="Arial" w:hAnsi="Arial" w:cs="Arial"/>
          <w:sz w:val="24"/>
          <w:szCs w:val="24"/>
        </w:rPr>
        <w:t>implementación de la</w:t>
      </w:r>
      <w:r w:rsidR="005017A5" w:rsidRPr="00AC39C4">
        <w:rPr>
          <w:rFonts w:ascii="Arial" w:hAnsi="Arial" w:cs="Arial"/>
          <w:sz w:val="24"/>
          <w:szCs w:val="24"/>
        </w:rPr>
        <w:t xml:space="preserve"> </w:t>
      </w:r>
      <w:r w:rsidR="00BB659E" w:rsidRPr="00AC39C4">
        <w:rPr>
          <w:rFonts w:ascii="Arial" w:hAnsi="Arial" w:cs="Arial"/>
          <w:sz w:val="24"/>
          <w:szCs w:val="24"/>
        </w:rPr>
        <w:t xml:space="preserve">misma </w:t>
      </w:r>
      <w:r w:rsidR="00282C63" w:rsidRPr="00AC39C4">
        <w:rPr>
          <w:rFonts w:ascii="Arial" w:hAnsi="Arial" w:cs="Arial"/>
          <w:sz w:val="24"/>
          <w:szCs w:val="24"/>
        </w:rPr>
        <w:t xml:space="preserve"> facilitará, mediante la capacitación, el fortalecimiento de las capacidades institucionales y de competencias individuales para el aprendizaje en red. Asimismo les </w:t>
      </w:r>
      <w:r w:rsidR="00C53AB9" w:rsidRPr="00AC39C4">
        <w:rPr>
          <w:rFonts w:ascii="Arial" w:hAnsi="Arial" w:cs="Arial"/>
          <w:sz w:val="24"/>
          <w:szCs w:val="24"/>
        </w:rPr>
        <w:t xml:space="preserve">permitirá a los docentes </w:t>
      </w:r>
      <w:r w:rsidR="00282C63" w:rsidRPr="00AC39C4">
        <w:rPr>
          <w:rFonts w:ascii="Arial" w:hAnsi="Arial" w:cs="Arial"/>
          <w:sz w:val="24"/>
          <w:szCs w:val="24"/>
        </w:rPr>
        <w:t xml:space="preserve">desarrollar habilidades para usar, reutilizar, modificar y producir REA, aplicar las licencias abiertas tipo </w:t>
      </w:r>
      <w:proofErr w:type="spellStart"/>
      <w:r w:rsidR="00282C63" w:rsidRPr="00AC39C4">
        <w:rPr>
          <w:rFonts w:ascii="Arial" w:hAnsi="Arial" w:cs="Arial"/>
          <w:sz w:val="24"/>
          <w:szCs w:val="24"/>
        </w:rPr>
        <w:t>creative</w:t>
      </w:r>
      <w:proofErr w:type="spellEnd"/>
      <w:r w:rsidR="00282C63" w:rsidRPr="00AC39C4">
        <w:rPr>
          <w:rFonts w:ascii="Arial" w:hAnsi="Arial" w:cs="Arial"/>
          <w:sz w:val="24"/>
          <w:szCs w:val="24"/>
        </w:rPr>
        <w:t xml:space="preserve"> </w:t>
      </w:r>
      <w:proofErr w:type="spellStart"/>
      <w:r w:rsidR="00282C63" w:rsidRPr="00AC39C4">
        <w:rPr>
          <w:rFonts w:ascii="Arial" w:hAnsi="Arial" w:cs="Arial"/>
          <w:sz w:val="24"/>
          <w:szCs w:val="24"/>
        </w:rPr>
        <w:t>commons</w:t>
      </w:r>
      <w:proofErr w:type="spellEnd"/>
      <w:r w:rsidR="00282C63" w:rsidRPr="00AC39C4">
        <w:rPr>
          <w:rFonts w:ascii="Arial" w:hAnsi="Arial" w:cs="Arial"/>
          <w:sz w:val="24"/>
          <w:szCs w:val="24"/>
        </w:rPr>
        <w:t xml:space="preserve"> y depositar los recursos en los repositorios. </w:t>
      </w:r>
    </w:p>
    <w:p w:rsidR="00973685" w:rsidRPr="00AC39C4" w:rsidRDefault="00973685" w:rsidP="000F419B">
      <w:pPr>
        <w:spacing w:line="360" w:lineRule="auto"/>
        <w:jc w:val="both"/>
        <w:rPr>
          <w:rFonts w:ascii="Arial" w:hAnsi="Arial" w:cs="Arial"/>
          <w:b/>
          <w:sz w:val="24"/>
          <w:szCs w:val="24"/>
        </w:rPr>
      </w:pPr>
      <w:r w:rsidRPr="00AC39C4">
        <w:rPr>
          <w:rFonts w:ascii="Arial" w:hAnsi="Arial" w:cs="Arial"/>
          <w:b/>
          <w:sz w:val="24"/>
          <w:szCs w:val="24"/>
        </w:rPr>
        <w:t>CONCLUSIONES</w:t>
      </w:r>
    </w:p>
    <w:p w:rsidR="00F07CC9" w:rsidRPr="00AC39C4" w:rsidRDefault="00C832EE" w:rsidP="00F07CC9">
      <w:pPr>
        <w:spacing w:line="360" w:lineRule="auto"/>
        <w:jc w:val="both"/>
        <w:rPr>
          <w:rFonts w:ascii="Arial" w:hAnsi="Arial" w:cs="Arial"/>
          <w:sz w:val="24"/>
          <w:szCs w:val="24"/>
        </w:rPr>
      </w:pPr>
      <w:r w:rsidRPr="00AC39C4">
        <w:rPr>
          <w:rFonts w:ascii="Arial" w:eastAsia="Verdana" w:hAnsi="Arial" w:cs="Arial"/>
          <w:sz w:val="24"/>
          <w:szCs w:val="24"/>
        </w:rPr>
        <w:lastRenderedPageBreak/>
        <w:t>S</w:t>
      </w:r>
      <w:r w:rsidRPr="00AC39C4">
        <w:rPr>
          <w:rFonts w:ascii="Arial" w:hAnsi="Arial" w:cs="Arial"/>
          <w:sz w:val="24"/>
          <w:szCs w:val="24"/>
        </w:rPr>
        <w:t>e modificaron de manera positiva los conocimientos sobre recursos educativos abiertos en docentes del policlínico Josué País García.</w:t>
      </w:r>
      <w:r w:rsidR="00F07CC9" w:rsidRPr="00F07CC9">
        <w:rPr>
          <w:rFonts w:ascii="Arial" w:hAnsi="Arial" w:cs="Arial"/>
          <w:sz w:val="24"/>
          <w:szCs w:val="24"/>
        </w:rPr>
        <w:t xml:space="preserve"> </w:t>
      </w:r>
      <w:r w:rsidR="00F07CC9" w:rsidRPr="00AC39C4">
        <w:rPr>
          <w:rFonts w:ascii="Arial" w:hAnsi="Arial" w:cs="Arial"/>
          <w:sz w:val="24"/>
          <w:szCs w:val="24"/>
        </w:rPr>
        <w:t>Se hace necesario potenciar el desarrollo de capacitaciones continuas a los docentes, sobre recursos educativos abiertos, a partir del valor que adquieren en una sociedad del conocimiento y en las prácticas educativas. Ello contribuirá a dinamizar el proceso de enseñanza-aprendizaje.</w:t>
      </w:r>
    </w:p>
    <w:p w:rsidR="00122FBE" w:rsidRPr="00AC39C4" w:rsidRDefault="00122FBE" w:rsidP="000F419B">
      <w:pPr>
        <w:spacing w:line="360" w:lineRule="auto"/>
        <w:jc w:val="both"/>
        <w:rPr>
          <w:rFonts w:ascii="Arial" w:hAnsi="Arial" w:cs="Arial"/>
          <w:b/>
          <w:sz w:val="24"/>
          <w:szCs w:val="24"/>
        </w:rPr>
      </w:pPr>
      <w:r w:rsidRPr="00AC39C4">
        <w:rPr>
          <w:rFonts w:ascii="Arial" w:hAnsi="Arial" w:cs="Arial"/>
          <w:b/>
          <w:sz w:val="24"/>
          <w:szCs w:val="24"/>
        </w:rPr>
        <w:t>REFERENCIAS BIBLIOGRÁFICAS</w:t>
      </w:r>
    </w:p>
    <w:p w:rsidR="00122FBE" w:rsidRPr="00AC39C4" w:rsidRDefault="00122FBE" w:rsidP="000F419B">
      <w:pPr>
        <w:pStyle w:val="Prrafodelista"/>
        <w:numPr>
          <w:ilvl w:val="0"/>
          <w:numId w:val="1"/>
        </w:numPr>
        <w:spacing w:line="360" w:lineRule="auto"/>
        <w:jc w:val="both"/>
        <w:rPr>
          <w:rFonts w:ascii="Arial" w:hAnsi="Arial" w:cs="Arial"/>
          <w:sz w:val="24"/>
          <w:szCs w:val="24"/>
        </w:rPr>
      </w:pPr>
      <w:r w:rsidRPr="00AC39C4">
        <w:rPr>
          <w:rFonts w:ascii="Arial" w:hAnsi="Arial" w:cs="Arial"/>
          <w:sz w:val="24"/>
          <w:szCs w:val="24"/>
        </w:rPr>
        <w:t>Recio Mayorga J, Gutiérrez-Esteban P, Suárez-Guerrero C.  Recursos educativos abiertos en comunidades virtuales docentes. Apertura [Internet]. 20</w:t>
      </w:r>
      <w:r w:rsidR="00155256" w:rsidRPr="00AC39C4">
        <w:rPr>
          <w:rFonts w:ascii="Arial" w:hAnsi="Arial" w:cs="Arial"/>
          <w:sz w:val="24"/>
          <w:szCs w:val="24"/>
        </w:rPr>
        <w:t>21 [citado 22 de junio de 2023]</w:t>
      </w:r>
      <w:r w:rsidRPr="00AC39C4">
        <w:rPr>
          <w:rFonts w:ascii="Arial" w:hAnsi="Arial" w:cs="Arial"/>
          <w:sz w:val="24"/>
          <w:szCs w:val="24"/>
        </w:rPr>
        <w:t>;</w:t>
      </w:r>
      <w:r w:rsidR="00155256" w:rsidRPr="00AC39C4">
        <w:rPr>
          <w:rFonts w:ascii="Arial" w:hAnsi="Arial" w:cs="Arial"/>
          <w:sz w:val="24"/>
          <w:szCs w:val="24"/>
        </w:rPr>
        <w:t xml:space="preserve"> </w:t>
      </w:r>
      <w:r w:rsidRPr="00AC39C4">
        <w:rPr>
          <w:rFonts w:ascii="Arial" w:hAnsi="Arial" w:cs="Arial"/>
          <w:sz w:val="24"/>
          <w:szCs w:val="24"/>
        </w:rPr>
        <w:t xml:space="preserve">13(1):101-117. Disponible en: </w:t>
      </w:r>
      <w:hyperlink r:id="rId17" w:history="1">
        <w:r w:rsidR="00A856E5" w:rsidRPr="00AC39C4">
          <w:rPr>
            <w:rStyle w:val="Hipervnculo"/>
            <w:rFonts w:ascii="Arial" w:hAnsi="Arial" w:cs="Arial"/>
            <w:sz w:val="24"/>
            <w:szCs w:val="24"/>
          </w:rPr>
          <w:t>https://www.redalyc.org/articulo.oa?id=68869704007</w:t>
        </w:r>
      </w:hyperlink>
    </w:p>
    <w:p w:rsidR="00122FBE" w:rsidRPr="00AC39C4" w:rsidRDefault="00122FBE" w:rsidP="000F419B">
      <w:pPr>
        <w:pStyle w:val="Prrafodelista"/>
        <w:numPr>
          <w:ilvl w:val="0"/>
          <w:numId w:val="1"/>
        </w:numPr>
        <w:spacing w:line="360" w:lineRule="auto"/>
        <w:jc w:val="both"/>
        <w:rPr>
          <w:rFonts w:ascii="Arial" w:hAnsi="Arial" w:cs="Arial"/>
          <w:sz w:val="24"/>
          <w:szCs w:val="24"/>
          <w:shd w:val="clear" w:color="auto" w:fill="FFFFFF"/>
        </w:rPr>
      </w:pPr>
      <w:r w:rsidRPr="00AC39C4">
        <w:rPr>
          <w:rFonts w:ascii="Arial" w:hAnsi="Arial" w:cs="Arial"/>
          <w:sz w:val="24"/>
          <w:szCs w:val="24"/>
          <w:shd w:val="clear" w:color="auto" w:fill="FFFFFF"/>
        </w:rPr>
        <w:t xml:space="preserve">Ramírez Terán M, </w:t>
      </w:r>
      <w:proofErr w:type="spellStart"/>
      <w:r w:rsidRPr="00AC39C4">
        <w:rPr>
          <w:rFonts w:ascii="Arial" w:hAnsi="Arial" w:cs="Arial"/>
          <w:sz w:val="24"/>
          <w:szCs w:val="24"/>
          <w:shd w:val="clear" w:color="auto" w:fill="FFFFFF"/>
        </w:rPr>
        <w:t>Celi</w:t>
      </w:r>
      <w:proofErr w:type="spellEnd"/>
      <w:r w:rsidRPr="00AC39C4">
        <w:rPr>
          <w:rFonts w:ascii="Arial" w:hAnsi="Arial" w:cs="Arial"/>
          <w:sz w:val="24"/>
          <w:szCs w:val="24"/>
          <w:shd w:val="clear" w:color="auto" w:fill="FFFFFF"/>
        </w:rPr>
        <w:t xml:space="preserve"> Paredes E, </w:t>
      </w:r>
      <w:proofErr w:type="spellStart"/>
      <w:r w:rsidRPr="00AC39C4">
        <w:rPr>
          <w:rFonts w:ascii="Arial" w:hAnsi="Arial" w:cs="Arial"/>
          <w:sz w:val="24"/>
          <w:szCs w:val="24"/>
          <w:shd w:val="clear" w:color="auto" w:fill="FFFFFF"/>
        </w:rPr>
        <w:t>Lligüín</w:t>
      </w:r>
      <w:proofErr w:type="spellEnd"/>
      <w:r w:rsidRPr="00AC39C4">
        <w:rPr>
          <w:rFonts w:ascii="Arial" w:hAnsi="Arial" w:cs="Arial"/>
          <w:sz w:val="24"/>
          <w:szCs w:val="24"/>
          <w:shd w:val="clear" w:color="auto" w:fill="FFFFFF"/>
        </w:rPr>
        <w:t xml:space="preserve"> </w:t>
      </w:r>
      <w:proofErr w:type="spellStart"/>
      <w:r w:rsidRPr="00AC39C4">
        <w:rPr>
          <w:rFonts w:ascii="Arial" w:hAnsi="Arial" w:cs="Arial"/>
          <w:sz w:val="24"/>
          <w:szCs w:val="24"/>
          <w:shd w:val="clear" w:color="auto" w:fill="FFFFFF"/>
        </w:rPr>
        <w:t>Lligüín</w:t>
      </w:r>
      <w:proofErr w:type="spellEnd"/>
      <w:r w:rsidRPr="00AC39C4">
        <w:rPr>
          <w:rFonts w:ascii="Arial" w:hAnsi="Arial" w:cs="Arial"/>
          <w:sz w:val="24"/>
          <w:szCs w:val="24"/>
          <w:shd w:val="clear" w:color="auto" w:fill="FFFFFF"/>
        </w:rPr>
        <w:t xml:space="preserve"> I. Recursos educativos abiertos en el proceso de enseñanza aprendizaje: revisión de la literatura. IJNE [Internet]. 28 de junio de 2022 [citado 27 de junio de 2023</w:t>
      </w:r>
      <w:proofErr w:type="gramStart"/>
      <w:r w:rsidRPr="00AC39C4">
        <w:rPr>
          <w:rFonts w:ascii="Arial" w:hAnsi="Arial" w:cs="Arial"/>
          <w:sz w:val="24"/>
          <w:szCs w:val="24"/>
          <w:shd w:val="clear" w:color="auto" w:fill="FFFFFF"/>
        </w:rPr>
        <w:t>];</w:t>
      </w:r>
      <w:proofErr w:type="gramEnd"/>
      <w:r w:rsidRPr="00AC39C4">
        <w:rPr>
          <w:rFonts w:ascii="Arial" w:hAnsi="Arial" w:cs="Arial"/>
          <w:sz w:val="24"/>
          <w:szCs w:val="24"/>
          <w:shd w:val="clear" w:color="auto" w:fill="FFFFFF"/>
        </w:rPr>
        <w:t xml:space="preserve">(9):175-87. Disponible en: </w:t>
      </w:r>
      <w:hyperlink r:id="rId18" w:history="1">
        <w:r w:rsidRPr="00AC39C4">
          <w:rPr>
            <w:rStyle w:val="Hipervnculo"/>
            <w:rFonts w:ascii="Arial" w:hAnsi="Arial" w:cs="Arial"/>
            <w:sz w:val="24"/>
            <w:szCs w:val="24"/>
            <w:shd w:val="clear" w:color="auto" w:fill="FFFFFF"/>
          </w:rPr>
          <w:t>https://www.revistas.uma.es/index.php/NEIJ/article/view/14588</w:t>
        </w:r>
      </w:hyperlink>
    </w:p>
    <w:p w:rsidR="00122FBE" w:rsidRPr="00AC39C4" w:rsidRDefault="00122FBE" w:rsidP="000F419B">
      <w:pPr>
        <w:numPr>
          <w:ilvl w:val="0"/>
          <w:numId w:val="1"/>
        </w:numPr>
        <w:spacing w:line="360" w:lineRule="auto"/>
        <w:jc w:val="both"/>
        <w:rPr>
          <w:rFonts w:ascii="Arial" w:hAnsi="Arial" w:cs="Arial"/>
          <w:sz w:val="24"/>
          <w:szCs w:val="24"/>
        </w:rPr>
      </w:pPr>
      <w:r w:rsidRPr="00AC39C4">
        <w:rPr>
          <w:rFonts w:ascii="Arial" w:hAnsi="Arial" w:cs="Arial"/>
          <w:sz w:val="24"/>
          <w:szCs w:val="24"/>
        </w:rPr>
        <w:t xml:space="preserve">Ortega Betancourt AL. Taller de Sensibilización Docente sobre el uso de Recursos Educativos Abiertos. </w:t>
      </w:r>
      <w:r w:rsidR="00317DBA" w:rsidRPr="00AC39C4">
        <w:rPr>
          <w:rFonts w:ascii="Arial" w:hAnsi="Arial" w:cs="Arial"/>
          <w:sz w:val="24"/>
          <w:szCs w:val="24"/>
        </w:rPr>
        <w:t>[</w:t>
      </w:r>
      <w:r w:rsidR="00375263" w:rsidRPr="00AC39C4">
        <w:rPr>
          <w:rFonts w:ascii="Arial" w:hAnsi="Arial" w:cs="Arial"/>
          <w:sz w:val="24"/>
          <w:szCs w:val="24"/>
        </w:rPr>
        <w:t>Tesis de Maestría, Internet] San Luis Potosí: Instituto T</w:t>
      </w:r>
      <w:r w:rsidRPr="00AC39C4">
        <w:rPr>
          <w:rFonts w:ascii="Arial" w:hAnsi="Arial" w:cs="Arial"/>
          <w:sz w:val="24"/>
          <w:szCs w:val="24"/>
        </w:rPr>
        <w:t xml:space="preserve">ecnológico </w:t>
      </w:r>
      <w:r w:rsidR="00375263" w:rsidRPr="00AC39C4">
        <w:rPr>
          <w:rFonts w:ascii="Arial" w:hAnsi="Arial" w:cs="Arial"/>
          <w:sz w:val="24"/>
          <w:szCs w:val="24"/>
        </w:rPr>
        <w:t>y de Estudios Superiores de Monterrey;</w:t>
      </w:r>
      <w:r w:rsidRPr="00AC39C4">
        <w:rPr>
          <w:rFonts w:ascii="Arial" w:hAnsi="Arial" w:cs="Arial"/>
          <w:sz w:val="24"/>
          <w:szCs w:val="24"/>
        </w:rPr>
        <w:t xml:space="preserve"> 2020.</w:t>
      </w:r>
      <w:r w:rsidR="00375263" w:rsidRPr="00AC39C4">
        <w:rPr>
          <w:rFonts w:ascii="Arial" w:hAnsi="Arial" w:cs="Arial"/>
          <w:sz w:val="24"/>
          <w:szCs w:val="24"/>
        </w:rPr>
        <w:t xml:space="preserve">                                                     [citado  2021  Jun  22] </w:t>
      </w:r>
      <w:r w:rsidRPr="00AC39C4">
        <w:rPr>
          <w:rFonts w:ascii="Arial" w:hAnsi="Arial" w:cs="Arial"/>
          <w:sz w:val="24"/>
          <w:szCs w:val="24"/>
        </w:rPr>
        <w:t xml:space="preserve">Disponible en: </w:t>
      </w:r>
      <w:hyperlink r:id="rId19" w:history="1">
        <w:r w:rsidRPr="00AC39C4">
          <w:rPr>
            <w:rStyle w:val="Hipervnculo"/>
            <w:rFonts w:ascii="Arial" w:hAnsi="Arial" w:cs="Arial"/>
            <w:sz w:val="24"/>
            <w:szCs w:val="24"/>
          </w:rPr>
          <w:t>https://hdl.handle.net/11285/636386</w:t>
        </w:r>
      </w:hyperlink>
    </w:p>
    <w:p w:rsidR="00122FBE" w:rsidRPr="00AC39C4" w:rsidRDefault="00122FBE" w:rsidP="000F419B">
      <w:pPr>
        <w:numPr>
          <w:ilvl w:val="0"/>
          <w:numId w:val="1"/>
        </w:numPr>
        <w:spacing w:line="360" w:lineRule="auto"/>
        <w:jc w:val="both"/>
        <w:rPr>
          <w:rFonts w:ascii="Arial" w:hAnsi="Arial" w:cs="Arial"/>
          <w:sz w:val="24"/>
          <w:szCs w:val="24"/>
        </w:rPr>
      </w:pPr>
      <w:proofErr w:type="spellStart"/>
      <w:r w:rsidRPr="00AC39C4">
        <w:rPr>
          <w:rFonts w:ascii="Arial" w:hAnsi="Arial" w:cs="Arial"/>
          <w:sz w:val="24"/>
          <w:szCs w:val="24"/>
        </w:rPr>
        <w:t>Bucarey</w:t>
      </w:r>
      <w:proofErr w:type="spellEnd"/>
      <w:r w:rsidRPr="00AC39C4">
        <w:rPr>
          <w:rFonts w:ascii="Arial" w:hAnsi="Arial" w:cs="Arial"/>
          <w:sz w:val="24"/>
          <w:szCs w:val="24"/>
        </w:rPr>
        <w:t xml:space="preserve"> SG, Aguilar ML. </w:t>
      </w:r>
      <w:r w:rsidRPr="00AC39C4">
        <w:rPr>
          <w:rFonts w:ascii="Arial" w:hAnsi="Arial" w:cs="Arial"/>
          <w:iCs/>
          <w:sz w:val="24"/>
          <w:szCs w:val="24"/>
        </w:rPr>
        <w:t>Recursos Educativos Abiertos en la Facultad de Medicina de la Universidad Austral de Chile, proyecto AUS1410.</w:t>
      </w:r>
      <w:r w:rsidRPr="00AC39C4">
        <w:rPr>
          <w:rFonts w:ascii="Arial" w:hAnsi="Arial" w:cs="Arial"/>
          <w:sz w:val="24"/>
          <w:szCs w:val="24"/>
        </w:rPr>
        <w:t xml:space="preserve"> Formación Universitaria [Internet]. 2017                                                      [citado  2021  Jun  22]; 10(2):23-30. Disponible en: : </w:t>
      </w:r>
      <w:hyperlink r:id="rId20" w:tgtFrame="_blank" w:history="1">
        <w:r w:rsidRPr="00AC39C4">
          <w:rPr>
            <w:rStyle w:val="Hipervnculo"/>
            <w:rFonts w:ascii="Arial" w:hAnsi="Arial" w:cs="Arial"/>
            <w:sz w:val="24"/>
            <w:szCs w:val="24"/>
          </w:rPr>
          <w:t>https://www.redalyc.org/articulo.oa?id=373550473004</w:t>
        </w:r>
      </w:hyperlink>
    </w:p>
    <w:p w:rsidR="00122FBE" w:rsidRPr="00AC39C4" w:rsidRDefault="00122FBE" w:rsidP="000F419B">
      <w:pPr>
        <w:pStyle w:val="Prrafodelista"/>
        <w:numPr>
          <w:ilvl w:val="0"/>
          <w:numId w:val="1"/>
        </w:numPr>
        <w:shd w:val="clear" w:color="auto" w:fill="FFFFFF"/>
        <w:spacing w:after="120" w:line="360" w:lineRule="auto"/>
        <w:jc w:val="both"/>
        <w:rPr>
          <w:rStyle w:val="Hipervnculo"/>
          <w:rFonts w:ascii="Arial" w:hAnsi="Arial" w:cs="Arial"/>
          <w:color w:val="auto"/>
          <w:sz w:val="24"/>
          <w:szCs w:val="24"/>
          <w:u w:val="none"/>
        </w:rPr>
      </w:pPr>
      <w:r w:rsidRPr="00AC39C4">
        <w:rPr>
          <w:rFonts w:ascii="Arial" w:hAnsi="Arial" w:cs="Arial"/>
          <w:color w:val="000000"/>
          <w:sz w:val="24"/>
          <w:szCs w:val="24"/>
        </w:rPr>
        <w:t xml:space="preserve">Gómez Marín A, Restrepo </w:t>
      </w:r>
      <w:proofErr w:type="spellStart"/>
      <w:r w:rsidRPr="00AC39C4">
        <w:rPr>
          <w:rFonts w:ascii="Arial" w:hAnsi="Arial" w:cs="Arial"/>
          <w:color w:val="000000"/>
          <w:sz w:val="24"/>
          <w:szCs w:val="24"/>
        </w:rPr>
        <w:t>Restrepo</w:t>
      </w:r>
      <w:proofErr w:type="spellEnd"/>
      <w:r w:rsidRPr="00AC39C4">
        <w:rPr>
          <w:rFonts w:ascii="Arial" w:hAnsi="Arial" w:cs="Arial"/>
          <w:color w:val="000000"/>
          <w:sz w:val="24"/>
          <w:szCs w:val="24"/>
        </w:rPr>
        <w:t xml:space="preserve"> E, Becerra Agudelo RA.  Fundamentos pedagógicos para la creación y producción de recursos educativos abiertos (REA). </w:t>
      </w:r>
      <w:r w:rsidRPr="00AC39C4">
        <w:rPr>
          <w:rFonts w:ascii="Arial" w:hAnsi="Arial" w:cs="Arial"/>
          <w:iCs/>
          <w:color w:val="000000"/>
          <w:sz w:val="24"/>
          <w:szCs w:val="24"/>
        </w:rPr>
        <w:t>Anagramas -Rumbos y sentidos de la comunicación- [Internet] 2021 Ene</w:t>
      </w:r>
      <w:r w:rsidRPr="00AC39C4">
        <w:rPr>
          <w:rFonts w:ascii="Arial" w:hAnsi="Arial" w:cs="Arial"/>
          <w:color w:val="000000"/>
          <w:sz w:val="24"/>
          <w:szCs w:val="24"/>
        </w:rPr>
        <w:t>, [</w:t>
      </w:r>
      <w:r w:rsidRPr="00AC39C4">
        <w:rPr>
          <w:rFonts w:ascii="Arial" w:hAnsi="Arial" w:cs="Arial"/>
          <w:sz w:val="24"/>
          <w:szCs w:val="24"/>
        </w:rPr>
        <w:t>citado  2022  Jun  22]; </w:t>
      </w:r>
      <w:r w:rsidRPr="00AC39C4">
        <w:rPr>
          <w:rFonts w:ascii="Arial" w:hAnsi="Arial" w:cs="Arial"/>
          <w:iCs/>
          <w:color w:val="000000"/>
          <w:sz w:val="24"/>
          <w:szCs w:val="24"/>
        </w:rPr>
        <w:t>19</w:t>
      </w:r>
      <w:r w:rsidRPr="00AC39C4">
        <w:rPr>
          <w:rFonts w:ascii="Arial" w:hAnsi="Arial" w:cs="Arial"/>
          <w:color w:val="000000"/>
          <w:sz w:val="24"/>
          <w:szCs w:val="24"/>
        </w:rPr>
        <w:t xml:space="preserve">(38): 35-Disponible en: </w:t>
      </w:r>
      <w:hyperlink r:id="rId21" w:history="1">
        <w:r w:rsidRPr="00AC39C4">
          <w:rPr>
            <w:rStyle w:val="Hipervnculo"/>
            <w:rFonts w:ascii="Arial" w:hAnsi="Arial" w:cs="Arial"/>
            <w:color w:val="555555"/>
            <w:sz w:val="24"/>
            <w:szCs w:val="24"/>
          </w:rPr>
          <w:t>https://doi.org/10.22395/angr.v19n38a3</w:t>
        </w:r>
      </w:hyperlink>
    </w:p>
    <w:p w:rsidR="00122FBE" w:rsidRPr="00AC39C4" w:rsidRDefault="00122FBE" w:rsidP="000F419B">
      <w:pPr>
        <w:numPr>
          <w:ilvl w:val="0"/>
          <w:numId w:val="1"/>
        </w:numPr>
        <w:spacing w:line="360" w:lineRule="auto"/>
        <w:jc w:val="both"/>
        <w:rPr>
          <w:rStyle w:val="Hipervnculo"/>
          <w:rFonts w:ascii="Arial" w:hAnsi="Arial" w:cs="Arial"/>
          <w:color w:val="auto"/>
          <w:sz w:val="24"/>
          <w:szCs w:val="24"/>
          <w:u w:val="none"/>
        </w:rPr>
      </w:pPr>
      <w:r w:rsidRPr="00AC39C4">
        <w:rPr>
          <w:rFonts w:ascii="Arial" w:hAnsi="Arial" w:cs="Arial"/>
          <w:sz w:val="24"/>
          <w:szCs w:val="24"/>
        </w:rPr>
        <w:lastRenderedPageBreak/>
        <w:t xml:space="preserve">Contreras </w:t>
      </w:r>
      <w:proofErr w:type="spellStart"/>
      <w:r w:rsidRPr="00AC39C4">
        <w:rPr>
          <w:rFonts w:ascii="Arial" w:hAnsi="Arial" w:cs="Arial"/>
          <w:sz w:val="24"/>
          <w:szCs w:val="24"/>
        </w:rPr>
        <w:t>Maradey</w:t>
      </w:r>
      <w:proofErr w:type="spellEnd"/>
      <w:r w:rsidRPr="00AC39C4">
        <w:rPr>
          <w:rFonts w:ascii="Arial" w:hAnsi="Arial" w:cs="Arial"/>
          <w:sz w:val="24"/>
          <w:szCs w:val="24"/>
        </w:rPr>
        <w:t xml:space="preserve"> FE, Gómez </w:t>
      </w:r>
      <w:proofErr w:type="spellStart"/>
      <w:r w:rsidRPr="00AC39C4">
        <w:rPr>
          <w:rFonts w:ascii="Arial" w:hAnsi="Arial" w:cs="Arial"/>
          <w:sz w:val="24"/>
          <w:szCs w:val="24"/>
        </w:rPr>
        <w:t>Cerdeño</w:t>
      </w:r>
      <w:proofErr w:type="spellEnd"/>
      <w:r w:rsidRPr="00AC39C4">
        <w:rPr>
          <w:rFonts w:ascii="Arial" w:hAnsi="Arial" w:cs="Arial"/>
          <w:sz w:val="24"/>
          <w:szCs w:val="24"/>
        </w:rPr>
        <w:t xml:space="preserve"> MG. </w:t>
      </w:r>
      <w:r w:rsidRPr="00AC39C4">
        <w:rPr>
          <w:rFonts w:ascii="Arial" w:hAnsi="Arial" w:cs="Arial"/>
          <w:iCs/>
          <w:sz w:val="24"/>
          <w:szCs w:val="24"/>
        </w:rPr>
        <w:t>Apropiación tecnológica para la incorporación efectiva de los recursos educativos abiertos.</w:t>
      </w:r>
      <w:r w:rsidRPr="00AC39C4">
        <w:rPr>
          <w:rFonts w:ascii="Arial" w:hAnsi="Arial" w:cs="Arial"/>
          <w:sz w:val="24"/>
          <w:szCs w:val="24"/>
        </w:rPr>
        <w:t xml:space="preserve"> Apertura [Internet]. 2017 Abril; [citado 22 de junio de 2021]; 9(1): 32-49. Disponible en: </w:t>
      </w:r>
      <w:hyperlink r:id="rId22" w:history="1">
        <w:r w:rsidRPr="00AC39C4">
          <w:rPr>
            <w:rStyle w:val="Hipervnculo"/>
            <w:rFonts w:ascii="Arial" w:hAnsi="Arial" w:cs="Arial"/>
            <w:sz w:val="24"/>
            <w:szCs w:val="24"/>
          </w:rPr>
          <w:t>http://www.scielo.org.mx/scielo.php?script=sci_arttext&amp;pid=S1665-61802017000200032</w:t>
        </w:r>
      </w:hyperlink>
    </w:p>
    <w:p w:rsidR="00122FBE" w:rsidRPr="00AC39C4" w:rsidRDefault="00122FBE" w:rsidP="000F419B">
      <w:pPr>
        <w:numPr>
          <w:ilvl w:val="0"/>
          <w:numId w:val="1"/>
        </w:numPr>
        <w:spacing w:line="360" w:lineRule="auto"/>
        <w:jc w:val="both"/>
        <w:rPr>
          <w:rFonts w:ascii="Arial" w:hAnsi="Arial" w:cs="Arial"/>
          <w:sz w:val="24"/>
          <w:szCs w:val="24"/>
        </w:rPr>
      </w:pPr>
      <w:r w:rsidRPr="00AC39C4">
        <w:rPr>
          <w:rFonts w:ascii="Arial" w:eastAsia="Times New Roman" w:hAnsi="Arial" w:cs="Arial"/>
          <w:color w:val="333333"/>
          <w:sz w:val="24"/>
          <w:szCs w:val="24"/>
          <w:lang w:eastAsia="es-US"/>
        </w:rPr>
        <w:t xml:space="preserve">Celaya Ramírez R, Lozano Martínez F, Ramírez Montoya MS. Apropiación tecnológica en profesores que incorporan recursos educativos abiertos en educación media superior. Revista mexicana de investigación educativa, </w:t>
      </w:r>
      <w:r w:rsidRPr="00AC39C4">
        <w:rPr>
          <w:rFonts w:ascii="Arial" w:hAnsi="Arial" w:cs="Arial"/>
          <w:iCs/>
          <w:color w:val="000000"/>
          <w:sz w:val="24"/>
          <w:szCs w:val="24"/>
        </w:rPr>
        <w:t xml:space="preserve">[Internet] 2010 </w:t>
      </w:r>
      <w:r w:rsidR="00375263" w:rsidRPr="00AC39C4">
        <w:rPr>
          <w:rFonts w:ascii="Arial" w:hAnsi="Arial" w:cs="Arial"/>
          <w:iCs/>
          <w:color w:val="000000"/>
          <w:sz w:val="24"/>
          <w:szCs w:val="24"/>
        </w:rPr>
        <w:t>[</w:t>
      </w:r>
      <w:r w:rsidRPr="00AC39C4">
        <w:rPr>
          <w:rFonts w:ascii="Arial" w:hAnsi="Arial" w:cs="Arial"/>
          <w:sz w:val="24"/>
          <w:szCs w:val="24"/>
        </w:rPr>
        <w:t>citado  2022  Jun  22]; </w:t>
      </w:r>
      <w:r w:rsidRPr="00AC39C4">
        <w:rPr>
          <w:rFonts w:ascii="Arial" w:eastAsia="Times New Roman" w:hAnsi="Arial" w:cs="Arial"/>
          <w:color w:val="333333"/>
          <w:sz w:val="24"/>
          <w:szCs w:val="24"/>
          <w:lang w:eastAsia="es-US"/>
        </w:rPr>
        <w:t xml:space="preserve">15(45): 487-513. Disponible en: </w:t>
      </w:r>
      <w:hyperlink r:id="rId23" w:history="1">
        <w:r w:rsidRPr="00AC39C4">
          <w:rPr>
            <w:rStyle w:val="Hipervnculo"/>
            <w:rFonts w:ascii="Arial" w:eastAsia="Times New Roman" w:hAnsi="Arial" w:cs="Arial"/>
            <w:sz w:val="24"/>
            <w:szCs w:val="24"/>
            <w:lang w:eastAsia="es-US"/>
          </w:rPr>
          <w:t>http://www.scielo.org.mx/scielo.php?script=sci_arttext&amp;pid=S1405-66662010000200007&amp;lng=es&amp;tlng</w:t>
        </w:r>
      </w:hyperlink>
      <w:r w:rsidRPr="00AC39C4">
        <w:rPr>
          <w:rFonts w:ascii="Arial" w:eastAsia="Times New Roman" w:hAnsi="Arial" w:cs="Arial"/>
          <w:color w:val="333333"/>
          <w:sz w:val="24"/>
          <w:szCs w:val="24"/>
          <w:lang w:eastAsia="es-US"/>
        </w:rPr>
        <w:t>=</w:t>
      </w:r>
    </w:p>
    <w:p w:rsidR="0071200B" w:rsidRPr="00AC39C4" w:rsidRDefault="0071200B" w:rsidP="000F419B">
      <w:pPr>
        <w:pStyle w:val="Prrafodelista"/>
        <w:numPr>
          <w:ilvl w:val="0"/>
          <w:numId w:val="1"/>
        </w:numPr>
        <w:spacing w:line="360" w:lineRule="auto"/>
        <w:jc w:val="both"/>
        <w:rPr>
          <w:rFonts w:ascii="Arial" w:hAnsi="Arial" w:cs="Arial"/>
          <w:sz w:val="24"/>
          <w:szCs w:val="24"/>
        </w:rPr>
      </w:pPr>
      <w:r w:rsidRPr="00AC39C4">
        <w:rPr>
          <w:rFonts w:ascii="Arial" w:hAnsi="Arial" w:cs="Arial"/>
          <w:color w:val="222222"/>
          <w:sz w:val="24"/>
          <w:szCs w:val="24"/>
          <w:shd w:val="clear" w:color="auto" w:fill="FFFFFF"/>
        </w:rPr>
        <w:t xml:space="preserve">Quispe Cari AM, </w:t>
      </w:r>
      <w:proofErr w:type="spellStart"/>
      <w:r w:rsidRPr="00AC39C4">
        <w:rPr>
          <w:rFonts w:ascii="Arial" w:hAnsi="Arial" w:cs="Arial"/>
          <w:sz w:val="24"/>
          <w:szCs w:val="24"/>
        </w:rPr>
        <w:t>Mariaca</w:t>
      </w:r>
      <w:proofErr w:type="spellEnd"/>
      <w:r w:rsidRPr="00AC39C4">
        <w:rPr>
          <w:rFonts w:ascii="Arial" w:hAnsi="Arial" w:cs="Arial"/>
          <w:sz w:val="24"/>
          <w:szCs w:val="24"/>
        </w:rPr>
        <w:t xml:space="preserve"> Durán MR. </w:t>
      </w:r>
      <w:r w:rsidRPr="00AC39C4">
        <w:rPr>
          <w:rFonts w:ascii="Arial" w:hAnsi="Arial" w:cs="Arial"/>
          <w:iCs/>
          <w:color w:val="222222"/>
          <w:sz w:val="24"/>
          <w:szCs w:val="24"/>
          <w:shd w:val="clear" w:color="auto" w:fill="FFFFFF"/>
        </w:rPr>
        <w:t>Propuesta de estrategias didácticas virtuales para el mejoramiento del proceso de enseñanza–aprendizaje en docentes del nivel secundario de la “Unidad Educativa Técnico Humanístico Simón Bolívar”</w:t>
      </w:r>
      <w:r w:rsidRPr="00AC39C4">
        <w:rPr>
          <w:rFonts w:ascii="Arial" w:hAnsi="Arial" w:cs="Arial"/>
          <w:i/>
          <w:iCs/>
          <w:color w:val="222222"/>
          <w:sz w:val="24"/>
          <w:szCs w:val="24"/>
          <w:shd w:val="clear" w:color="auto" w:fill="FFFFFF"/>
        </w:rPr>
        <w:t xml:space="preserve"> </w:t>
      </w:r>
      <w:r w:rsidRPr="00AC39C4">
        <w:rPr>
          <w:rFonts w:ascii="Arial" w:hAnsi="Arial" w:cs="Arial"/>
          <w:iCs/>
          <w:color w:val="222222"/>
          <w:sz w:val="24"/>
          <w:szCs w:val="24"/>
          <w:shd w:val="clear" w:color="auto" w:fill="FFFFFF"/>
        </w:rPr>
        <w:t>de la ciudad de El Alto durante la gestión 2021</w:t>
      </w:r>
      <w:r w:rsidRPr="00AC39C4">
        <w:rPr>
          <w:rFonts w:ascii="Arial" w:hAnsi="Arial" w:cs="Arial"/>
          <w:color w:val="222222"/>
          <w:sz w:val="24"/>
          <w:szCs w:val="24"/>
          <w:shd w:val="clear" w:color="auto" w:fill="FFFFFF"/>
        </w:rPr>
        <w:t>. [</w:t>
      </w:r>
      <w:r w:rsidRPr="00AC39C4">
        <w:rPr>
          <w:rFonts w:ascii="Arial" w:hAnsi="Arial" w:cs="Arial"/>
          <w:sz w:val="24"/>
          <w:szCs w:val="24"/>
        </w:rPr>
        <w:t xml:space="preserve">Tesis para optar el grado de Licenciatura en Ciencias de la Educación, Internet] La Paz, Bolivia: Universidad Mayor de San Andrés; </w:t>
      </w:r>
      <w:r w:rsidRPr="00AC39C4">
        <w:rPr>
          <w:rFonts w:ascii="Arial" w:hAnsi="Arial" w:cs="Arial"/>
          <w:color w:val="222222"/>
          <w:sz w:val="24"/>
          <w:szCs w:val="24"/>
          <w:shd w:val="clear" w:color="auto" w:fill="FFFFFF"/>
        </w:rPr>
        <w:t>2022.</w:t>
      </w:r>
      <w:r w:rsidRPr="00AC39C4">
        <w:rPr>
          <w:rFonts w:ascii="Arial" w:hAnsi="Arial" w:cs="Arial"/>
          <w:sz w:val="24"/>
          <w:szCs w:val="24"/>
        </w:rPr>
        <w:t xml:space="preserve">                                                    [citado  2023 Ene 18];  Disponible en: </w:t>
      </w:r>
      <w:hyperlink r:id="rId24" w:tgtFrame="_blank" w:history="1">
        <w:r w:rsidRPr="00AC39C4">
          <w:rPr>
            <w:rStyle w:val="Hipervnculo"/>
            <w:rFonts w:ascii="Arial" w:hAnsi="Arial" w:cs="Arial"/>
            <w:color w:val="092B47"/>
            <w:sz w:val="24"/>
            <w:szCs w:val="24"/>
            <w:shd w:val="clear" w:color="auto" w:fill="F9F9F9"/>
          </w:rPr>
          <w:t>http://repositorio.umsa.bo/xmlui/handle/123456789/29805</w:t>
        </w:r>
      </w:hyperlink>
    </w:p>
    <w:p w:rsidR="00122FBE" w:rsidRPr="00AC39C4" w:rsidRDefault="00122FBE" w:rsidP="000F419B">
      <w:pPr>
        <w:numPr>
          <w:ilvl w:val="0"/>
          <w:numId w:val="1"/>
        </w:numPr>
        <w:spacing w:line="360" w:lineRule="auto"/>
        <w:jc w:val="both"/>
        <w:rPr>
          <w:rFonts w:ascii="Arial" w:hAnsi="Arial" w:cs="Arial"/>
          <w:sz w:val="24"/>
          <w:szCs w:val="24"/>
        </w:rPr>
      </w:pPr>
      <w:r w:rsidRPr="00AC39C4">
        <w:rPr>
          <w:rFonts w:ascii="Arial" w:hAnsi="Arial" w:cs="Arial"/>
          <w:sz w:val="24"/>
          <w:szCs w:val="24"/>
        </w:rPr>
        <w:t xml:space="preserve">Sarango-Lapo CP, Mena J, Ramírez-Montoya MS, Real E.  La escala de Competencia Digital y uso de Recursos Educativos Abiertos (CD-REA): factores asociados a la competencia de los docentes universitarios bimodales. RISTI [Internet] 2020 </w:t>
      </w:r>
      <w:proofErr w:type="spellStart"/>
      <w:r w:rsidRPr="00AC39C4">
        <w:rPr>
          <w:rFonts w:ascii="Arial" w:hAnsi="Arial" w:cs="Arial"/>
          <w:sz w:val="24"/>
          <w:szCs w:val="24"/>
        </w:rPr>
        <w:t>Apr</w:t>
      </w:r>
      <w:proofErr w:type="spellEnd"/>
      <w:r w:rsidRPr="00AC39C4">
        <w:rPr>
          <w:rFonts w:ascii="Arial" w:hAnsi="Arial" w:cs="Arial"/>
          <w:sz w:val="24"/>
          <w:szCs w:val="24"/>
        </w:rPr>
        <w:t xml:space="preserve"> [citado 23 de mayo de 2023]; E28: 545-558. Disponible en: </w:t>
      </w:r>
      <w:hyperlink r:id="rId25" w:history="1">
        <w:r w:rsidRPr="00AC39C4">
          <w:rPr>
            <w:rStyle w:val="Hipervnculo"/>
            <w:rFonts w:ascii="Arial" w:hAnsi="Arial" w:cs="Arial"/>
            <w:sz w:val="24"/>
            <w:szCs w:val="24"/>
          </w:rPr>
          <w:t>https://hdl.handle.net/11285/636327</w:t>
        </w:r>
      </w:hyperlink>
    </w:p>
    <w:p w:rsidR="00122FBE" w:rsidRPr="00AC39C4" w:rsidRDefault="00122FBE" w:rsidP="000F419B">
      <w:pPr>
        <w:numPr>
          <w:ilvl w:val="0"/>
          <w:numId w:val="1"/>
        </w:numPr>
        <w:spacing w:line="360" w:lineRule="auto"/>
        <w:jc w:val="both"/>
        <w:rPr>
          <w:rFonts w:ascii="Arial" w:hAnsi="Arial" w:cs="Arial"/>
          <w:sz w:val="24"/>
          <w:szCs w:val="24"/>
        </w:rPr>
      </w:pPr>
      <w:r w:rsidRPr="00AC39C4">
        <w:rPr>
          <w:rFonts w:ascii="Arial" w:hAnsi="Arial" w:cs="Arial"/>
          <w:sz w:val="24"/>
          <w:szCs w:val="24"/>
        </w:rPr>
        <w:t xml:space="preserve">Santos-Hermosa G, </w:t>
      </w:r>
      <w:proofErr w:type="spellStart"/>
      <w:r w:rsidRPr="00AC39C4">
        <w:rPr>
          <w:rFonts w:ascii="Arial" w:hAnsi="Arial" w:cs="Arial"/>
          <w:sz w:val="24"/>
          <w:szCs w:val="24"/>
        </w:rPr>
        <w:t>Abadal</w:t>
      </w:r>
      <w:proofErr w:type="spellEnd"/>
      <w:r w:rsidRPr="00AC39C4">
        <w:rPr>
          <w:rFonts w:ascii="Arial" w:hAnsi="Arial" w:cs="Arial"/>
          <w:sz w:val="24"/>
          <w:szCs w:val="24"/>
        </w:rPr>
        <w:t xml:space="preserve"> </w:t>
      </w:r>
      <w:proofErr w:type="spellStart"/>
      <w:r w:rsidRPr="00AC39C4">
        <w:rPr>
          <w:rFonts w:ascii="Arial" w:hAnsi="Arial" w:cs="Arial"/>
          <w:sz w:val="24"/>
          <w:szCs w:val="24"/>
        </w:rPr>
        <w:t>Falgueras</w:t>
      </w:r>
      <w:proofErr w:type="spellEnd"/>
      <w:r w:rsidRPr="00AC39C4">
        <w:rPr>
          <w:rFonts w:ascii="Arial" w:hAnsi="Arial" w:cs="Arial"/>
          <w:sz w:val="24"/>
          <w:szCs w:val="24"/>
        </w:rPr>
        <w:t xml:space="preserve"> E. Recursos educativos abiertos: Una pieza fundamental para afrontar los actuales retos de la Educación Superior. [Internet] Barcelona: Ediciones Octaedro IDP/ICE; 2022 [citado 23 de mayo de 2023]. 208p. Disponible en: </w:t>
      </w:r>
      <w:hyperlink r:id="rId26" w:history="1">
        <w:r w:rsidRPr="00AC39C4">
          <w:rPr>
            <w:rStyle w:val="Hipervnculo"/>
            <w:rFonts w:ascii="Arial" w:hAnsi="Arial" w:cs="Arial"/>
            <w:sz w:val="24"/>
            <w:szCs w:val="24"/>
          </w:rPr>
          <w:t>https://doi.org/10.36006/15217</w:t>
        </w:r>
      </w:hyperlink>
    </w:p>
    <w:p w:rsidR="00122FBE" w:rsidRPr="00AC39C4" w:rsidRDefault="00122FBE" w:rsidP="000F419B">
      <w:pPr>
        <w:numPr>
          <w:ilvl w:val="0"/>
          <w:numId w:val="1"/>
        </w:numPr>
        <w:spacing w:line="360" w:lineRule="auto"/>
        <w:jc w:val="both"/>
        <w:rPr>
          <w:rFonts w:ascii="Arial" w:hAnsi="Arial" w:cs="Arial"/>
          <w:sz w:val="24"/>
          <w:szCs w:val="24"/>
        </w:rPr>
      </w:pPr>
      <w:r w:rsidRPr="00AC39C4">
        <w:rPr>
          <w:rFonts w:ascii="Arial" w:hAnsi="Arial" w:cs="Arial"/>
          <w:sz w:val="24"/>
          <w:szCs w:val="24"/>
        </w:rPr>
        <w:lastRenderedPageBreak/>
        <w:t xml:space="preserve">Williams Bailey L, de Peralta MS, Marín Aparicio J. El papel del docente frente a las nuevas formas de </w:t>
      </w:r>
      <w:proofErr w:type="spellStart"/>
      <w:r w:rsidRPr="00AC39C4">
        <w:rPr>
          <w:rFonts w:ascii="Arial" w:hAnsi="Arial" w:cs="Arial"/>
          <w:sz w:val="24"/>
          <w:szCs w:val="24"/>
        </w:rPr>
        <w:t>aprendizajeUbicuo</w:t>
      </w:r>
      <w:proofErr w:type="spellEnd"/>
      <w:r w:rsidRPr="00AC39C4">
        <w:rPr>
          <w:rFonts w:ascii="Arial" w:hAnsi="Arial" w:cs="Arial"/>
          <w:sz w:val="24"/>
          <w:szCs w:val="24"/>
        </w:rPr>
        <w:t xml:space="preserve">, flexible y abierto. Revista Científica Universitaria [Internet] 2021 [citado 23 de mayo de 2023]; 10(1): 82-94. Disponible en: </w:t>
      </w:r>
      <w:hyperlink r:id="rId27" w:history="1">
        <w:r w:rsidRPr="00AC39C4">
          <w:rPr>
            <w:rStyle w:val="Hipervnculo"/>
            <w:rFonts w:ascii="Arial" w:hAnsi="Arial" w:cs="Arial"/>
            <w:sz w:val="24"/>
            <w:szCs w:val="24"/>
          </w:rPr>
          <w:t>https://hdl.handle.net/11285/636327</w:t>
        </w:r>
      </w:hyperlink>
    </w:p>
    <w:p w:rsidR="00122FBE" w:rsidRPr="00AC39C4" w:rsidRDefault="00122FBE" w:rsidP="000F419B">
      <w:pPr>
        <w:pStyle w:val="Prrafodelista"/>
        <w:numPr>
          <w:ilvl w:val="0"/>
          <w:numId w:val="1"/>
        </w:numPr>
        <w:spacing w:line="360" w:lineRule="auto"/>
        <w:jc w:val="both"/>
        <w:rPr>
          <w:rFonts w:ascii="Arial" w:hAnsi="Arial" w:cs="Arial"/>
          <w:sz w:val="24"/>
          <w:szCs w:val="24"/>
        </w:rPr>
      </w:pPr>
      <w:r w:rsidRPr="00AC39C4">
        <w:rPr>
          <w:rFonts w:ascii="Arial" w:hAnsi="Arial" w:cs="Arial"/>
          <w:sz w:val="24"/>
          <w:szCs w:val="24"/>
        </w:rPr>
        <w:t>Pérez-Ortega I. Creación de Recursos Educativos Digitales: Reflexiones sobre Innovación Educativa con TIC. Revista Internacional de Sociología de la Educación [Internet]. 2017</w:t>
      </w:r>
      <w:proofErr w:type="gramStart"/>
      <w:r w:rsidRPr="00AC39C4">
        <w:rPr>
          <w:rFonts w:ascii="Arial" w:hAnsi="Arial" w:cs="Arial"/>
          <w:sz w:val="24"/>
          <w:szCs w:val="24"/>
        </w:rPr>
        <w:t>;6</w:t>
      </w:r>
      <w:proofErr w:type="gramEnd"/>
      <w:r w:rsidRPr="00AC39C4">
        <w:rPr>
          <w:rFonts w:ascii="Arial" w:hAnsi="Arial" w:cs="Arial"/>
          <w:sz w:val="24"/>
          <w:szCs w:val="24"/>
        </w:rPr>
        <w:t xml:space="preserve">(2):243-268. Disponible en: </w:t>
      </w:r>
      <w:hyperlink r:id="rId28" w:history="1">
        <w:r w:rsidRPr="00AC39C4">
          <w:rPr>
            <w:rStyle w:val="Hipervnculo"/>
            <w:rFonts w:ascii="Arial" w:hAnsi="Arial" w:cs="Arial"/>
            <w:sz w:val="24"/>
            <w:szCs w:val="24"/>
          </w:rPr>
          <w:t>https://www.redalyc.org/articulo.oa?id=317151451004</w:t>
        </w:r>
      </w:hyperlink>
    </w:p>
    <w:p w:rsidR="00122FBE" w:rsidRPr="00AC39C4" w:rsidRDefault="00122FBE" w:rsidP="000F419B">
      <w:pPr>
        <w:numPr>
          <w:ilvl w:val="0"/>
          <w:numId w:val="1"/>
        </w:numPr>
        <w:spacing w:line="360" w:lineRule="auto"/>
        <w:jc w:val="both"/>
        <w:rPr>
          <w:rFonts w:ascii="Arial" w:hAnsi="Arial" w:cs="Arial"/>
          <w:sz w:val="24"/>
          <w:szCs w:val="24"/>
        </w:rPr>
      </w:pPr>
      <w:r w:rsidRPr="00AC39C4">
        <w:rPr>
          <w:rFonts w:ascii="Arial" w:hAnsi="Arial" w:cs="Arial"/>
          <w:sz w:val="24"/>
          <w:szCs w:val="24"/>
        </w:rPr>
        <w:t xml:space="preserve">Castro T, Durán-Aponte E. Capacitación de profesores en el diseño de recursos educativos abiertos (REA). Desarrollo y factibilidad de un entorno virtual de aprendizaje. AE [Internet]. 26 de mayo de 2017 [citado 22 de junio de 2021]; 19(1). Disponible en: </w:t>
      </w:r>
      <w:hyperlink r:id="rId29" w:history="1">
        <w:r w:rsidRPr="00AC39C4">
          <w:rPr>
            <w:rStyle w:val="Hipervnculo"/>
            <w:rFonts w:ascii="Arial" w:hAnsi="Arial" w:cs="Arial"/>
            <w:sz w:val="24"/>
            <w:szCs w:val="24"/>
          </w:rPr>
          <w:t>https://revistaselectronicas.ujaen.es/index.php/ADE/article/view/3269</w:t>
        </w:r>
      </w:hyperlink>
    </w:p>
    <w:p w:rsidR="00122FBE" w:rsidRPr="00AC39C4" w:rsidRDefault="00122FBE" w:rsidP="000F419B">
      <w:pPr>
        <w:numPr>
          <w:ilvl w:val="0"/>
          <w:numId w:val="1"/>
        </w:numPr>
        <w:spacing w:line="360" w:lineRule="auto"/>
        <w:jc w:val="both"/>
        <w:rPr>
          <w:rFonts w:ascii="Arial" w:hAnsi="Arial" w:cs="Arial"/>
          <w:b/>
          <w:sz w:val="24"/>
          <w:szCs w:val="24"/>
        </w:rPr>
      </w:pPr>
      <w:proofErr w:type="spellStart"/>
      <w:r w:rsidRPr="00AC39C4">
        <w:rPr>
          <w:rFonts w:ascii="Arial" w:hAnsi="Arial" w:cs="Arial"/>
          <w:sz w:val="24"/>
          <w:szCs w:val="24"/>
        </w:rPr>
        <w:t>Rodriguez</w:t>
      </w:r>
      <w:proofErr w:type="spellEnd"/>
      <w:r w:rsidRPr="00AC39C4">
        <w:rPr>
          <w:rFonts w:ascii="Arial" w:hAnsi="Arial" w:cs="Arial"/>
          <w:sz w:val="24"/>
          <w:szCs w:val="24"/>
        </w:rPr>
        <w:t xml:space="preserve"> Delis YM, Campaña-Jiménez RL, Gallego-</w:t>
      </w:r>
      <w:proofErr w:type="spellStart"/>
      <w:r w:rsidRPr="00AC39C4">
        <w:rPr>
          <w:rFonts w:ascii="Arial" w:hAnsi="Arial" w:cs="Arial"/>
          <w:sz w:val="24"/>
          <w:szCs w:val="24"/>
        </w:rPr>
        <w:t>Arrufat</w:t>
      </w:r>
      <w:proofErr w:type="spellEnd"/>
      <w:r w:rsidRPr="00AC39C4">
        <w:rPr>
          <w:rFonts w:ascii="Arial" w:hAnsi="Arial" w:cs="Arial"/>
          <w:sz w:val="24"/>
          <w:szCs w:val="24"/>
        </w:rPr>
        <w:t>, MJ. Iniciativas para la adopción y uso de recursos educativos abiertos en Instituciones de Educación Superior. Educación Médica Superior [Internet]. 2018 [citado 22 Jun 2021]; 32(4)</w:t>
      </w:r>
      <w:proofErr w:type="gramStart"/>
      <w:r w:rsidRPr="00AC39C4">
        <w:rPr>
          <w:rFonts w:ascii="Arial" w:hAnsi="Arial" w:cs="Arial"/>
          <w:sz w:val="24"/>
          <w:szCs w:val="24"/>
        </w:rPr>
        <w:t>:[</w:t>
      </w:r>
      <w:proofErr w:type="gramEnd"/>
      <w:r w:rsidRPr="00AC39C4">
        <w:rPr>
          <w:rFonts w:ascii="Arial" w:hAnsi="Arial" w:cs="Arial"/>
          <w:sz w:val="24"/>
          <w:szCs w:val="24"/>
        </w:rPr>
        <w:t xml:space="preserve">aprox. 0 p.]. Disponible en: </w:t>
      </w:r>
      <w:hyperlink r:id="rId30" w:history="1">
        <w:r w:rsidRPr="00AC39C4">
          <w:rPr>
            <w:rStyle w:val="Hipervnculo"/>
            <w:rFonts w:ascii="Arial" w:hAnsi="Arial" w:cs="Arial"/>
            <w:sz w:val="24"/>
            <w:szCs w:val="24"/>
          </w:rPr>
          <w:t>http://www.ems.sld.cu/index.php/ems/article/view/152</w:t>
        </w:r>
      </w:hyperlink>
    </w:p>
    <w:p w:rsidR="00122FBE" w:rsidRPr="00AC39C4" w:rsidRDefault="00122FBE" w:rsidP="000F419B">
      <w:pPr>
        <w:pStyle w:val="Prrafodelista"/>
        <w:numPr>
          <w:ilvl w:val="0"/>
          <w:numId w:val="1"/>
        </w:numPr>
        <w:spacing w:line="360" w:lineRule="auto"/>
        <w:jc w:val="both"/>
        <w:rPr>
          <w:rFonts w:ascii="Arial" w:hAnsi="Arial" w:cs="Arial"/>
          <w:sz w:val="24"/>
          <w:szCs w:val="24"/>
        </w:rPr>
      </w:pPr>
      <w:r w:rsidRPr="00AC39C4">
        <w:rPr>
          <w:rFonts w:ascii="Arial" w:hAnsi="Arial" w:cs="Arial"/>
          <w:sz w:val="24"/>
          <w:szCs w:val="24"/>
        </w:rPr>
        <w:t>Rivas-</w:t>
      </w:r>
      <w:proofErr w:type="spellStart"/>
      <w:r w:rsidRPr="00AC39C4">
        <w:rPr>
          <w:rFonts w:ascii="Arial" w:hAnsi="Arial" w:cs="Arial"/>
          <w:sz w:val="24"/>
          <w:szCs w:val="24"/>
        </w:rPr>
        <w:t>Rebaque</w:t>
      </w:r>
      <w:proofErr w:type="spellEnd"/>
      <w:r w:rsidRPr="00AC39C4">
        <w:rPr>
          <w:rFonts w:ascii="Arial" w:hAnsi="Arial" w:cs="Arial"/>
          <w:sz w:val="24"/>
          <w:szCs w:val="24"/>
        </w:rPr>
        <w:t xml:space="preserve"> B, </w:t>
      </w:r>
      <w:proofErr w:type="spellStart"/>
      <w:r w:rsidRPr="00AC39C4">
        <w:rPr>
          <w:rFonts w:ascii="Arial" w:hAnsi="Arial" w:cs="Arial"/>
          <w:sz w:val="24"/>
          <w:szCs w:val="24"/>
        </w:rPr>
        <w:t>Gértrudix</w:t>
      </w:r>
      <w:proofErr w:type="spellEnd"/>
      <w:r w:rsidRPr="00AC39C4">
        <w:rPr>
          <w:rFonts w:ascii="Arial" w:hAnsi="Arial" w:cs="Arial"/>
          <w:sz w:val="24"/>
          <w:szCs w:val="24"/>
        </w:rPr>
        <w:t xml:space="preserve">-Barrio F, De Cisneros de </w:t>
      </w:r>
      <w:proofErr w:type="spellStart"/>
      <w:r w:rsidRPr="00AC39C4">
        <w:rPr>
          <w:rFonts w:ascii="Arial" w:hAnsi="Arial" w:cs="Arial"/>
          <w:sz w:val="24"/>
          <w:szCs w:val="24"/>
        </w:rPr>
        <w:t>Britto</w:t>
      </w:r>
      <w:proofErr w:type="spellEnd"/>
      <w:r w:rsidRPr="00AC39C4">
        <w:rPr>
          <w:rFonts w:ascii="Arial" w:hAnsi="Arial" w:cs="Arial"/>
          <w:sz w:val="24"/>
          <w:szCs w:val="24"/>
        </w:rPr>
        <w:t xml:space="preserve"> JC. La percepción del docente universitario ante el uso y valor de los datos abiertos. Educación XX1 [Internet]. 21 de mayo de 2019 [citado 22 de junio de 2021]</w:t>
      </w:r>
      <w:proofErr w:type="gramStart"/>
      <w:r w:rsidRPr="00AC39C4">
        <w:rPr>
          <w:rFonts w:ascii="Arial" w:hAnsi="Arial" w:cs="Arial"/>
          <w:sz w:val="24"/>
          <w:szCs w:val="24"/>
        </w:rPr>
        <w:t>;22</w:t>
      </w:r>
      <w:proofErr w:type="gramEnd"/>
      <w:r w:rsidRPr="00AC39C4">
        <w:rPr>
          <w:rFonts w:ascii="Arial" w:hAnsi="Arial" w:cs="Arial"/>
          <w:sz w:val="24"/>
          <w:szCs w:val="24"/>
        </w:rPr>
        <w:t>(2). Disponible en: http://revistas.uned.es/index.php/educacionXX1/article/view/21317</w:t>
      </w:r>
    </w:p>
    <w:p w:rsidR="00A11DD5" w:rsidRPr="00AC39C4" w:rsidRDefault="00122FBE" w:rsidP="000F419B">
      <w:pPr>
        <w:numPr>
          <w:ilvl w:val="0"/>
          <w:numId w:val="1"/>
        </w:numPr>
        <w:spacing w:line="360" w:lineRule="auto"/>
        <w:jc w:val="both"/>
        <w:rPr>
          <w:rFonts w:ascii="Arial" w:hAnsi="Arial" w:cs="Arial"/>
          <w:sz w:val="24"/>
          <w:szCs w:val="24"/>
        </w:rPr>
      </w:pPr>
      <w:r w:rsidRPr="00AC39C4">
        <w:rPr>
          <w:rFonts w:ascii="Arial" w:hAnsi="Arial" w:cs="Arial"/>
          <w:sz w:val="24"/>
          <w:szCs w:val="24"/>
        </w:rPr>
        <w:t>Cárdenas Espinosa RD. Diseño de inclusión tecnológica educativa a través del B-</w:t>
      </w:r>
      <w:proofErr w:type="spellStart"/>
      <w:r w:rsidRPr="00AC39C4">
        <w:rPr>
          <w:rFonts w:ascii="Arial" w:hAnsi="Arial" w:cs="Arial"/>
          <w:sz w:val="24"/>
          <w:szCs w:val="24"/>
        </w:rPr>
        <w:t>Learning</w:t>
      </w:r>
      <w:proofErr w:type="spellEnd"/>
      <w:r w:rsidRPr="00AC39C4">
        <w:rPr>
          <w:rFonts w:ascii="Arial" w:hAnsi="Arial" w:cs="Arial"/>
          <w:sz w:val="24"/>
          <w:szCs w:val="24"/>
        </w:rPr>
        <w:t xml:space="preserve"> y las tecnologías de información y comunicación.  XXV Congreso Internacional de Tecnologías de la Información en la Educación, TELEDU2019 “TIC: Educación, Innovación y Empleo”. CIMTED.  [Internet] 2019. Disponible en: </w:t>
      </w:r>
      <w:hyperlink r:id="rId31" w:history="1">
        <w:r w:rsidRPr="00AC39C4">
          <w:rPr>
            <w:rStyle w:val="Hipervnculo"/>
            <w:rFonts w:ascii="Arial" w:hAnsi="Arial" w:cs="Arial"/>
            <w:sz w:val="24"/>
            <w:szCs w:val="24"/>
          </w:rPr>
          <w:t>http://memoriascimted.com</w:t>
        </w:r>
      </w:hyperlink>
    </w:p>
    <w:sectPr w:rsidR="00A11DD5" w:rsidRPr="00AC39C4" w:rsidSect="00F02A6E">
      <w:pgSz w:w="12240" w:h="15840" w:code="1"/>
      <w:pgMar w:top="1418" w:right="1418" w:bottom="1418" w:left="141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C0ECE"/>
    <w:multiLevelType w:val="hybridMultilevel"/>
    <w:tmpl w:val="83EED13E"/>
    <w:lvl w:ilvl="0" w:tplc="BEF0999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ES" w:vendorID="64" w:dllVersion="131078" w:nlCheck="1" w:checkStyle="1"/>
  <w:activeWritingStyle w:appName="MSWord" w:lang="es-US" w:vendorID="64" w:dllVersion="131078" w:nlCheck="1" w:checkStyle="1"/>
  <w:activeWritingStyle w:appName="MSWord" w:lang="en-US" w:vendorID="64" w:dllVersion="131078" w:nlCheck="1" w:checkStyle="1"/>
  <w:activeWritingStyle w:appName="MSWord" w:lang="es-VE" w:vendorID="64" w:dllVersion="131078" w:nlCheck="1" w:checkStyle="1"/>
  <w:proofState w:spelling="clean" w:grammar="clean"/>
  <w:defaultTabStop w:val="708"/>
  <w:hyphenationZone w:val="425"/>
  <w:characterSpacingControl w:val="doNotCompress"/>
  <w:compat>
    <w:compatSetting w:name="compatibilityMode" w:uri="http://schemas.microsoft.com/office/word" w:val="12"/>
  </w:compat>
  <w:rsids>
    <w:rsidRoot w:val="00CC13A8"/>
    <w:rsid w:val="00001768"/>
    <w:rsid w:val="0002029F"/>
    <w:rsid w:val="00024872"/>
    <w:rsid w:val="00043335"/>
    <w:rsid w:val="00055581"/>
    <w:rsid w:val="00064F35"/>
    <w:rsid w:val="000725A7"/>
    <w:rsid w:val="000B7691"/>
    <w:rsid w:val="000F419B"/>
    <w:rsid w:val="001072FA"/>
    <w:rsid w:val="00111300"/>
    <w:rsid w:val="00122FBE"/>
    <w:rsid w:val="00124A93"/>
    <w:rsid w:val="001527E1"/>
    <w:rsid w:val="00155256"/>
    <w:rsid w:val="001A7782"/>
    <w:rsid w:val="001C40D0"/>
    <w:rsid w:val="001C51C5"/>
    <w:rsid w:val="001E7212"/>
    <w:rsid w:val="00221874"/>
    <w:rsid w:val="00242272"/>
    <w:rsid w:val="002709D7"/>
    <w:rsid w:val="00274370"/>
    <w:rsid w:val="00282C63"/>
    <w:rsid w:val="002C0B23"/>
    <w:rsid w:val="00301DA0"/>
    <w:rsid w:val="00317DBA"/>
    <w:rsid w:val="003310DD"/>
    <w:rsid w:val="0034030D"/>
    <w:rsid w:val="003452CE"/>
    <w:rsid w:val="00364F1D"/>
    <w:rsid w:val="00366E30"/>
    <w:rsid w:val="00367BAB"/>
    <w:rsid w:val="00375263"/>
    <w:rsid w:val="00390CA5"/>
    <w:rsid w:val="003B7E65"/>
    <w:rsid w:val="003F0984"/>
    <w:rsid w:val="00416AA7"/>
    <w:rsid w:val="00436EA7"/>
    <w:rsid w:val="00460E6C"/>
    <w:rsid w:val="00465313"/>
    <w:rsid w:val="00487E7F"/>
    <w:rsid w:val="004A1695"/>
    <w:rsid w:val="005017A5"/>
    <w:rsid w:val="00533DAC"/>
    <w:rsid w:val="005344C4"/>
    <w:rsid w:val="00564EC1"/>
    <w:rsid w:val="005C4293"/>
    <w:rsid w:val="005C5E6F"/>
    <w:rsid w:val="005E63AB"/>
    <w:rsid w:val="006707EA"/>
    <w:rsid w:val="006B0824"/>
    <w:rsid w:val="006B31FD"/>
    <w:rsid w:val="006B58CC"/>
    <w:rsid w:val="006C207F"/>
    <w:rsid w:val="006C6F40"/>
    <w:rsid w:val="0071200B"/>
    <w:rsid w:val="0072738E"/>
    <w:rsid w:val="007660EE"/>
    <w:rsid w:val="0077687F"/>
    <w:rsid w:val="00787788"/>
    <w:rsid w:val="007B27B5"/>
    <w:rsid w:val="007D3F44"/>
    <w:rsid w:val="007D5835"/>
    <w:rsid w:val="007F5CA1"/>
    <w:rsid w:val="00882FF0"/>
    <w:rsid w:val="00891EF8"/>
    <w:rsid w:val="008B1744"/>
    <w:rsid w:val="008C29C7"/>
    <w:rsid w:val="008C75C4"/>
    <w:rsid w:val="008D7335"/>
    <w:rsid w:val="00900073"/>
    <w:rsid w:val="00905E47"/>
    <w:rsid w:val="009559CC"/>
    <w:rsid w:val="00960ED0"/>
    <w:rsid w:val="00973685"/>
    <w:rsid w:val="009F373B"/>
    <w:rsid w:val="00A0641F"/>
    <w:rsid w:val="00A11DD5"/>
    <w:rsid w:val="00A12E0E"/>
    <w:rsid w:val="00A24A55"/>
    <w:rsid w:val="00A856E5"/>
    <w:rsid w:val="00AA5C35"/>
    <w:rsid w:val="00AC39C4"/>
    <w:rsid w:val="00AD1301"/>
    <w:rsid w:val="00AF198E"/>
    <w:rsid w:val="00B06537"/>
    <w:rsid w:val="00B31FA3"/>
    <w:rsid w:val="00B46561"/>
    <w:rsid w:val="00B553C2"/>
    <w:rsid w:val="00B55E8E"/>
    <w:rsid w:val="00BB2C4C"/>
    <w:rsid w:val="00BB659E"/>
    <w:rsid w:val="00BC14D1"/>
    <w:rsid w:val="00BF4786"/>
    <w:rsid w:val="00C23F30"/>
    <w:rsid w:val="00C5358E"/>
    <w:rsid w:val="00C53AB9"/>
    <w:rsid w:val="00C832EE"/>
    <w:rsid w:val="00C87C97"/>
    <w:rsid w:val="00CC02F6"/>
    <w:rsid w:val="00CC13A8"/>
    <w:rsid w:val="00D062BE"/>
    <w:rsid w:val="00D55409"/>
    <w:rsid w:val="00D5602B"/>
    <w:rsid w:val="00D564AA"/>
    <w:rsid w:val="00D67A48"/>
    <w:rsid w:val="00D74E93"/>
    <w:rsid w:val="00DC6095"/>
    <w:rsid w:val="00DC705B"/>
    <w:rsid w:val="00DE067D"/>
    <w:rsid w:val="00E629D5"/>
    <w:rsid w:val="00ED01BA"/>
    <w:rsid w:val="00ED32EE"/>
    <w:rsid w:val="00F02A6E"/>
    <w:rsid w:val="00F07CC9"/>
    <w:rsid w:val="00F162E6"/>
    <w:rsid w:val="00F1725F"/>
    <w:rsid w:val="00F47EE0"/>
    <w:rsid w:val="00F643B9"/>
    <w:rsid w:val="00FC3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3D8BB-C845-4C60-8133-B05D7AC9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CA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C13A8"/>
    <w:rPr>
      <w:color w:val="0000FF"/>
      <w:u w:val="single"/>
    </w:rPr>
  </w:style>
  <w:style w:type="paragraph" w:styleId="Textodeglobo">
    <w:name w:val="Balloon Text"/>
    <w:basedOn w:val="Normal"/>
    <w:link w:val="TextodegloboCar"/>
    <w:uiPriority w:val="99"/>
    <w:semiHidden/>
    <w:unhideWhenUsed/>
    <w:rsid w:val="009736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685"/>
    <w:rPr>
      <w:rFonts w:ascii="Tahoma" w:hAnsi="Tahoma" w:cs="Tahoma"/>
      <w:sz w:val="16"/>
      <w:szCs w:val="16"/>
    </w:rPr>
  </w:style>
  <w:style w:type="table" w:styleId="Tablaconcuadrcula">
    <w:name w:val="Table Grid"/>
    <w:basedOn w:val="Tablanormal"/>
    <w:uiPriority w:val="59"/>
    <w:rsid w:val="00F172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D564AA"/>
    <w:pPr>
      <w:spacing w:after="0" w:line="240" w:lineRule="auto"/>
      <w:jc w:val="both"/>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D564AA"/>
    <w:rPr>
      <w:rFonts w:ascii="Times New Roman" w:eastAsia="Times New Roman" w:hAnsi="Times New Roman" w:cs="Times New Roman"/>
      <w:sz w:val="24"/>
      <w:szCs w:val="24"/>
    </w:rPr>
  </w:style>
  <w:style w:type="paragraph" w:customStyle="1" w:styleId="Textoindependiente31">
    <w:name w:val="Texto independiente 31"/>
    <w:basedOn w:val="Normal"/>
    <w:rsid w:val="00D564AA"/>
    <w:pPr>
      <w:widowControl w:val="0"/>
      <w:spacing w:after="0" w:line="480" w:lineRule="auto"/>
      <w:jc w:val="both"/>
    </w:pPr>
    <w:rPr>
      <w:rFonts w:ascii="Times New Roman" w:eastAsia="Times New Roman" w:hAnsi="Times New Roman" w:cs="Times New Roman"/>
      <w:sz w:val="28"/>
      <w:szCs w:val="20"/>
      <w:lang w:eastAsia="es-ES"/>
    </w:rPr>
  </w:style>
  <w:style w:type="paragraph" w:styleId="NormalWeb">
    <w:name w:val="Normal (Web)"/>
    <w:aliases w:val=" Car Car Car Car, Car Car Car,Car Car Car Car,Car Car Car,Car Car,Car Car Car Car Car, Car Car,Normal (Web)1, Car Car Car Car Car Car"/>
    <w:basedOn w:val="Normal"/>
    <w:link w:val="NormalWebCar"/>
    <w:uiPriority w:val="99"/>
    <w:unhideWhenUsed/>
    <w:qFormat/>
    <w:rsid w:val="00E629D5"/>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styleId="Prrafodelista">
    <w:name w:val="List Paragraph"/>
    <w:basedOn w:val="Normal"/>
    <w:uiPriority w:val="34"/>
    <w:qFormat/>
    <w:rsid w:val="00122FBE"/>
    <w:pPr>
      <w:ind w:left="720"/>
      <w:contextualSpacing/>
    </w:pPr>
  </w:style>
  <w:style w:type="character" w:customStyle="1" w:styleId="initial12">
    <w:name w:val="initial_12"/>
    <w:rsid w:val="00A856E5"/>
    <w:rPr>
      <w:sz w:val="24"/>
      <w:szCs w:val="24"/>
    </w:rPr>
  </w:style>
  <w:style w:type="character" w:customStyle="1" w:styleId="NormalWebCar">
    <w:name w:val="Normal (Web) Car"/>
    <w:aliases w:val=" Car Car Car Car Car, Car Car Car Car1,Car Car Car Car Car1,Car Car Car Car1,Car Car Car1,Car Car Car Car Car Car, Car Car Car1,Normal (Web)1 Car, Car Car Car Car Car Car Car"/>
    <w:link w:val="NormalWeb"/>
    <w:uiPriority w:val="99"/>
    <w:rsid w:val="007660EE"/>
    <w:rPr>
      <w:rFonts w:ascii="Times New Roman" w:eastAsia="Times New Roman" w:hAnsi="Times New Roman" w:cs="Times New Roman"/>
      <w:sz w:val="24"/>
      <w:szCs w:val="24"/>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21301">
      <w:bodyDiv w:val="1"/>
      <w:marLeft w:val="0"/>
      <w:marRight w:val="0"/>
      <w:marTop w:val="0"/>
      <w:marBottom w:val="0"/>
      <w:divBdr>
        <w:top w:val="none" w:sz="0" w:space="0" w:color="auto"/>
        <w:left w:val="none" w:sz="0" w:space="0" w:color="auto"/>
        <w:bottom w:val="none" w:sz="0" w:space="0" w:color="auto"/>
        <w:right w:val="none" w:sz="0" w:space="0" w:color="auto"/>
      </w:divBdr>
    </w:div>
    <w:div w:id="439689084">
      <w:bodyDiv w:val="1"/>
      <w:marLeft w:val="0"/>
      <w:marRight w:val="0"/>
      <w:marTop w:val="0"/>
      <w:marBottom w:val="0"/>
      <w:divBdr>
        <w:top w:val="none" w:sz="0" w:space="0" w:color="auto"/>
        <w:left w:val="none" w:sz="0" w:space="0" w:color="auto"/>
        <w:bottom w:val="none" w:sz="0" w:space="0" w:color="auto"/>
        <w:right w:val="none" w:sz="0" w:space="0" w:color="auto"/>
      </w:divBdr>
    </w:div>
    <w:div w:id="1354914626">
      <w:bodyDiv w:val="1"/>
      <w:marLeft w:val="0"/>
      <w:marRight w:val="0"/>
      <w:marTop w:val="0"/>
      <w:marBottom w:val="0"/>
      <w:divBdr>
        <w:top w:val="none" w:sz="0" w:space="0" w:color="auto"/>
        <w:left w:val="none" w:sz="0" w:space="0" w:color="auto"/>
        <w:bottom w:val="none" w:sz="0" w:space="0" w:color="auto"/>
        <w:right w:val="none" w:sz="0" w:space="0" w:color="auto"/>
      </w:divBdr>
    </w:div>
    <w:div w:id="1660888269">
      <w:bodyDiv w:val="1"/>
      <w:marLeft w:val="0"/>
      <w:marRight w:val="0"/>
      <w:marTop w:val="0"/>
      <w:marBottom w:val="0"/>
      <w:divBdr>
        <w:top w:val="none" w:sz="0" w:space="0" w:color="auto"/>
        <w:left w:val="none" w:sz="0" w:space="0" w:color="auto"/>
        <w:bottom w:val="none" w:sz="0" w:space="0" w:color="auto"/>
        <w:right w:val="none" w:sz="0" w:space="0" w:color="auto"/>
      </w:divBdr>
    </w:div>
    <w:div w:id="19984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414-2758?lang=es" TargetMode="External"/><Relationship Id="rId13" Type="http://schemas.openxmlformats.org/officeDocument/2006/relationships/hyperlink" Target="mailto:adaferrera@infomed.sld.cu" TargetMode="External"/><Relationship Id="rId18" Type="http://schemas.openxmlformats.org/officeDocument/2006/relationships/hyperlink" Target="https://www.revistas.uma.es/index.php/NEIJ/article/view/14588" TargetMode="External"/><Relationship Id="rId26" Type="http://schemas.openxmlformats.org/officeDocument/2006/relationships/hyperlink" Target="https://doi.org/10.36006/15217" TargetMode="External"/><Relationship Id="rId3" Type="http://schemas.openxmlformats.org/officeDocument/2006/relationships/styles" Target="styles.xml"/><Relationship Id="rId21" Type="http://schemas.openxmlformats.org/officeDocument/2006/relationships/hyperlink" Target="https://doi.org/10.22395/angr.v19n38a3" TargetMode="External"/><Relationship Id="rId7" Type="http://schemas.openxmlformats.org/officeDocument/2006/relationships/hyperlink" Target="mailto:scallis@infomed.sld.cu" TargetMode="External"/><Relationship Id="rId12" Type="http://schemas.openxmlformats.org/officeDocument/2006/relationships/hyperlink" Target="https://orcid.org/0000-0001-7751-1528" TargetMode="External"/><Relationship Id="rId17" Type="http://schemas.openxmlformats.org/officeDocument/2006/relationships/hyperlink" Target="https://www.redalyc.org/articulo.oa?id=68869704007" TargetMode="External"/><Relationship Id="rId25" Type="http://schemas.openxmlformats.org/officeDocument/2006/relationships/hyperlink" Target="https://hdl.handle.net/11285/63632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www.redalyc.org/articulo.oa?id=373550473004" TargetMode="External"/><Relationship Id="rId29" Type="http://schemas.openxmlformats.org/officeDocument/2006/relationships/hyperlink" Target="https://revistaselectronicas.ujaen.es/index.php/ADE/article/view/3269" TargetMode="External"/><Relationship Id="rId1" Type="http://schemas.openxmlformats.org/officeDocument/2006/relationships/customXml" Target="../customXml/item1.xml"/><Relationship Id="rId6" Type="http://schemas.openxmlformats.org/officeDocument/2006/relationships/hyperlink" Target="https://orcid.org/0000-0003-4900-3977" TargetMode="External"/><Relationship Id="rId11" Type="http://schemas.openxmlformats.org/officeDocument/2006/relationships/hyperlink" Target="mailto:adaferrera@infomed.sld.cu" TargetMode="External"/><Relationship Id="rId24" Type="http://schemas.openxmlformats.org/officeDocument/2006/relationships/hyperlink" Target="http://repositorio.umsa.bo/xmlui/handle/123456789/2980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esrizo@infomed.sld.cu" TargetMode="External"/><Relationship Id="rId23" Type="http://schemas.openxmlformats.org/officeDocument/2006/relationships/hyperlink" Target="http://www.scielo.org.mx/scielo.php?script=sci_arttext&amp;pid=S1405-66662010000200007&amp;lng=es&amp;tlng" TargetMode="External"/><Relationship Id="rId28" Type="http://schemas.openxmlformats.org/officeDocument/2006/relationships/hyperlink" Target="https://www.redalyc.org/articulo.oa?id=317151451004" TargetMode="External"/><Relationship Id="rId10" Type="http://schemas.openxmlformats.org/officeDocument/2006/relationships/hyperlink" Target="https://orcid.org/0000-0001-6473-4335" TargetMode="External"/><Relationship Id="rId19" Type="http://schemas.openxmlformats.org/officeDocument/2006/relationships/hyperlink" Target="https://hdl.handle.net/11285/636386" TargetMode="External"/><Relationship Id="rId31" Type="http://schemas.openxmlformats.org/officeDocument/2006/relationships/hyperlink" Target="http://scielo.sld.cu/scielo.php?script=sci_arttext&amp;pid=S0864-21412013000300016&amp;ln" TargetMode="External"/><Relationship Id="rId4" Type="http://schemas.openxmlformats.org/officeDocument/2006/relationships/settings" Target="settings.xml"/><Relationship Id="rId9" Type="http://schemas.openxmlformats.org/officeDocument/2006/relationships/hyperlink" Target="mailto:virgencruz@infomed.sld.cu" TargetMode="External"/><Relationship Id="rId14" Type="http://schemas.openxmlformats.org/officeDocument/2006/relationships/hyperlink" Target="https://orcid.org/0000-0002-7711-8993" TargetMode="External"/><Relationship Id="rId22" Type="http://schemas.openxmlformats.org/officeDocument/2006/relationships/hyperlink" Target="http://www.scielo.org.mx/scielo.php?script=sci_arttext&amp;pid=S1665-61802017000200032" TargetMode="External"/><Relationship Id="rId27" Type="http://schemas.openxmlformats.org/officeDocument/2006/relationships/hyperlink" Target="https://hdl.handle.net/11285/636327" TargetMode="External"/><Relationship Id="rId30" Type="http://schemas.openxmlformats.org/officeDocument/2006/relationships/hyperlink" Target="http://www.ems.sld.cu/index.php/ems/article/view/15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Adecuado</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Hoja1!$A$2:$A$5</c:f>
              <c:strCache>
                <c:ptCount val="2"/>
                <c:pt idx="0">
                  <c:v>Antes</c:v>
                </c:pt>
                <c:pt idx="1">
                  <c:v>Después</c:v>
                </c:pt>
              </c:strCache>
            </c:strRef>
          </c:cat>
          <c:val>
            <c:numRef>
              <c:f>Hoja1!$B$2:$B$5</c:f>
              <c:numCache>
                <c:formatCode>0.00%</c:formatCode>
                <c:ptCount val="4"/>
                <c:pt idx="0">
                  <c:v>2.3E-2</c:v>
                </c:pt>
                <c:pt idx="1">
                  <c:v>0.95299999999999996</c:v>
                </c:pt>
              </c:numCache>
            </c:numRef>
          </c:val>
        </c:ser>
        <c:ser>
          <c:idx val="1"/>
          <c:order val="1"/>
          <c:tx>
            <c:strRef>
              <c:f>Hoja1!$C$1</c:f>
              <c:strCache>
                <c:ptCount val="1"/>
                <c:pt idx="0">
                  <c:v>Inadecuado</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1"/>
              <c:layout>
                <c:manualLayout>
                  <c:x val="1.4121213008491075E-2"/>
                  <c:y val="-4.030026553749765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Hoja1!$A$2:$A$5</c:f>
              <c:strCache>
                <c:ptCount val="2"/>
                <c:pt idx="0">
                  <c:v>Antes</c:v>
                </c:pt>
                <c:pt idx="1">
                  <c:v>Después</c:v>
                </c:pt>
              </c:strCache>
            </c:strRef>
          </c:cat>
          <c:val>
            <c:numRef>
              <c:f>Hoja1!$C$2:$C$5</c:f>
              <c:numCache>
                <c:formatCode>0.00%</c:formatCode>
                <c:ptCount val="4"/>
                <c:pt idx="0">
                  <c:v>0.97699999999999998</c:v>
                </c:pt>
                <c:pt idx="1">
                  <c:v>4.5999999999999999E-2</c:v>
                </c:pt>
              </c:numCache>
            </c:numRef>
          </c:val>
        </c:ser>
        <c:ser>
          <c:idx val="2"/>
          <c:order val="2"/>
          <c:tx>
            <c:strRef>
              <c:f>Hoja1!$D$1</c:f>
              <c:strCache>
                <c:ptCount val="1"/>
                <c:pt idx="0">
                  <c:v>Columna1</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Hoja1!$A$2:$A$5</c:f>
              <c:strCache>
                <c:ptCount val="2"/>
                <c:pt idx="0">
                  <c:v>Antes</c:v>
                </c:pt>
                <c:pt idx="1">
                  <c:v>Después</c:v>
                </c:pt>
              </c:strCache>
            </c:strRef>
          </c:cat>
          <c:val>
            <c:numRef>
              <c:f>Hoja1!$D$2:$D$5</c:f>
              <c:numCache>
                <c:formatCode>General</c:formatCode>
                <c:ptCount val="4"/>
              </c:numCache>
            </c:numRef>
          </c:val>
        </c:ser>
        <c:dLbls>
          <c:showLegendKey val="0"/>
          <c:showVal val="0"/>
          <c:showCatName val="0"/>
          <c:showSerName val="0"/>
          <c:showPercent val="0"/>
          <c:showBubbleSize val="0"/>
        </c:dLbls>
        <c:gapWidth val="65"/>
        <c:shape val="box"/>
        <c:axId val="168764248"/>
        <c:axId val="168768952"/>
        <c:axId val="0"/>
      </c:bar3DChart>
      <c:catAx>
        <c:axId val="1687642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168768952"/>
        <c:crosses val="autoZero"/>
        <c:auto val="1"/>
        <c:lblAlgn val="ctr"/>
        <c:lblOffset val="100"/>
        <c:noMultiLvlLbl val="0"/>
      </c:catAx>
      <c:valAx>
        <c:axId val="168768952"/>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crossAx val="168764248"/>
        <c:crosses val="autoZero"/>
        <c:crossBetween val="between"/>
      </c:valAx>
      <c:spPr>
        <a:noFill/>
        <a:ln>
          <a:noFill/>
        </a:ln>
        <a:effectLst/>
      </c:spPr>
    </c:plotArea>
    <c:legend>
      <c:legendPos val="b"/>
      <c:legendEntry>
        <c:idx val="2"/>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Rec21</b:Tag>
    <b:SourceType>JournalArticle</b:SourceType>
    <b:Guid>{4C48F646-C667-4EB8-BEA7-9E8870E3DBF8}</b:Guid>
    <b:Author>
      <b:Author>
        <b:NameList>
          <b:Person>
            <b:Last>Recio Mayorga</b:Last>
            <b:First>Joaquín,</b:First>
            <b:Middle>Gutiérrez-Esteban, Prudencia, &amp; Suárez-Guerrero, Cristóbal.</b:Middle>
          </b:Person>
        </b:NameList>
      </b:Author>
    </b:Author>
    <b:Title>Recursos educativos abiertos en comunidades virtuales docentes</b:Title>
    <b:JournalName>Apertura (Guadalajara, Jal.</b:JournalName>
    <b:Year>2021</b:Year>
    <b:Pages>101-117</b:Pages>
    <b:Publisher>https://doi.org/10.32870/ap.</b:Publisher>
    <b:Volume>13</b:Volume>
    <b:Issue>1</b:Issue>
    <b:RefOrder>2</b:RefOrder>
  </b:Source>
  <b:Source>
    <b:Tag>Ram22</b:Tag>
    <b:SourceType>JournalArticle</b:SourceType>
    <b:Guid>{A186D9BC-08D9-417F-A886-8FA9CDD01C54}</b:Guid>
    <b:Author>
      <b:Author>
        <b:NameList>
          <b:Person>
            <b:Last>Ramírez Terán M</b:Last>
            <b:First>Celi</b:First>
            <b:Middle>Paredes E, Lligüín Lligüín I. (9):175-87. Disponible en: https://www.re</b:Middle>
          </b:Person>
        </b:NameList>
      </b:Author>
    </b:Author>
    <b:Title>Recursos educativos abiertos en el proceso de enseñanza aprendizaje: revisión de la literatura. </b:Title>
    <b:JournalName>IJNE</b:JournalName>
    <b:Year>2022</b:Year>
    <b:Pages>175-87</b:Pages>
    <b:Issue>9</b:Issue>
    <b:RefOrder>3</b:RefOrder>
  </b:Source>
  <b:Source>
    <b:Tag>Wil</b:Tag>
    <b:SourceType>JournalArticle</b:SourceType>
    <b:Guid>{DEED3FBE-F9FA-488B-ACD9-56E28CE4F03A}</b:Guid>
    <b:Author>
      <b:Author>
        <b:NameList>
          <b:Person>
            <b:Last>Williams Bailey</b:Last>
            <b:First>Louisa</b:First>
            <b:Middle>[1]</b:Middle>
          </b:Person>
          <b:Person>
            <b:Last>de Peralta</b:Last>
            <b:First>Marta</b:First>
            <b:Middle>S. [1]</b:Middle>
          </b:Person>
          <b:Person>
            <b:Last>Marín Aparicio</b:Last>
            <b:First>Johana</b:First>
          </b:Person>
        </b:NameList>
      </b:Author>
    </b:Author>
    <b:RefOrder>1</b:RefOrder>
  </b:Source>
</b:Sources>
</file>

<file path=customXml/itemProps1.xml><?xml version="1.0" encoding="utf-8"?>
<ds:datastoreItem xmlns:ds="http://schemas.openxmlformats.org/officeDocument/2006/customXml" ds:itemID="{DB9C13E0-E9D5-4211-BB89-B4BCC298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3978</TotalTime>
  <Pages>15</Pages>
  <Words>4262</Words>
  <Characters>23443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profesores</dc:creator>
  <cp:lastModifiedBy>Cuenta Microsoft</cp:lastModifiedBy>
  <cp:revision>34</cp:revision>
  <dcterms:created xsi:type="dcterms:W3CDTF">2023-05-03T19:10:00Z</dcterms:created>
  <dcterms:modified xsi:type="dcterms:W3CDTF">2025-09-27T13:19:00Z</dcterms:modified>
</cp:coreProperties>
</file>