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47" w:rsidRDefault="006D4847" w:rsidP="006D4847">
      <w:pPr>
        <w:tabs>
          <w:tab w:val="left" w:pos="426"/>
        </w:tabs>
        <w:spacing w:after="0" w:line="360" w:lineRule="auto"/>
        <w:contextualSpacing/>
        <w:jc w:val="both"/>
        <w:rPr>
          <w:rFonts w:ascii="Arial" w:hAnsi="Arial" w:cs="Arial"/>
          <w:sz w:val="24"/>
          <w:szCs w:val="24"/>
          <w:lang w:val="en-US"/>
        </w:rPr>
      </w:pPr>
      <w:r>
        <w:rPr>
          <w:rFonts w:ascii="Arial" w:hAnsi="Arial" w:cs="Arial"/>
          <w:sz w:val="24"/>
          <w:szCs w:val="24"/>
        </w:rPr>
        <w:t>Facultad de Ciencias Médicas “Mariana Grajales Coello”. Holguín. Cuba</w:t>
      </w:r>
    </w:p>
    <w:p w:rsidR="006D4847" w:rsidRPr="00B77BE6" w:rsidRDefault="006D4847">
      <w:pPr>
        <w:spacing w:line="360" w:lineRule="auto"/>
        <w:rPr>
          <w:rFonts w:ascii="Arial" w:hAnsi="Arial" w:cs="Arial"/>
          <w:sz w:val="14"/>
          <w:szCs w:val="24"/>
        </w:rPr>
      </w:pPr>
    </w:p>
    <w:p w:rsidR="00ED3776" w:rsidRDefault="00B77BE6">
      <w:pPr>
        <w:spacing w:line="360" w:lineRule="auto"/>
        <w:rPr>
          <w:rFonts w:ascii="Arial" w:hAnsi="Arial" w:cs="Arial"/>
          <w:sz w:val="24"/>
          <w:szCs w:val="24"/>
        </w:rPr>
      </w:pPr>
      <w:r>
        <w:rPr>
          <w:rFonts w:ascii="Arial" w:hAnsi="Arial" w:cs="Arial"/>
          <w:sz w:val="24"/>
          <w:szCs w:val="24"/>
        </w:rPr>
        <w:t xml:space="preserve">Diseño de curso electivo para fortalecer el valor identidad, a través del patrimonio de </w:t>
      </w:r>
      <w:proofErr w:type="spellStart"/>
      <w:r>
        <w:rPr>
          <w:rFonts w:ascii="Arial" w:hAnsi="Arial" w:cs="Arial"/>
          <w:sz w:val="24"/>
          <w:szCs w:val="24"/>
        </w:rPr>
        <w:t>Birán</w:t>
      </w:r>
      <w:proofErr w:type="spellEnd"/>
      <w:r>
        <w:rPr>
          <w:rFonts w:ascii="Arial" w:hAnsi="Arial" w:cs="Arial"/>
          <w:sz w:val="24"/>
          <w:szCs w:val="24"/>
        </w:rPr>
        <w:t>.</w:t>
      </w:r>
    </w:p>
    <w:p w:rsidR="00ED3776" w:rsidRDefault="00B77BE6">
      <w:pPr>
        <w:spacing w:after="0" w:line="360" w:lineRule="auto"/>
        <w:jc w:val="both"/>
        <w:rPr>
          <w:rFonts w:ascii="Arial" w:hAnsi="Arial" w:cs="Arial"/>
          <w:sz w:val="24"/>
          <w:szCs w:val="24"/>
        </w:rPr>
      </w:pPr>
      <w:proofErr w:type="spellStart"/>
      <w:r>
        <w:rPr>
          <w:rFonts w:ascii="Arial" w:hAnsi="Arial" w:cs="Arial"/>
          <w:sz w:val="24"/>
          <w:szCs w:val="24"/>
        </w:rPr>
        <w:t>Elective</w:t>
      </w:r>
      <w:proofErr w:type="spellEnd"/>
      <w:r>
        <w:rPr>
          <w:rFonts w:ascii="Arial" w:hAnsi="Arial" w:cs="Arial"/>
          <w:sz w:val="24"/>
          <w:szCs w:val="24"/>
        </w:rPr>
        <w:t xml:space="preserve"> </w:t>
      </w:r>
      <w:proofErr w:type="spellStart"/>
      <w:r>
        <w:rPr>
          <w:rFonts w:ascii="Arial" w:hAnsi="Arial" w:cs="Arial"/>
          <w:sz w:val="24"/>
          <w:szCs w:val="24"/>
        </w:rPr>
        <w:t>Course</w:t>
      </w:r>
      <w:proofErr w:type="spellEnd"/>
      <w:r>
        <w:rPr>
          <w:rFonts w:ascii="Arial" w:hAnsi="Arial" w:cs="Arial"/>
          <w:sz w:val="24"/>
          <w:szCs w:val="24"/>
        </w:rPr>
        <w:t xml:space="preserve"> </w:t>
      </w:r>
      <w:proofErr w:type="spellStart"/>
      <w:r>
        <w:rPr>
          <w:rFonts w:ascii="Arial" w:hAnsi="Arial" w:cs="Arial"/>
          <w:sz w:val="24"/>
          <w:szCs w:val="24"/>
        </w:rPr>
        <w:t>desing</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strengthen</w:t>
      </w:r>
      <w:proofErr w:type="spellEnd"/>
      <w:r>
        <w:rPr>
          <w:rFonts w:ascii="Arial" w:hAnsi="Arial" w:cs="Arial"/>
          <w:sz w:val="24"/>
          <w:szCs w:val="24"/>
        </w:rPr>
        <w:t xml:space="preserve"> </w:t>
      </w:r>
      <w:proofErr w:type="spellStart"/>
      <w:r>
        <w:rPr>
          <w:rFonts w:ascii="Arial" w:hAnsi="Arial" w:cs="Arial"/>
          <w:sz w:val="24"/>
          <w:szCs w:val="24"/>
        </w:rPr>
        <w:t>tje</w:t>
      </w:r>
      <w:proofErr w:type="spellEnd"/>
      <w:r>
        <w:rPr>
          <w:rFonts w:ascii="Arial" w:hAnsi="Arial" w:cs="Arial"/>
          <w:sz w:val="24"/>
          <w:szCs w:val="24"/>
        </w:rPr>
        <w:t xml:space="preserve"> </w:t>
      </w:r>
      <w:proofErr w:type="spellStart"/>
      <w:r>
        <w:rPr>
          <w:rFonts w:ascii="Arial" w:hAnsi="Arial" w:cs="Arial"/>
          <w:sz w:val="24"/>
          <w:szCs w:val="24"/>
        </w:rPr>
        <w:t>identity</w:t>
      </w:r>
      <w:proofErr w:type="spellEnd"/>
      <w:r>
        <w:rPr>
          <w:rFonts w:ascii="Arial" w:hAnsi="Arial" w:cs="Arial"/>
          <w:sz w:val="24"/>
          <w:szCs w:val="24"/>
        </w:rPr>
        <w:t xml:space="preserve"> </w:t>
      </w:r>
      <w:proofErr w:type="spellStart"/>
      <w:r>
        <w:rPr>
          <w:rFonts w:ascii="Arial" w:hAnsi="Arial" w:cs="Arial"/>
          <w:sz w:val="24"/>
          <w:szCs w:val="24"/>
        </w:rPr>
        <w:t>value</w:t>
      </w:r>
      <w:proofErr w:type="spellEnd"/>
      <w:r>
        <w:rPr>
          <w:rFonts w:ascii="Arial" w:hAnsi="Arial" w:cs="Arial"/>
          <w:sz w:val="24"/>
          <w:szCs w:val="24"/>
        </w:rPr>
        <w:t xml:space="preserve">, </w:t>
      </w:r>
      <w:proofErr w:type="spellStart"/>
      <w:r>
        <w:rPr>
          <w:rFonts w:ascii="Arial" w:hAnsi="Arial" w:cs="Arial"/>
          <w:sz w:val="24"/>
          <w:szCs w:val="24"/>
        </w:rPr>
        <w:t>through</w:t>
      </w:r>
      <w:proofErr w:type="spellEnd"/>
      <w:r>
        <w:rPr>
          <w:rFonts w:ascii="Arial" w:hAnsi="Arial" w:cs="Arial"/>
          <w:sz w:val="24"/>
          <w:szCs w:val="24"/>
        </w:rPr>
        <w:t xml:space="preserve"> </w:t>
      </w:r>
      <w:proofErr w:type="spellStart"/>
      <w:r>
        <w:rPr>
          <w:rFonts w:ascii="Arial" w:hAnsi="Arial" w:cs="Arial"/>
          <w:sz w:val="24"/>
          <w:szCs w:val="24"/>
        </w:rPr>
        <w:t>Biran´s</w:t>
      </w:r>
      <w:proofErr w:type="spellEnd"/>
      <w:r>
        <w:rPr>
          <w:rFonts w:ascii="Arial" w:hAnsi="Arial" w:cs="Arial"/>
          <w:sz w:val="24"/>
          <w:szCs w:val="24"/>
        </w:rPr>
        <w:t xml:space="preserve"> </w:t>
      </w:r>
      <w:proofErr w:type="spellStart"/>
      <w:r>
        <w:rPr>
          <w:rFonts w:ascii="Arial" w:hAnsi="Arial" w:cs="Arial"/>
          <w:sz w:val="24"/>
          <w:szCs w:val="24"/>
        </w:rPr>
        <w:t>heritage</w:t>
      </w:r>
      <w:proofErr w:type="spellEnd"/>
      <w:r>
        <w:rPr>
          <w:rFonts w:ascii="Arial" w:hAnsi="Arial" w:cs="Arial"/>
          <w:sz w:val="24"/>
          <w:szCs w:val="24"/>
        </w:rPr>
        <w:tab/>
      </w:r>
    </w:p>
    <w:p w:rsidR="00ED3776" w:rsidRPr="00B77BE6" w:rsidRDefault="00ED3776">
      <w:pPr>
        <w:spacing w:after="0" w:line="360" w:lineRule="auto"/>
        <w:rPr>
          <w:rFonts w:ascii="Arial" w:hAnsi="Arial" w:cs="Arial"/>
          <w:sz w:val="12"/>
          <w:szCs w:val="24"/>
        </w:rPr>
      </w:pPr>
    </w:p>
    <w:p w:rsidR="00ED3776" w:rsidRDefault="00B77BE6">
      <w:pPr>
        <w:spacing w:after="0" w:line="360" w:lineRule="auto"/>
        <w:rPr>
          <w:rFonts w:ascii="Arial" w:hAnsi="Arial" w:cs="Arial"/>
          <w:sz w:val="24"/>
          <w:szCs w:val="24"/>
        </w:rPr>
      </w:pPr>
      <w:r>
        <w:rPr>
          <w:rFonts w:ascii="Arial" w:hAnsi="Arial" w:cs="Arial"/>
          <w:sz w:val="24"/>
          <w:szCs w:val="24"/>
        </w:rPr>
        <w:t>Kalinin López Vega</w:t>
      </w:r>
      <w:r>
        <w:rPr>
          <w:rFonts w:ascii="Arial" w:hAnsi="Arial" w:cs="Arial"/>
          <w:bCs/>
          <w:sz w:val="24"/>
          <w:szCs w:val="24"/>
          <w:vertAlign w:val="superscript"/>
        </w:rPr>
        <w:t>.</w:t>
      </w:r>
      <w:r>
        <w:rPr>
          <w:rFonts w:ascii="Arial" w:hAnsi="Arial" w:cs="Arial"/>
          <w:bCs/>
          <w:sz w:val="24"/>
          <w:szCs w:val="24"/>
        </w:rPr>
        <w:t xml:space="preserve"> </w:t>
      </w:r>
      <w:hyperlink r:id="rId7" w:history="1">
        <w:r>
          <w:rPr>
            <w:rStyle w:val="Hipervnculo"/>
            <w:rFonts w:ascii="Arial" w:hAnsi="Arial" w:cs="Arial"/>
            <w:bCs/>
            <w:sz w:val="24"/>
            <w:szCs w:val="24"/>
          </w:rPr>
          <w:t>https://orcid.org/0000-000</w:t>
        </w:r>
        <w:r>
          <w:rPr>
            <w:rStyle w:val="Hipervnculo"/>
            <w:rFonts w:ascii="Arial" w:hAnsi="Arial" w:cs="Arial"/>
            <w:bCs/>
            <w:sz w:val="24"/>
            <w:szCs w:val="24"/>
          </w:rPr>
          <w:t>2</w:t>
        </w:r>
        <w:r>
          <w:rPr>
            <w:rStyle w:val="Hipervnculo"/>
            <w:rFonts w:ascii="Arial" w:hAnsi="Arial" w:cs="Arial"/>
            <w:bCs/>
            <w:sz w:val="24"/>
            <w:szCs w:val="24"/>
          </w:rPr>
          <w:t>-</w:t>
        </w:r>
        <w:r>
          <w:rPr>
            <w:rStyle w:val="Hipervnculo"/>
            <w:rFonts w:ascii="Arial" w:hAnsi="Arial" w:cs="Arial"/>
            <w:bCs/>
            <w:sz w:val="24"/>
            <w:szCs w:val="24"/>
          </w:rPr>
          <w:t>2818</w:t>
        </w:r>
        <w:r>
          <w:rPr>
            <w:rStyle w:val="Hipervnculo"/>
            <w:rFonts w:ascii="Arial" w:hAnsi="Arial" w:cs="Arial"/>
            <w:bCs/>
            <w:sz w:val="24"/>
            <w:szCs w:val="24"/>
          </w:rPr>
          <w:t>-</w:t>
        </w:r>
        <w:r>
          <w:rPr>
            <w:rStyle w:val="Hipervnculo"/>
            <w:rFonts w:ascii="Arial" w:hAnsi="Arial" w:cs="Arial"/>
            <w:bCs/>
            <w:sz w:val="24"/>
            <w:szCs w:val="24"/>
          </w:rPr>
          <w:t>000</w:t>
        </w:r>
      </w:hyperlink>
      <w:r>
        <w:rPr>
          <w:rFonts w:ascii="Arial" w:hAnsi="Arial" w:cs="Arial"/>
          <w:bCs/>
          <w:sz w:val="24"/>
          <w:szCs w:val="24"/>
        </w:rPr>
        <w:t>2</w:t>
      </w:r>
    </w:p>
    <w:p w:rsidR="00ED3776" w:rsidRDefault="00B77BE6">
      <w:pPr>
        <w:spacing w:after="0" w:line="360" w:lineRule="auto"/>
        <w:jc w:val="both"/>
        <w:rPr>
          <w:rFonts w:ascii="Arial" w:hAnsi="Arial" w:cs="Arial"/>
          <w:bCs/>
          <w:sz w:val="24"/>
          <w:szCs w:val="24"/>
        </w:rPr>
      </w:pPr>
      <w:r>
        <w:rPr>
          <w:rFonts w:ascii="Arial" w:hAnsi="Arial" w:cs="Arial"/>
          <w:bCs/>
          <w:sz w:val="24"/>
          <w:szCs w:val="24"/>
        </w:rPr>
        <w:t xml:space="preserve">Dalia Regina </w:t>
      </w:r>
      <w:proofErr w:type="spellStart"/>
      <w:r>
        <w:rPr>
          <w:rFonts w:ascii="Arial" w:hAnsi="Arial" w:cs="Arial"/>
          <w:bCs/>
          <w:sz w:val="24"/>
          <w:szCs w:val="24"/>
        </w:rPr>
        <w:t>Cartaya</w:t>
      </w:r>
      <w:proofErr w:type="spellEnd"/>
      <w:r>
        <w:rPr>
          <w:rFonts w:ascii="Arial" w:hAnsi="Arial" w:cs="Arial"/>
          <w:bCs/>
          <w:sz w:val="24"/>
          <w:szCs w:val="24"/>
        </w:rPr>
        <w:t xml:space="preserve"> Rodríguez</w:t>
      </w:r>
      <w:r>
        <w:rPr>
          <w:rFonts w:ascii="Arial" w:hAnsi="Arial" w:cs="Arial"/>
          <w:bCs/>
          <w:sz w:val="24"/>
          <w:szCs w:val="24"/>
          <w:vertAlign w:val="superscript"/>
        </w:rPr>
        <w:t>2</w:t>
      </w:r>
      <w:r>
        <w:rPr>
          <w:rFonts w:ascii="Arial" w:hAnsi="Arial" w:cs="Arial"/>
          <w:bCs/>
          <w:sz w:val="24"/>
          <w:szCs w:val="24"/>
          <w:vertAlign w:val="superscript"/>
        </w:rPr>
        <w:t>.</w:t>
      </w:r>
      <w:r>
        <w:rPr>
          <w:rFonts w:ascii="Arial" w:hAnsi="Arial" w:cs="Arial"/>
          <w:bCs/>
          <w:sz w:val="24"/>
          <w:szCs w:val="24"/>
        </w:rPr>
        <w:t xml:space="preserve"> </w:t>
      </w:r>
      <w:hyperlink r:id="rId8" w:history="1">
        <w:r>
          <w:rPr>
            <w:rStyle w:val="Hipervnculo"/>
            <w:rFonts w:ascii="Arial" w:hAnsi="Arial" w:cs="Arial"/>
            <w:bCs/>
            <w:sz w:val="24"/>
            <w:szCs w:val="24"/>
          </w:rPr>
          <w:t>https://orcid.org/0000-0001-6212-5253</w:t>
        </w:r>
      </w:hyperlink>
    </w:p>
    <w:p w:rsidR="00ED3776" w:rsidRDefault="00B77BE6">
      <w:pPr>
        <w:spacing w:after="0" w:line="360" w:lineRule="auto"/>
        <w:jc w:val="both"/>
        <w:rPr>
          <w:rFonts w:ascii="Arial" w:hAnsi="Arial" w:cs="Arial"/>
          <w:bCs/>
          <w:sz w:val="24"/>
          <w:szCs w:val="24"/>
        </w:rPr>
      </w:pPr>
      <w:r>
        <w:rPr>
          <w:rFonts w:ascii="Arial" w:hAnsi="Arial" w:cs="Arial"/>
          <w:bCs/>
          <w:sz w:val="24"/>
          <w:szCs w:val="24"/>
        </w:rPr>
        <w:t>Julia Mendoza Valiente</w:t>
      </w:r>
      <w:r>
        <w:rPr>
          <w:rFonts w:ascii="Arial" w:hAnsi="Arial" w:cs="Arial"/>
          <w:bCs/>
          <w:sz w:val="24"/>
          <w:szCs w:val="24"/>
        </w:rPr>
        <w:t>.</w:t>
      </w:r>
      <w:r>
        <w:rPr>
          <w:rFonts w:ascii="Arial" w:hAnsi="Arial" w:cs="Arial"/>
          <w:sz w:val="24"/>
          <w:szCs w:val="24"/>
        </w:rPr>
        <w:t xml:space="preserve"> </w:t>
      </w:r>
      <w:hyperlink r:id="rId9" w:history="1">
        <w:r>
          <w:rPr>
            <w:rStyle w:val="Hipervnculo"/>
            <w:rFonts w:ascii="Arial" w:hAnsi="Arial" w:cs="Arial"/>
            <w:bCs/>
            <w:sz w:val="24"/>
            <w:szCs w:val="24"/>
          </w:rPr>
          <w:t>https://orcid.org/0000-0003-0408-3475</w:t>
        </w:r>
      </w:hyperlink>
    </w:p>
    <w:p w:rsidR="00ED3776" w:rsidRDefault="00B77BE6">
      <w:pPr>
        <w:spacing w:after="0" w:line="360" w:lineRule="auto"/>
        <w:rPr>
          <w:rFonts w:ascii="Arial" w:hAnsi="Arial" w:cs="Arial"/>
          <w:sz w:val="24"/>
          <w:szCs w:val="24"/>
          <w:lang w:val="en-US"/>
        </w:rPr>
      </w:pPr>
      <w:proofErr w:type="spellStart"/>
      <w:r>
        <w:rPr>
          <w:rFonts w:ascii="Arial" w:hAnsi="Arial" w:cs="Arial"/>
          <w:sz w:val="24"/>
          <w:szCs w:val="24"/>
        </w:rPr>
        <w:t>Mayiset</w:t>
      </w:r>
      <w:proofErr w:type="spellEnd"/>
      <w:r>
        <w:rPr>
          <w:rFonts w:ascii="Arial" w:hAnsi="Arial" w:cs="Arial"/>
          <w:sz w:val="24"/>
          <w:szCs w:val="24"/>
        </w:rPr>
        <w:t xml:space="preserve"> González Toledo</w:t>
      </w:r>
      <w:r>
        <w:rPr>
          <w:rFonts w:ascii="Arial" w:hAnsi="Arial" w:cs="Arial"/>
          <w:sz w:val="24"/>
          <w:szCs w:val="24"/>
          <w:vertAlign w:val="superscript"/>
        </w:rPr>
        <w:t xml:space="preserve"> </w:t>
      </w:r>
      <w:hyperlink r:id="rId10" w:history="1">
        <w:r>
          <w:rPr>
            <w:rStyle w:val="Hipervnculo"/>
            <w:rFonts w:ascii="Arial" w:hAnsi="Arial" w:cs="Arial"/>
            <w:sz w:val="24"/>
            <w:szCs w:val="24"/>
            <w:lang w:val="en-US"/>
          </w:rPr>
          <w:t>https://orcid.org/0000-0002-6337-0311</w:t>
        </w:r>
      </w:hyperlink>
    </w:p>
    <w:p w:rsidR="00DC5EF0" w:rsidRDefault="00DC5EF0">
      <w:pPr>
        <w:spacing w:after="0" w:line="360" w:lineRule="auto"/>
        <w:rPr>
          <w:rFonts w:ascii="Arial" w:hAnsi="Arial" w:cs="Arial"/>
          <w:sz w:val="24"/>
          <w:szCs w:val="24"/>
          <w:lang w:val="en-US"/>
        </w:rPr>
      </w:pPr>
      <w:r>
        <w:rPr>
          <w:rFonts w:ascii="Arial" w:hAnsi="Arial" w:cs="Arial"/>
          <w:sz w:val="24"/>
          <w:szCs w:val="24"/>
          <w:lang w:val="en-US"/>
        </w:rPr>
        <w:t xml:space="preserve">Adriana </w:t>
      </w:r>
      <w:proofErr w:type="spellStart"/>
      <w:r>
        <w:rPr>
          <w:rFonts w:ascii="Arial" w:hAnsi="Arial" w:cs="Arial"/>
          <w:sz w:val="24"/>
          <w:szCs w:val="24"/>
          <w:lang w:val="en-US"/>
        </w:rPr>
        <w:t>Clavel</w:t>
      </w:r>
      <w:proofErr w:type="spellEnd"/>
      <w:r>
        <w:rPr>
          <w:rFonts w:ascii="Arial" w:hAnsi="Arial" w:cs="Arial"/>
          <w:sz w:val="24"/>
          <w:szCs w:val="24"/>
          <w:lang w:val="en-US"/>
        </w:rPr>
        <w:t xml:space="preserve"> González </w:t>
      </w:r>
      <w:hyperlink r:id="rId11" w:history="1">
        <w:r w:rsidRPr="001B45B7">
          <w:rPr>
            <w:rStyle w:val="Hipervnculo"/>
            <w:rFonts w:ascii="Arial" w:hAnsi="Arial" w:cs="Arial"/>
            <w:sz w:val="24"/>
            <w:szCs w:val="24"/>
            <w:lang w:val="en-US"/>
          </w:rPr>
          <w:t>https://orcid.org/0009-0000-3716-5851</w:t>
        </w:r>
      </w:hyperlink>
    </w:p>
    <w:p w:rsidR="00DC5EF0" w:rsidRDefault="00DC5EF0">
      <w:pPr>
        <w:spacing w:after="0" w:line="360" w:lineRule="auto"/>
        <w:rPr>
          <w:rFonts w:ascii="Arial" w:hAnsi="Arial" w:cs="Arial"/>
          <w:sz w:val="24"/>
          <w:szCs w:val="24"/>
          <w:lang w:val="en-US"/>
        </w:rPr>
      </w:pPr>
      <w:r>
        <w:rPr>
          <w:rFonts w:ascii="Arial" w:hAnsi="Arial" w:cs="Arial"/>
          <w:sz w:val="24"/>
          <w:szCs w:val="24"/>
          <w:lang w:val="en-US"/>
        </w:rPr>
        <w:t xml:space="preserve">Carmen González </w:t>
      </w:r>
      <w:r w:rsidR="006D4847">
        <w:rPr>
          <w:rFonts w:ascii="Arial" w:hAnsi="Arial" w:cs="Arial"/>
          <w:sz w:val="24"/>
          <w:szCs w:val="24"/>
          <w:lang w:val="en-US"/>
        </w:rPr>
        <w:t xml:space="preserve">Fernández </w:t>
      </w:r>
      <w:hyperlink r:id="rId12" w:history="1">
        <w:r w:rsidRPr="001B45B7">
          <w:rPr>
            <w:rStyle w:val="Hipervnculo"/>
            <w:rFonts w:ascii="Arial" w:hAnsi="Arial" w:cs="Arial"/>
            <w:sz w:val="24"/>
            <w:szCs w:val="24"/>
            <w:lang w:val="en-US"/>
          </w:rPr>
          <w:t>https://orcid.org/0000-0001-7104-0120</w:t>
        </w:r>
      </w:hyperlink>
    </w:p>
    <w:p w:rsidR="00ED3776" w:rsidRDefault="00ED3776">
      <w:pPr>
        <w:tabs>
          <w:tab w:val="left" w:pos="426"/>
        </w:tabs>
        <w:spacing w:after="0" w:line="360" w:lineRule="auto"/>
        <w:contextualSpacing/>
        <w:jc w:val="both"/>
        <w:rPr>
          <w:rFonts w:ascii="Arial" w:hAnsi="Arial" w:cs="Arial"/>
          <w:color w:val="000000"/>
          <w:sz w:val="24"/>
          <w:szCs w:val="24"/>
          <w:vertAlign w:val="superscript"/>
          <w:lang w:val="pt-BR"/>
        </w:rPr>
      </w:pPr>
    </w:p>
    <w:p w:rsidR="00ED3776" w:rsidRDefault="00B77BE6">
      <w:pPr>
        <w:spacing w:after="0" w:line="360" w:lineRule="auto"/>
        <w:jc w:val="both"/>
        <w:rPr>
          <w:rFonts w:ascii="Arial" w:hAnsi="Arial" w:cs="Arial"/>
          <w:sz w:val="24"/>
          <w:szCs w:val="24"/>
        </w:rPr>
      </w:pPr>
      <w:r>
        <w:rPr>
          <w:rFonts w:ascii="Arial" w:hAnsi="Arial" w:cs="Arial"/>
          <w:sz w:val="24"/>
          <w:szCs w:val="24"/>
        </w:rPr>
        <w:t>Autor para correspondenci</w:t>
      </w:r>
      <w:r>
        <w:rPr>
          <w:rFonts w:ascii="Arial" w:hAnsi="Arial" w:cs="Arial"/>
          <w:sz w:val="24"/>
          <w:szCs w:val="24"/>
        </w:rPr>
        <w:t xml:space="preserve">a: </w:t>
      </w:r>
      <w:hyperlink r:id="rId13" w:history="1">
        <w:r w:rsidR="006D4847" w:rsidRPr="001B45B7">
          <w:rPr>
            <w:rStyle w:val="Hipervnculo"/>
            <w:rFonts w:ascii="Arial" w:hAnsi="Arial" w:cs="Arial"/>
            <w:sz w:val="24"/>
            <w:szCs w:val="24"/>
          </w:rPr>
          <w:t>kalininlv@infomed.sld.cu</w:t>
        </w:r>
      </w:hyperlink>
      <w:r w:rsidR="006D4847">
        <w:rPr>
          <w:rFonts w:ascii="Arial" w:hAnsi="Arial" w:cs="Arial"/>
          <w:sz w:val="24"/>
          <w:szCs w:val="24"/>
        </w:rPr>
        <w:t xml:space="preserve"> </w:t>
      </w:r>
    </w:p>
    <w:p w:rsidR="00ED3776" w:rsidRPr="00B77BE6" w:rsidRDefault="00ED3776">
      <w:pPr>
        <w:spacing w:line="360" w:lineRule="auto"/>
        <w:rPr>
          <w:rFonts w:ascii="Arial" w:hAnsi="Arial" w:cs="Arial"/>
          <w:sz w:val="2"/>
          <w:szCs w:val="24"/>
        </w:rPr>
      </w:pPr>
    </w:p>
    <w:p w:rsidR="00ED3776" w:rsidRDefault="00B77BE6">
      <w:pPr>
        <w:spacing w:line="360" w:lineRule="auto"/>
        <w:rPr>
          <w:rFonts w:ascii="Arial" w:hAnsi="Arial" w:cs="Arial"/>
          <w:sz w:val="24"/>
          <w:szCs w:val="24"/>
        </w:rPr>
      </w:pPr>
      <w:r>
        <w:rPr>
          <w:rFonts w:ascii="Arial" w:hAnsi="Arial" w:cs="Arial"/>
          <w:sz w:val="24"/>
          <w:szCs w:val="24"/>
        </w:rPr>
        <w:t>Resumen.</w:t>
      </w:r>
      <w:bookmarkStart w:id="0" w:name="_GoBack"/>
      <w:bookmarkEnd w:id="0"/>
    </w:p>
    <w:p w:rsidR="00ED3776" w:rsidRDefault="00B77BE6">
      <w:pPr>
        <w:spacing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En los momentos actuales es importante profundizar el trabajo educativo en todas las esferas de la sociedad de manera que permita encaminarlo hacia el fortalecimiento del valor identidad. La educación cubana es </w:t>
      </w:r>
      <w:r>
        <w:rPr>
          <w:rFonts w:ascii="Arial" w:eastAsia="Times New Roman" w:hAnsi="Arial" w:cs="Arial"/>
          <w:sz w:val="24"/>
          <w:szCs w:val="24"/>
          <w:lang w:eastAsia="ar-SA"/>
        </w:rPr>
        <w:t>depositaria de un encargo social fundamental: la formación de las nuevas generaciones, portadora de los conocimientos, actitudes y valores genuinos de la sociedad socialista en los próximos años.</w:t>
      </w:r>
      <w:r>
        <w:rPr>
          <w:rFonts w:ascii="Arial" w:hAnsi="Arial" w:cs="Arial"/>
          <w:sz w:val="24"/>
          <w:szCs w:val="24"/>
        </w:rPr>
        <w:t xml:space="preserve"> </w:t>
      </w:r>
      <w:r>
        <w:rPr>
          <w:rFonts w:ascii="Arial" w:eastAsia="Times New Roman" w:hAnsi="Arial" w:cs="Arial"/>
          <w:b/>
          <w:sz w:val="24"/>
          <w:szCs w:val="24"/>
          <w:lang w:eastAsia="ar-SA"/>
        </w:rPr>
        <w:t>Objetivo</w:t>
      </w:r>
      <w:r>
        <w:rPr>
          <w:rFonts w:ascii="Arial" w:eastAsia="Times New Roman" w:hAnsi="Arial" w:cs="Arial"/>
          <w:sz w:val="24"/>
          <w:szCs w:val="24"/>
          <w:lang w:eastAsia="ar-SA"/>
        </w:rPr>
        <w:t xml:space="preserve">: Diseñar un </w:t>
      </w:r>
      <w:r>
        <w:rPr>
          <w:rFonts w:ascii="Arial" w:hAnsi="Arial" w:cs="Arial"/>
          <w:sz w:val="24"/>
          <w:szCs w:val="24"/>
        </w:rPr>
        <w:t xml:space="preserve">curso electivo </w:t>
      </w:r>
      <w:r>
        <w:rPr>
          <w:rFonts w:ascii="Arial" w:eastAsia="Times New Roman" w:hAnsi="Arial" w:cs="Arial"/>
          <w:sz w:val="24"/>
          <w:szCs w:val="24"/>
          <w:lang w:eastAsia="ar-SA"/>
        </w:rPr>
        <w:t xml:space="preserve"> para fortalecer la iden</w:t>
      </w:r>
      <w:r>
        <w:rPr>
          <w:rFonts w:ascii="Arial" w:eastAsia="Times New Roman" w:hAnsi="Arial" w:cs="Arial"/>
          <w:sz w:val="24"/>
          <w:szCs w:val="24"/>
          <w:lang w:eastAsia="ar-SA"/>
        </w:rPr>
        <w:t xml:space="preserve">tidad en los estudiantes de la </w:t>
      </w:r>
      <w:r>
        <w:rPr>
          <w:rFonts w:ascii="Arial" w:eastAsia="Times New Roman" w:hAnsi="Arial" w:cs="Arial"/>
          <w:sz w:val="24"/>
          <w:szCs w:val="24"/>
          <w:lang w:eastAsia="ar-SA"/>
        </w:rPr>
        <w:t xml:space="preserve">Facultad de Ciencias Médicas Mariana Grajales Coello de </w:t>
      </w:r>
      <w:proofErr w:type="spellStart"/>
      <w:r>
        <w:rPr>
          <w:rFonts w:ascii="Arial" w:eastAsia="Times New Roman" w:hAnsi="Arial" w:cs="Arial"/>
          <w:sz w:val="24"/>
          <w:szCs w:val="24"/>
          <w:lang w:eastAsia="ar-SA"/>
        </w:rPr>
        <w:t>Holguin</w:t>
      </w:r>
      <w:proofErr w:type="spellEnd"/>
      <w:r>
        <w:rPr>
          <w:rFonts w:ascii="Arial" w:eastAsia="Times New Roman" w:hAnsi="Arial" w:cs="Arial"/>
          <w:sz w:val="24"/>
          <w:szCs w:val="24"/>
          <w:lang w:eastAsia="ar-SA"/>
        </w:rPr>
        <w:t xml:space="preserve">. </w:t>
      </w:r>
      <w:r>
        <w:rPr>
          <w:rFonts w:ascii="Arial" w:eastAsia="Times New Roman" w:hAnsi="Arial" w:cs="Arial"/>
          <w:b/>
          <w:sz w:val="24"/>
          <w:szCs w:val="24"/>
          <w:lang w:eastAsia="ar-SA"/>
        </w:rPr>
        <w:t>Método</w:t>
      </w:r>
      <w:r>
        <w:rPr>
          <w:rFonts w:ascii="Arial" w:eastAsia="Times New Roman" w:hAnsi="Arial" w:cs="Arial"/>
          <w:sz w:val="24"/>
          <w:szCs w:val="24"/>
          <w:lang w:eastAsia="ar-SA"/>
        </w:rPr>
        <w:t xml:space="preserve">: se utilizaron métodos empíricos y teóricos. </w:t>
      </w:r>
      <w:r>
        <w:rPr>
          <w:rFonts w:ascii="Arial" w:eastAsia="Times New Roman" w:hAnsi="Arial" w:cs="Arial"/>
          <w:b/>
          <w:sz w:val="24"/>
          <w:szCs w:val="24"/>
          <w:lang w:eastAsia="ar-SA"/>
        </w:rPr>
        <w:t xml:space="preserve">Resultados </w:t>
      </w:r>
      <w:r>
        <w:rPr>
          <w:rFonts w:ascii="Arial" w:eastAsia="Times New Roman" w:hAnsi="Arial" w:cs="Arial"/>
          <w:sz w:val="24"/>
          <w:szCs w:val="24"/>
          <w:lang w:eastAsia="ar-SA"/>
        </w:rPr>
        <w:t xml:space="preserve">La creación de un curso electivo que favorece el estudio de la Historia de Cuba desde una visión </w:t>
      </w:r>
      <w:r>
        <w:rPr>
          <w:rFonts w:ascii="Arial" w:eastAsia="Times New Roman" w:hAnsi="Arial" w:cs="Arial"/>
          <w:sz w:val="24"/>
          <w:szCs w:val="24"/>
          <w:lang w:eastAsia="ar-SA"/>
        </w:rPr>
        <w:t xml:space="preserve">axiológica, a través de la promoción y utilización del patrimonio cultural de la localidad con una mayor  motivación de los estudiantes y el desarrollo de actitudes que favorezcan la protección de los valores  </w:t>
      </w:r>
      <w:proofErr w:type="spellStart"/>
      <w:r>
        <w:rPr>
          <w:rFonts w:ascii="Arial" w:eastAsia="Times New Roman" w:hAnsi="Arial" w:cs="Arial"/>
          <w:sz w:val="24"/>
          <w:szCs w:val="24"/>
          <w:lang w:eastAsia="ar-SA"/>
        </w:rPr>
        <w:t>identitarios</w:t>
      </w:r>
      <w:proofErr w:type="spellEnd"/>
      <w:r>
        <w:rPr>
          <w:rFonts w:ascii="Arial" w:eastAsia="Times New Roman" w:hAnsi="Arial" w:cs="Arial"/>
          <w:sz w:val="24"/>
          <w:szCs w:val="24"/>
          <w:lang w:eastAsia="ar-SA"/>
        </w:rPr>
        <w:t xml:space="preserve"> de la zona, que constituyen un re</w:t>
      </w:r>
      <w:r>
        <w:rPr>
          <w:rFonts w:ascii="Arial" w:eastAsia="Times New Roman" w:hAnsi="Arial" w:cs="Arial"/>
          <w:sz w:val="24"/>
          <w:szCs w:val="24"/>
          <w:lang w:eastAsia="ar-SA"/>
        </w:rPr>
        <w:t>ferente importante para futuras investigaciones y permite además afianzar los conocimientos para todos los que decidan visitar estos monumentos.</w:t>
      </w:r>
    </w:p>
    <w:p w:rsidR="00ED3776" w:rsidRDefault="00B77BE6">
      <w:pPr>
        <w:spacing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lastRenderedPageBreak/>
        <w:t xml:space="preserve">Palabras Claves: Palabras claves: </w:t>
      </w:r>
      <w:proofErr w:type="spellStart"/>
      <w:r>
        <w:rPr>
          <w:rFonts w:ascii="Arial" w:eastAsia="Times New Roman" w:hAnsi="Arial" w:cs="Arial"/>
          <w:sz w:val="24"/>
          <w:szCs w:val="24"/>
          <w:lang w:eastAsia="ar-SA"/>
        </w:rPr>
        <w:t>Biran</w:t>
      </w:r>
      <w:proofErr w:type="spellEnd"/>
      <w:r>
        <w:rPr>
          <w:rFonts w:ascii="Arial" w:eastAsia="Times New Roman" w:hAnsi="Arial" w:cs="Arial"/>
          <w:sz w:val="24"/>
          <w:szCs w:val="24"/>
          <w:lang w:eastAsia="ar-SA"/>
        </w:rPr>
        <w:t xml:space="preserve">, Comunidad, Cultura, Historia, Identidad, Patrimonio, Valores. </w:t>
      </w:r>
    </w:p>
    <w:p w:rsidR="00ED3776" w:rsidRDefault="006D4847">
      <w:pPr>
        <w:spacing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ABSTRACT</w:t>
      </w:r>
    </w:p>
    <w:p w:rsidR="00ED3776" w:rsidRDefault="00B77BE6">
      <w:pPr>
        <w:spacing w:line="360" w:lineRule="auto"/>
        <w:jc w:val="both"/>
        <w:rPr>
          <w:rFonts w:ascii="Arial" w:eastAsia="Times New Roman" w:hAnsi="Arial" w:cs="Arial"/>
          <w:sz w:val="24"/>
          <w:szCs w:val="24"/>
          <w:lang w:eastAsia="ar-SA"/>
        </w:rPr>
      </w:pP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educational</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work</w:t>
      </w:r>
      <w:proofErr w:type="spellEnd"/>
      <w:r>
        <w:rPr>
          <w:rFonts w:ascii="Arial" w:eastAsia="Times New Roman" w:hAnsi="Arial" w:cs="Arial"/>
          <w:sz w:val="24"/>
          <w:szCs w:val="24"/>
          <w:lang w:eastAsia="ar-SA"/>
        </w:rPr>
        <w:t xml:space="preserve"> in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society's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all</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spheres</w:t>
      </w:r>
      <w:proofErr w:type="spellEnd"/>
      <w:r>
        <w:rPr>
          <w:rFonts w:ascii="Arial" w:eastAsia="Times New Roman" w:hAnsi="Arial" w:cs="Arial"/>
          <w:sz w:val="24"/>
          <w:szCs w:val="24"/>
          <w:lang w:eastAsia="ar-SA"/>
        </w:rPr>
        <w:t xml:space="preserve"> so </w:t>
      </w:r>
      <w:proofErr w:type="spellStart"/>
      <w:r>
        <w:rPr>
          <w:rFonts w:ascii="Arial" w:eastAsia="Times New Roman" w:hAnsi="Arial" w:cs="Arial"/>
          <w:sz w:val="24"/>
          <w:szCs w:val="24"/>
          <w:lang w:eastAsia="ar-SA"/>
        </w:rPr>
        <w:t>that</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you</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allow</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is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important</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to</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deepen</w:t>
      </w:r>
      <w:proofErr w:type="spellEnd"/>
      <w:r>
        <w:rPr>
          <w:rFonts w:ascii="Arial" w:eastAsia="Times New Roman" w:hAnsi="Arial" w:cs="Arial"/>
          <w:sz w:val="24"/>
          <w:szCs w:val="24"/>
          <w:lang w:eastAsia="ar-SA"/>
        </w:rPr>
        <w:t xml:space="preserve"> in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present-day</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moments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to</w:t>
      </w:r>
      <w:proofErr w:type="spellEnd"/>
      <w:r>
        <w:rPr>
          <w:rFonts w:ascii="Arial" w:eastAsia="Times New Roman" w:hAnsi="Arial" w:cs="Arial"/>
          <w:sz w:val="24"/>
          <w:szCs w:val="24"/>
          <w:lang w:eastAsia="ar-SA"/>
        </w:rPr>
        <w:t xml:space="preserve"> lead </w:t>
      </w:r>
      <w:proofErr w:type="spellStart"/>
      <w:r>
        <w:rPr>
          <w:rFonts w:ascii="Arial" w:eastAsia="Times New Roman" w:hAnsi="Arial" w:cs="Arial"/>
          <w:sz w:val="24"/>
          <w:szCs w:val="24"/>
          <w:lang w:eastAsia="ar-SA"/>
        </w:rPr>
        <w:t>it</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toward</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strengthening</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value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identity</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Education</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Cuban </w:t>
      </w:r>
      <w:proofErr w:type="spellStart"/>
      <w:r>
        <w:rPr>
          <w:rFonts w:ascii="Arial" w:eastAsia="Times New Roman" w:hAnsi="Arial" w:cs="Arial"/>
          <w:sz w:val="24"/>
          <w:szCs w:val="24"/>
          <w:lang w:eastAsia="ar-SA"/>
        </w:rPr>
        <w:t>is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depository</w:t>
      </w:r>
      <w:proofErr w:type="spellEnd"/>
      <w:r>
        <w:rPr>
          <w:rFonts w:ascii="Arial" w:eastAsia="Times New Roman" w:hAnsi="Arial" w:cs="Arial"/>
          <w:sz w:val="24"/>
          <w:szCs w:val="24"/>
          <w:lang w:eastAsia="ar-SA"/>
        </w:rPr>
        <w:t xml:space="preserve"> of a social fundamental </w:t>
      </w:r>
      <w:proofErr w:type="spellStart"/>
      <w:r>
        <w:rPr>
          <w:rFonts w:ascii="Arial" w:eastAsia="Times New Roman" w:hAnsi="Arial" w:cs="Arial"/>
          <w:sz w:val="24"/>
          <w:szCs w:val="24"/>
          <w:lang w:eastAsia="ar-SA"/>
        </w:rPr>
        <w:t>assignment</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formation</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new </w:t>
      </w:r>
      <w:proofErr w:type="spellStart"/>
      <w:r>
        <w:rPr>
          <w:rFonts w:ascii="Arial" w:eastAsia="Times New Roman" w:hAnsi="Arial" w:cs="Arial"/>
          <w:sz w:val="24"/>
          <w:szCs w:val="24"/>
          <w:lang w:eastAsia="ar-SA"/>
        </w:rPr>
        <w:t>generations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beneficiary</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knowledge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attitudes</w:t>
      </w:r>
      <w:proofErr w:type="spellEnd"/>
      <w:r>
        <w:rPr>
          <w:rFonts w:ascii="Arial" w:eastAsia="Times New Roman" w:hAnsi="Arial" w:cs="Arial"/>
          <w:sz w:val="24"/>
          <w:szCs w:val="24"/>
          <w:lang w:eastAsia="ar-SA"/>
        </w:rPr>
        <w:t xml:space="preserve"> and </w:t>
      </w:r>
      <w:proofErr w:type="spellStart"/>
      <w:r>
        <w:rPr>
          <w:rFonts w:ascii="Arial" w:eastAsia="Times New Roman" w:hAnsi="Arial" w:cs="Arial"/>
          <w:sz w:val="24"/>
          <w:szCs w:val="24"/>
          <w:lang w:eastAsia="ar-SA"/>
        </w:rPr>
        <w:t>genuine</w:t>
      </w:r>
      <w:proofErr w:type="spellEnd"/>
      <w:r>
        <w:rPr>
          <w:rFonts w:ascii="Arial" w:eastAsia="Times New Roman" w:hAnsi="Arial" w:cs="Arial"/>
          <w:sz w:val="24"/>
          <w:szCs w:val="24"/>
          <w:lang w:eastAsia="ar-SA"/>
        </w:rPr>
        <w:t xml:space="preserve"> moral </w:t>
      </w:r>
      <w:proofErr w:type="spellStart"/>
      <w:r>
        <w:rPr>
          <w:rFonts w:ascii="Arial" w:eastAsia="Times New Roman" w:hAnsi="Arial" w:cs="Arial"/>
          <w:sz w:val="24"/>
          <w:szCs w:val="24"/>
          <w:lang w:eastAsia="ar-SA"/>
        </w:rPr>
        <w:t>values</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socialist</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society</w:t>
      </w:r>
      <w:proofErr w:type="spellEnd"/>
      <w:r>
        <w:rPr>
          <w:rFonts w:ascii="Arial" w:eastAsia="Times New Roman" w:hAnsi="Arial" w:cs="Arial"/>
          <w:sz w:val="24"/>
          <w:szCs w:val="24"/>
          <w:lang w:eastAsia="ar-SA"/>
        </w:rPr>
        <w:t xml:space="preserve"> in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years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to</w:t>
      </w:r>
      <w:proofErr w:type="spellEnd"/>
      <w:r>
        <w:rPr>
          <w:rFonts w:ascii="Arial" w:eastAsia="Times New Roman" w:hAnsi="Arial" w:cs="Arial"/>
          <w:sz w:val="24"/>
          <w:szCs w:val="24"/>
          <w:lang w:eastAsia="ar-SA"/>
        </w:rPr>
        <w:t xml:space="preserve"> come. </w:t>
      </w:r>
      <w:proofErr w:type="spellStart"/>
      <w:r>
        <w:rPr>
          <w:rFonts w:ascii="Arial" w:eastAsia="Times New Roman" w:hAnsi="Arial" w:cs="Arial"/>
          <w:sz w:val="24"/>
          <w:szCs w:val="24"/>
          <w:lang w:eastAsia="ar-SA"/>
        </w:rPr>
        <w:t>Objective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Designing</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an</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elective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course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one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to</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strengthen</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identity</w:t>
      </w:r>
      <w:proofErr w:type="spellEnd"/>
      <w:r>
        <w:rPr>
          <w:rFonts w:ascii="Arial" w:eastAsia="Times New Roman" w:hAnsi="Arial" w:cs="Arial"/>
          <w:sz w:val="24"/>
          <w:szCs w:val="24"/>
          <w:lang w:eastAsia="ar-SA"/>
        </w:rPr>
        <w:t xml:space="preserve"> in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students</w:t>
      </w:r>
      <w:proofErr w:type="spellEnd"/>
      <w:r>
        <w:rPr>
          <w:rFonts w:ascii="Arial" w:eastAsia="Times New Roman" w:hAnsi="Arial" w:cs="Arial"/>
          <w:sz w:val="24"/>
          <w:szCs w:val="24"/>
          <w:lang w:eastAsia="ar-SA"/>
        </w:rPr>
        <w:t xml:space="preserve"> of </w:t>
      </w:r>
      <w:r>
        <w:rPr>
          <w:rFonts w:ascii="Arial" w:hAnsi="Arial" w:cs="Arial"/>
          <w:color w:val="000000"/>
          <w:sz w:val="24"/>
          <w:szCs w:val="24"/>
          <w:lang w:val="en-US"/>
        </w:rPr>
        <w:t xml:space="preserve">in </w:t>
      </w:r>
      <w:proofErr w:type="spellStart"/>
      <w:r>
        <w:rPr>
          <w:rFonts w:ascii="Arial" w:hAnsi="Arial" w:cs="Arial"/>
          <w:color w:val="000000"/>
          <w:sz w:val="24"/>
          <w:szCs w:val="24"/>
          <w:lang w:val="en-US"/>
        </w:rPr>
        <w:t>Ciencias's</w:t>
      </w:r>
      <w:proofErr w:type="spellEnd"/>
      <w:r>
        <w:rPr>
          <w:rFonts w:ascii="Arial" w:hAnsi="Arial" w:cs="Arial"/>
          <w:color w:val="000000"/>
          <w:sz w:val="24"/>
          <w:szCs w:val="24"/>
          <w:lang w:val="en-US"/>
        </w:rPr>
        <w:t xml:space="preserve"> Faculty M</w:t>
      </w:r>
      <w:r>
        <w:rPr>
          <w:rFonts w:ascii="Arial" w:hAnsi="Arial" w:cs="Arial"/>
          <w:color w:val="000000"/>
          <w:sz w:val="24"/>
          <w:szCs w:val="24"/>
          <w:lang w:val="en-US"/>
        </w:rPr>
        <w:t xml:space="preserve">edical </w:t>
      </w:r>
      <w:r>
        <w:rPr>
          <w:rFonts w:ascii="Arial" w:eastAsia="Times New Roman" w:hAnsi="Arial" w:cs="Arial"/>
          <w:sz w:val="24"/>
          <w:szCs w:val="24"/>
          <w:lang w:eastAsia="ar-SA"/>
        </w:rPr>
        <w:t xml:space="preserve">Mariana Grajales Coello </w:t>
      </w:r>
      <w:r>
        <w:rPr>
          <w:rFonts w:ascii="Arial" w:hAnsi="Arial" w:cs="Arial"/>
          <w:color w:val="000000"/>
          <w:sz w:val="24"/>
          <w:szCs w:val="24"/>
          <w:lang w:val="en-US"/>
        </w:rPr>
        <w:t>of Holguín</w:t>
      </w:r>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Method</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They</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utilized</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empiric</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methods</w:t>
      </w:r>
      <w:proofErr w:type="spellEnd"/>
      <w:r>
        <w:rPr>
          <w:rFonts w:ascii="Arial" w:eastAsia="Times New Roman" w:hAnsi="Arial" w:cs="Arial"/>
          <w:sz w:val="24"/>
          <w:szCs w:val="24"/>
          <w:lang w:eastAsia="ar-SA"/>
        </w:rPr>
        <w:t xml:space="preserve"> and </w:t>
      </w:r>
      <w:proofErr w:type="spellStart"/>
      <w:r>
        <w:rPr>
          <w:rFonts w:ascii="Arial" w:eastAsia="Times New Roman" w:hAnsi="Arial" w:cs="Arial"/>
          <w:sz w:val="24"/>
          <w:szCs w:val="24"/>
          <w:lang w:eastAsia="ar-SA"/>
        </w:rPr>
        <w:t>theoreticians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Results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creation</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an</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elective</w:t>
      </w:r>
      <w:proofErr w:type="spellEnd"/>
      <w:r>
        <w:rPr>
          <w:rFonts w:ascii="Arial" w:eastAsia="Times New Roman" w:hAnsi="Arial" w:cs="Arial"/>
          <w:sz w:val="24"/>
          <w:szCs w:val="24"/>
          <w:lang w:eastAsia="ar-SA"/>
        </w:rPr>
        <w:t xml:space="preserve"> favorable </w:t>
      </w:r>
      <w:proofErr w:type="spellStart"/>
      <w:r>
        <w:rPr>
          <w:rFonts w:ascii="Arial" w:eastAsia="Times New Roman" w:hAnsi="Arial" w:cs="Arial"/>
          <w:sz w:val="24"/>
          <w:szCs w:val="24"/>
          <w:lang w:eastAsia="ar-SA"/>
        </w:rPr>
        <w:t>course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study</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history</w:t>
      </w:r>
      <w:proofErr w:type="spellEnd"/>
      <w:r>
        <w:rPr>
          <w:rFonts w:ascii="Arial" w:eastAsia="Times New Roman" w:hAnsi="Arial" w:cs="Arial"/>
          <w:sz w:val="24"/>
          <w:szCs w:val="24"/>
          <w:lang w:eastAsia="ar-SA"/>
        </w:rPr>
        <w:t xml:space="preserve"> of Cuba </w:t>
      </w:r>
      <w:proofErr w:type="spellStart"/>
      <w:r>
        <w:rPr>
          <w:rFonts w:ascii="Arial" w:eastAsia="Times New Roman" w:hAnsi="Arial" w:cs="Arial"/>
          <w:sz w:val="24"/>
          <w:szCs w:val="24"/>
          <w:lang w:eastAsia="ar-SA"/>
        </w:rPr>
        <w:t>from</w:t>
      </w:r>
      <w:proofErr w:type="spellEnd"/>
      <w:r>
        <w:rPr>
          <w:rFonts w:ascii="Arial" w:eastAsia="Times New Roman" w:hAnsi="Arial" w:cs="Arial"/>
          <w:sz w:val="24"/>
          <w:szCs w:val="24"/>
          <w:lang w:eastAsia="ar-SA"/>
        </w:rPr>
        <w:t xml:space="preserve"> a </w:t>
      </w:r>
      <w:proofErr w:type="spellStart"/>
      <w:r>
        <w:rPr>
          <w:rFonts w:ascii="Arial" w:eastAsia="Times New Roman" w:hAnsi="Arial" w:cs="Arial"/>
          <w:sz w:val="24"/>
          <w:szCs w:val="24"/>
          <w:lang w:eastAsia="ar-SA"/>
        </w:rPr>
        <w:t>vision</w:t>
      </w:r>
      <w:proofErr w:type="spellEnd"/>
      <w:r>
        <w:rPr>
          <w:rFonts w:ascii="Arial" w:eastAsia="Times New Roman" w:hAnsi="Arial" w:cs="Arial"/>
          <w:sz w:val="24"/>
          <w:szCs w:val="24"/>
          <w:lang w:eastAsia="ar-SA"/>
        </w:rPr>
        <w:t xml:space="preserve"> axiológica, </w:t>
      </w:r>
      <w:proofErr w:type="spellStart"/>
      <w:r>
        <w:rPr>
          <w:rFonts w:ascii="Arial" w:eastAsia="Times New Roman" w:hAnsi="Arial" w:cs="Arial"/>
          <w:sz w:val="24"/>
          <w:szCs w:val="24"/>
          <w:lang w:eastAsia="ar-SA"/>
        </w:rPr>
        <w:t>through</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promotion</w:t>
      </w:r>
      <w:proofErr w:type="spellEnd"/>
      <w:r>
        <w:rPr>
          <w:rFonts w:ascii="Arial" w:eastAsia="Times New Roman" w:hAnsi="Arial" w:cs="Arial"/>
          <w:sz w:val="24"/>
          <w:szCs w:val="24"/>
          <w:lang w:eastAsia="ar-SA"/>
        </w:rPr>
        <w:t xml:space="preserve"> and </w:t>
      </w:r>
      <w:proofErr w:type="spellStart"/>
      <w:r>
        <w:rPr>
          <w:rFonts w:ascii="Arial" w:eastAsia="Times New Roman" w:hAnsi="Arial" w:cs="Arial"/>
          <w:sz w:val="24"/>
          <w:szCs w:val="24"/>
          <w:lang w:eastAsia="ar-SA"/>
        </w:rPr>
        <w:t>utilization</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cul</w:t>
      </w:r>
      <w:r>
        <w:rPr>
          <w:rFonts w:ascii="Arial" w:eastAsia="Times New Roman" w:hAnsi="Arial" w:cs="Arial"/>
          <w:sz w:val="24"/>
          <w:szCs w:val="24"/>
          <w:lang w:eastAsia="ar-SA"/>
        </w:rPr>
        <w:t xml:space="preserve">tural </w:t>
      </w:r>
      <w:proofErr w:type="spellStart"/>
      <w:r>
        <w:rPr>
          <w:rFonts w:ascii="Arial" w:eastAsia="Times New Roman" w:hAnsi="Arial" w:cs="Arial"/>
          <w:sz w:val="24"/>
          <w:szCs w:val="24"/>
          <w:lang w:eastAsia="ar-SA"/>
        </w:rPr>
        <w:t>patrimony</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locality</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with</w:t>
      </w:r>
      <w:proofErr w:type="spellEnd"/>
      <w:r>
        <w:rPr>
          <w:rFonts w:ascii="Arial" w:eastAsia="Times New Roman" w:hAnsi="Arial" w:cs="Arial"/>
          <w:sz w:val="24"/>
          <w:szCs w:val="24"/>
          <w:lang w:eastAsia="ar-SA"/>
        </w:rPr>
        <w:t xml:space="preserve"> a </w:t>
      </w:r>
      <w:proofErr w:type="spellStart"/>
      <w:r>
        <w:rPr>
          <w:rFonts w:ascii="Arial" w:eastAsia="Times New Roman" w:hAnsi="Arial" w:cs="Arial"/>
          <w:sz w:val="24"/>
          <w:szCs w:val="24"/>
          <w:lang w:eastAsia="ar-SA"/>
        </w:rPr>
        <w:t>bigger</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motivation</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students</w:t>
      </w:r>
      <w:proofErr w:type="spellEnd"/>
      <w:r>
        <w:rPr>
          <w:rFonts w:ascii="Arial" w:eastAsia="Times New Roman" w:hAnsi="Arial" w:cs="Arial"/>
          <w:sz w:val="24"/>
          <w:szCs w:val="24"/>
          <w:lang w:eastAsia="ar-SA"/>
        </w:rPr>
        <w:t xml:space="preserve"> and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development</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attitudes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that</w:t>
      </w:r>
      <w:proofErr w:type="spellEnd"/>
      <w:r>
        <w:rPr>
          <w:rFonts w:ascii="Arial" w:eastAsia="Times New Roman" w:hAnsi="Arial" w:cs="Arial"/>
          <w:sz w:val="24"/>
          <w:szCs w:val="24"/>
          <w:lang w:eastAsia="ar-SA"/>
        </w:rPr>
        <w:t xml:space="preserve"> favor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protection</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self-defining</w:t>
      </w:r>
      <w:proofErr w:type="spellEnd"/>
      <w:r>
        <w:rPr>
          <w:rFonts w:ascii="Arial" w:eastAsia="Times New Roman" w:hAnsi="Arial" w:cs="Arial"/>
          <w:sz w:val="24"/>
          <w:szCs w:val="24"/>
          <w:lang w:eastAsia="ar-SA"/>
        </w:rPr>
        <w:t xml:space="preserve"> moral </w:t>
      </w:r>
      <w:proofErr w:type="spellStart"/>
      <w:r>
        <w:rPr>
          <w:rFonts w:ascii="Arial" w:eastAsia="Times New Roman" w:hAnsi="Arial" w:cs="Arial"/>
          <w:sz w:val="24"/>
          <w:szCs w:val="24"/>
          <w:lang w:eastAsia="ar-SA"/>
        </w:rPr>
        <w:t>values</w:t>
      </w:r>
      <w:proofErr w:type="spellEnd"/>
      <w:r>
        <w:rPr>
          <w:rFonts w:ascii="Arial" w:eastAsia="Times New Roman" w:hAnsi="Arial" w:cs="Arial"/>
          <w:sz w:val="24"/>
          <w:szCs w:val="24"/>
          <w:lang w:eastAsia="ar-SA"/>
        </w:rPr>
        <w:t xml:space="preserve"> of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zone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that</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they</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constitute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one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referent</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important</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for</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future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investigations</w:t>
      </w:r>
      <w:proofErr w:type="spellEnd"/>
      <w:r>
        <w:rPr>
          <w:rFonts w:ascii="Arial" w:eastAsia="Times New Roman" w:hAnsi="Arial" w:cs="Arial"/>
          <w:sz w:val="24"/>
          <w:szCs w:val="24"/>
          <w:lang w:eastAsia="ar-SA"/>
        </w:rPr>
        <w:t xml:space="preserve"> and </w:t>
      </w:r>
      <w:proofErr w:type="spellStart"/>
      <w:r>
        <w:rPr>
          <w:rFonts w:ascii="Arial" w:eastAsia="Times New Roman" w:hAnsi="Arial" w:cs="Arial"/>
          <w:sz w:val="24"/>
          <w:szCs w:val="24"/>
          <w:lang w:eastAsia="ar-SA"/>
        </w:rPr>
        <w:t>al</w:t>
      </w:r>
      <w:r>
        <w:rPr>
          <w:rFonts w:ascii="Arial" w:eastAsia="Times New Roman" w:hAnsi="Arial" w:cs="Arial"/>
          <w:sz w:val="24"/>
          <w:szCs w:val="24"/>
          <w:lang w:eastAsia="ar-SA"/>
        </w:rPr>
        <w:t>low</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besides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to</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secure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knowledge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for</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All</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ones</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that</w:t>
      </w:r>
      <w:proofErr w:type="spellEnd"/>
      <w:r>
        <w:rPr>
          <w:rFonts w:ascii="Arial" w:eastAsia="Times New Roman" w:hAnsi="Arial" w:cs="Arial"/>
          <w:sz w:val="24"/>
          <w:szCs w:val="24"/>
          <w:lang w:eastAsia="ar-SA"/>
        </w:rPr>
        <w:t xml:space="preserve"> decide </w:t>
      </w:r>
      <w:proofErr w:type="spellStart"/>
      <w:r>
        <w:rPr>
          <w:rFonts w:ascii="Arial" w:eastAsia="Times New Roman" w:hAnsi="Arial" w:cs="Arial"/>
          <w:sz w:val="24"/>
          <w:szCs w:val="24"/>
          <w:lang w:eastAsia="ar-SA"/>
        </w:rPr>
        <w:t>to</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visit</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these</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monuments</w:t>
      </w:r>
      <w:proofErr w:type="spellEnd"/>
      <w:r>
        <w:rPr>
          <w:rFonts w:ascii="Arial" w:eastAsia="Times New Roman" w:hAnsi="Arial" w:cs="Arial"/>
          <w:sz w:val="24"/>
          <w:szCs w:val="24"/>
          <w:lang w:eastAsia="ar-SA"/>
        </w:rPr>
        <w:t xml:space="preserve">.            </w:t>
      </w:r>
    </w:p>
    <w:p w:rsidR="00ED3776" w:rsidRDefault="00B77BE6">
      <w:pPr>
        <w:spacing w:line="360" w:lineRule="auto"/>
        <w:jc w:val="both"/>
        <w:rPr>
          <w:rFonts w:ascii="Arial" w:hAnsi="Arial" w:cs="Arial"/>
          <w:sz w:val="24"/>
          <w:szCs w:val="24"/>
        </w:rPr>
      </w:pPr>
      <w:r>
        <w:rPr>
          <w:rFonts w:ascii="Arial" w:hAnsi="Arial" w:cs="Arial"/>
          <w:sz w:val="24"/>
          <w:szCs w:val="24"/>
        </w:rPr>
        <w:t xml:space="preserve">Key </w:t>
      </w:r>
      <w:proofErr w:type="spellStart"/>
      <w:r>
        <w:rPr>
          <w:rFonts w:ascii="Arial" w:hAnsi="Arial" w:cs="Arial"/>
          <w:sz w:val="24"/>
          <w:szCs w:val="24"/>
        </w:rPr>
        <w:t>words</w:t>
      </w:r>
      <w:proofErr w:type="spellEnd"/>
      <w:r>
        <w:rPr>
          <w:rFonts w:ascii="Arial" w:hAnsi="Arial" w:cs="Arial"/>
          <w:sz w:val="24"/>
          <w:szCs w:val="24"/>
        </w:rPr>
        <w:t xml:space="preserve">: Key </w:t>
      </w:r>
      <w:proofErr w:type="spellStart"/>
      <w:r>
        <w:rPr>
          <w:rFonts w:ascii="Arial" w:hAnsi="Arial" w:cs="Arial"/>
          <w:sz w:val="24"/>
          <w:szCs w:val="24"/>
        </w:rPr>
        <w:t>words</w:t>
      </w:r>
      <w:proofErr w:type="spellEnd"/>
      <w:r>
        <w:rPr>
          <w:rFonts w:ascii="Arial" w:hAnsi="Arial" w:cs="Arial"/>
          <w:sz w:val="24"/>
          <w:szCs w:val="24"/>
        </w:rPr>
        <w:t xml:space="preserve">: </w:t>
      </w:r>
      <w:proofErr w:type="spellStart"/>
      <w:r>
        <w:rPr>
          <w:rFonts w:ascii="Arial" w:hAnsi="Arial" w:cs="Arial"/>
          <w:sz w:val="24"/>
          <w:szCs w:val="24"/>
        </w:rPr>
        <w:t>Biran</w:t>
      </w:r>
      <w:proofErr w:type="spellEnd"/>
      <w:r>
        <w:rPr>
          <w:rFonts w:ascii="Arial" w:hAnsi="Arial" w:cs="Arial"/>
          <w:sz w:val="24"/>
          <w:szCs w:val="24"/>
        </w:rPr>
        <w:t xml:space="preserve">, </w:t>
      </w:r>
      <w:proofErr w:type="spellStart"/>
      <w:r>
        <w:rPr>
          <w:rFonts w:ascii="Arial" w:hAnsi="Arial" w:cs="Arial"/>
          <w:sz w:val="24"/>
          <w:szCs w:val="24"/>
        </w:rPr>
        <w:t>Community</w:t>
      </w:r>
      <w:proofErr w:type="spellEnd"/>
      <w:r>
        <w:rPr>
          <w:rFonts w:ascii="Arial" w:hAnsi="Arial" w:cs="Arial"/>
          <w:sz w:val="24"/>
          <w:szCs w:val="24"/>
        </w:rPr>
        <w:t xml:space="preserve">, Culture, </w:t>
      </w:r>
      <w:proofErr w:type="spellStart"/>
      <w:r>
        <w:rPr>
          <w:rFonts w:ascii="Arial" w:hAnsi="Arial" w:cs="Arial"/>
          <w:sz w:val="24"/>
          <w:szCs w:val="24"/>
        </w:rPr>
        <w:t>History</w:t>
      </w:r>
      <w:proofErr w:type="spellEnd"/>
      <w:r>
        <w:rPr>
          <w:rFonts w:ascii="Arial" w:hAnsi="Arial" w:cs="Arial"/>
          <w:sz w:val="24"/>
          <w:szCs w:val="24"/>
        </w:rPr>
        <w:t xml:space="preserve">, </w:t>
      </w:r>
      <w:proofErr w:type="spellStart"/>
      <w:r>
        <w:rPr>
          <w:rFonts w:ascii="Arial" w:hAnsi="Arial" w:cs="Arial"/>
          <w:sz w:val="24"/>
          <w:szCs w:val="24"/>
        </w:rPr>
        <w:t>Identity</w:t>
      </w:r>
      <w:proofErr w:type="spellEnd"/>
      <w:r>
        <w:rPr>
          <w:rFonts w:ascii="Arial" w:hAnsi="Arial" w:cs="Arial"/>
          <w:sz w:val="24"/>
          <w:szCs w:val="24"/>
        </w:rPr>
        <w:t xml:space="preserve">, </w:t>
      </w:r>
      <w:proofErr w:type="spellStart"/>
      <w:r>
        <w:rPr>
          <w:rFonts w:ascii="Arial" w:hAnsi="Arial" w:cs="Arial"/>
          <w:sz w:val="24"/>
          <w:szCs w:val="24"/>
        </w:rPr>
        <w:t>Patrimony</w:t>
      </w:r>
      <w:proofErr w:type="spellEnd"/>
      <w:r>
        <w:rPr>
          <w:rFonts w:ascii="Arial" w:hAnsi="Arial" w:cs="Arial"/>
          <w:sz w:val="24"/>
          <w:szCs w:val="24"/>
        </w:rPr>
        <w:t xml:space="preserve">, Moral </w:t>
      </w:r>
      <w:proofErr w:type="spellStart"/>
      <w:r>
        <w:rPr>
          <w:rFonts w:ascii="Arial" w:hAnsi="Arial" w:cs="Arial"/>
          <w:sz w:val="24"/>
          <w:szCs w:val="24"/>
        </w:rPr>
        <w:t>Values</w:t>
      </w:r>
      <w:proofErr w:type="spellEnd"/>
      <w:r>
        <w:rPr>
          <w:rFonts w:ascii="Arial" w:hAnsi="Arial" w:cs="Arial"/>
          <w:sz w:val="24"/>
          <w:szCs w:val="24"/>
        </w:rPr>
        <w:t xml:space="preserve">.         </w:t>
      </w:r>
    </w:p>
    <w:p w:rsidR="00ED3776" w:rsidRPr="006D4847" w:rsidRDefault="00B77BE6">
      <w:pPr>
        <w:spacing w:line="360" w:lineRule="auto"/>
        <w:rPr>
          <w:rFonts w:ascii="Arial" w:hAnsi="Arial" w:cs="Arial"/>
          <w:b/>
          <w:sz w:val="24"/>
          <w:szCs w:val="24"/>
        </w:rPr>
      </w:pPr>
      <w:r w:rsidRPr="006D4847">
        <w:rPr>
          <w:rFonts w:ascii="Arial" w:hAnsi="Arial" w:cs="Arial"/>
          <w:b/>
          <w:sz w:val="24"/>
          <w:szCs w:val="24"/>
        </w:rPr>
        <w:t>Introducción.</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La obra del Comandante en Jefe Fidel </w:t>
      </w:r>
      <w:r>
        <w:rPr>
          <w:rFonts w:ascii="Arial" w:eastAsia="Times New Roman" w:hAnsi="Arial" w:cs="Arial"/>
          <w:sz w:val="24"/>
          <w:szCs w:val="24"/>
          <w:lang w:eastAsia="ar-SA"/>
        </w:rPr>
        <w:t>Castro Ruz ha trascendido fronteras, al explorar disímiles teorías, las ciencias, las artes, la historia y, sobre todo, la práctica revolucionaria en la construcción del socialismo cubano, lo que ha servido como modelo y ejemplo para muchos pueblos del mun</w:t>
      </w:r>
      <w:r>
        <w:rPr>
          <w:rFonts w:ascii="Arial" w:eastAsia="Times New Roman" w:hAnsi="Arial" w:cs="Arial"/>
          <w:sz w:val="24"/>
          <w:szCs w:val="24"/>
          <w:lang w:eastAsia="ar-SA"/>
        </w:rPr>
        <w:t>do.</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Uno de los valores con los cuales se identific</w:t>
      </w:r>
      <w:r>
        <w:rPr>
          <w:rFonts w:ascii="Arial" w:eastAsia="Times New Roman" w:hAnsi="Arial" w:cs="Arial"/>
          <w:sz w:val="24"/>
          <w:szCs w:val="24"/>
          <w:lang w:eastAsia="ar-SA"/>
        </w:rPr>
        <w:t xml:space="preserve">ó </w:t>
      </w:r>
      <w:r>
        <w:rPr>
          <w:rFonts w:ascii="Arial" w:eastAsia="Times New Roman" w:hAnsi="Arial" w:cs="Arial"/>
          <w:sz w:val="24"/>
          <w:szCs w:val="24"/>
          <w:lang w:eastAsia="ar-SA"/>
        </w:rPr>
        <w:t>este líder es la identidad,</w:t>
      </w:r>
      <w:r>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Este es un valor muy unido a su prédica y quehacer revolucionario lo que se demuestra en su sentido de pertenencia y orgullo </w:t>
      </w:r>
      <w:r>
        <w:rPr>
          <w:rFonts w:ascii="Arial" w:eastAsia="Times New Roman" w:hAnsi="Arial" w:cs="Arial"/>
          <w:sz w:val="24"/>
          <w:szCs w:val="24"/>
          <w:lang w:eastAsia="ar-SA"/>
        </w:rPr>
        <w:t xml:space="preserve">hacia </w:t>
      </w:r>
      <w:r>
        <w:rPr>
          <w:rFonts w:ascii="Arial" w:eastAsia="Times New Roman" w:hAnsi="Arial" w:cs="Arial"/>
          <w:sz w:val="24"/>
          <w:szCs w:val="24"/>
          <w:lang w:eastAsia="ar-SA"/>
        </w:rPr>
        <w:t xml:space="preserve">su terruño natal, ubicado en la Comunidad de </w:t>
      </w:r>
      <w:proofErr w:type="spellStart"/>
      <w:r>
        <w:rPr>
          <w:rFonts w:ascii="Arial" w:eastAsia="Times New Roman" w:hAnsi="Arial" w:cs="Arial"/>
          <w:sz w:val="24"/>
          <w:szCs w:val="24"/>
          <w:lang w:eastAsia="ar-SA"/>
        </w:rPr>
        <w:t>Birán</w:t>
      </w:r>
      <w:proofErr w:type="spellEnd"/>
      <w:r>
        <w:rPr>
          <w:rFonts w:ascii="Arial" w:eastAsia="Times New Roman" w:hAnsi="Arial" w:cs="Arial"/>
          <w:sz w:val="24"/>
          <w:szCs w:val="24"/>
          <w:lang w:eastAsia="ar-SA"/>
        </w:rPr>
        <w:t xml:space="preserve"> un lugar cargado de vivencias, de educación inicial, de formas de organización comunitaria singulares y de relaciones familiares sociales con el </w:t>
      </w:r>
      <w:r>
        <w:rPr>
          <w:rFonts w:ascii="Arial" w:eastAsia="Times New Roman" w:hAnsi="Arial" w:cs="Arial"/>
          <w:sz w:val="24"/>
          <w:szCs w:val="24"/>
          <w:lang w:eastAsia="ar-SA"/>
        </w:rPr>
        <w:lastRenderedPageBreak/>
        <w:t xml:space="preserve">medio natural para Fidel Castro. Por ello los valores </w:t>
      </w:r>
      <w:proofErr w:type="spellStart"/>
      <w:r>
        <w:rPr>
          <w:rFonts w:ascii="Arial" w:eastAsia="Times New Roman" w:hAnsi="Arial" w:cs="Arial"/>
          <w:sz w:val="24"/>
          <w:szCs w:val="24"/>
          <w:lang w:eastAsia="ar-SA"/>
        </w:rPr>
        <w:t>identitarios</w:t>
      </w:r>
      <w:proofErr w:type="spellEnd"/>
      <w:r>
        <w:rPr>
          <w:rFonts w:ascii="Arial" w:eastAsia="Times New Roman" w:hAnsi="Arial" w:cs="Arial"/>
          <w:sz w:val="24"/>
          <w:szCs w:val="24"/>
          <w:lang w:eastAsia="ar-SA"/>
        </w:rPr>
        <w:t xml:space="preserve"> que encierran el lugar que vio nacer y</w:t>
      </w:r>
      <w:r>
        <w:rPr>
          <w:rFonts w:ascii="Arial" w:eastAsia="Times New Roman" w:hAnsi="Arial" w:cs="Arial"/>
          <w:sz w:val="24"/>
          <w:szCs w:val="24"/>
          <w:lang w:eastAsia="ar-SA"/>
        </w:rPr>
        <w:t xml:space="preserve"> crecer a tan distinguida personalidad, así como el patrimonio que conforman este sitio, constituyen recursos valiosos para educar a las nuevas generaciones.</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 En los momentos actuales es importante profundizar el trabajo educativo en todas las esferas de l</w:t>
      </w:r>
      <w:r>
        <w:rPr>
          <w:rFonts w:ascii="Arial" w:eastAsia="Times New Roman" w:hAnsi="Arial" w:cs="Arial"/>
          <w:sz w:val="24"/>
          <w:szCs w:val="24"/>
          <w:lang w:eastAsia="ar-SA"/>
        </w:rPr>
        <w:t xml:space="preserve">a sociedad de manera que permita encaminarlo hacia el fortalecimiento del valor identidad en correspondencia con las ideas socialistas que tiene en cuenta lo mejor de la cultura y los valores universales que deben caracterizar al estudiante de la </w:t>
      </w:r>
      <w:r>
        <w:rPr>
          <w:rFonts w:ascii="Arial" w:eastAsia="Times New Roman" w:hAnsi="Arial" w:cs="Arial"/>
          <w:sz w:val="24"/>
          <w:szCs w:val="24"/>
          <w:lang w:eastAsia="ar-SA"/>
        </w:rPr>
        <w:t xml:space="preserve">Facultad </w:t>
      </w:r>
      <w:r>
        <w:rPr>
          <w:rFonts w:ascii="Arial" w:eastAsia="Times New Roman" w:hAnsi="Arial" w:cs="Arial"/>
          <w:sz w:val="24"/>
          <w:szCs w:val="24"/>
          <w:lang w:eastAsia="ar-SA"/>
        </w:rPr>
        <w:t>de Ciencias Médicas Mariana Grajales Coello.</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La educación cubana es depositaria de un encargo social fundamental: la formación de las nuevas generaciones, portadora de los conocimientos, actitudes y valores genuinos de la sociedad socialista en los próximo</w:t>
      </w:r>
      <w:r>
        <w:rPr>
          <w:rFonts w:ascii="Arial" w:eastAsia="Times New Roman" w:hAnsi="Arial" w:cs="Arial"/>
          <w:sz w:val="24"/>
          <w:szCs w:val="24"/>
          <w:lang w:eastAsia="ar-SA"/>
        </w:rPr>
        <w:t>s años.</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A partir de las demandas de la sociedad cubana, el Ministerio de Educación  instrumentó medidas emergentes y puso en vigor la Resolución Ministerial 90/ 98, relacionada con los “Lineamientos para la formación de valores, la disciplina y la </w:t>
      </w:r>
      <w:r>
        <w:rPr>
          <w:rFonts w:ascii="Arial" w:eastAsia="Times New Roman" w:hAnsi="Arial" w:cs="Arial"/>
          <w:sz w:val="24"/>
          <w:szCs w:val="24"/>
          <w:lang w:eastAsia="ar-SA"/>
        </w:rPr>
        <w:t>responsabilidad ciudadana”</w:t>
      </w:r>
      <w:r>
        <w:rPr>
          <w:rFonts w:ascii="Arial" w:eastAsia="Times New Roman" w:hAnsi="Arial" w:cs="Arial"/>
          <w:sz w:val="24"/>
          <w:szCs w:val="24"/>
          <w:vertAlign w:val="superscript"/>
          <w:lang w:eastAsia="ar-SA"/>
        </w:rPr>
        <w:t>”</w:t>
      </w:r>
      <w:r>
        <w:rPr>
          <w:rFonts w:ascii="Arial" w:eastAsia="Times New Roman" w:hAnsi="Arial" w:cs="Arial"/>
          <w:sz w:val="24"/>
          <w:szCs w:val="24"/>
          <w:vertAlign w:val="superscript"/>
          <w:lang w:eastAsia="ar-SA"/>
        </w:rPr>
        <w:t>1</w:t>
      </w:r>
      <w:r>
        <w:rPr>
          <w:rFonts w:ascii="Arial" w:eastAsia="Times New Roman" w:hAnsi="Arial" w:cs="Arial"/>
          <w:sz w:val="24"/>
          <w:szCs w:val="24"/>
          <w:lang w:eastAsia="ar-SA"/>
        </w:rPr>
        <w:t>, que además tiene como sustento el “Programa Ramal  6 referente al fortalecimiento del trabajo político e ideológico y la educación en valores como una de las prioridades a considerar en la labor formativa de los docentes”</w:t>
      </w:r>
      <w:r>
        <w:rPr>
          <w:rFonts w:ascii="Arial" w:eastAsia="Times New Roman" w:hAnsi="Arial" w:cs="Arial"/>
          <w:sz w:val="24"/>
          <w:szCs w:val="24"/>
          <w:lang w:eastAsia="ar-SA"/>
        </w:rPr>
        <w:t xml:space="preserve"> por lo que </w:t>
      </w:r>
      <w:r>
        <w:rPr>
          <w:rFonts w:ascii="Arial" w:eastAsia="Times New Roman" w:hAnsi="Arial" w:cs="Arial"/>
          <w:sz w:val="24"/>
          <w:szCs w:val="24"/>
          <w:lang w:eastAsia="ar-SA"/>
        </w:rPr>
        <w:t xml:space="preserve"> permite alcanzar niveles superiores con los estudiantes a fin de favorecer la formación integral de su personalidad como la sociedad contemporánea </w:t>
      </w:r>
      <w:r>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necesita. </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A partir de la proyección de estos documentos se puede afirmar, que, aunque todos lo</w:t>
      </w:r>
      <w:r>
        <w:rPr>
          <w:rFonts w:ascii="Arial" w:eastAsia="Times New Roman" w:hAnsi="Arial" w:cs="Arial"/>
          <w:sz w:val="24"/>
          <w:szCs w:val="24"/>
          <w:lang w:eastAsia="ar-SA"/>
        </w:rPr>
        <w:t>s esfuerzos de los docentes son loables no siempre proporcionan los resultados deseados, pues la realidad educativa demuestra que aún subsisten problemas por resolver y esta tarea compromete a todos los educadores.</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Dichos documentos sirven de apoyo a los a</w:t>
      </w:r>
      <w:r>
        <w:rPr>
          <w:rFonts w:ascii="Arial" w:eastAsia="Times New Roman" w:hAnsi="Arial" w:cs="Arial"/>
          <w:sz w:val="24"/>
          <w:szCs w:val="24"/>
          <w:lang w:eastAsia="ar-SA"/>
        </w:rPr>
        <w:t xml:space="preserve">rgumentos y las ideas expresadas por el máximo líder de la Revolución Cubana Fidel Castro Ruz en el discurso pronunciado durante la clausura del Congreso Pedagogía 2003 cuando expresó: </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“Seríamos un ejemplo de vanidad, chovinismo, autosuficiencia e inmodes</w:t>
      </w:r>
      <w:r>
        <w:rPr>
          <w:rFonts w:ascii="Arial" w:eastAsia="Times New Roman" w:hAnsi="Arial" w:cs="Arial"/>
          <w:sz w:val="24"/>
          <w:szCs w:val="24"/>
          <w:lang w:eastAsia="ar-SA"/>
        </w:rPr>
        <w:t xml:space="preserve">tia si dijéramos que estamos satisfechos de lo que hemos hecho. Nuestra educación </w:t>
      </w:r>
      <w:r>
        <w:rPr>
          <w:rFonts w:ascii="Arial" w:eastAsia="Times New Roman" w:hAnsi="Arial" w:cs="Arial"/>
          <w:sz w:val="24"/>
          <w:szCs w:val="24"/>
          <w:lang w:eastAsia="ar-SA"/>
        </w:rPr>
        <w:lastRenderedPageBreak/>
        <w:t>tiene todavía muchas deficiencias y lagunas, no hemos sido capaces de alcanzar todavía un sistema óptimo”</w:t>
      </w:r>
      <w:r>
        <w:rPr>
          <w:rFonts w:ascii="Arial" w:eastAsia="Times New Roman" w:hAnsi="Arial" w:cs="Arial"/>
          <w:sz w:val="24"/>
          <w:szCs w:val="24"/>
          <w:vertAlign w:val="superscript"/>
          <w:lang w:eastAsia="ar-SA"/>
        </w:rPr>
        <w:t>2</w:t>
      </w:r>
      <w:r>
        <w:rPr>
          <w:rFonts w:ascii="Arial" w:eastAsia="Times New Roman" w:hAnsi="Arial" w:cs="Arial"/>
          <w:sz w:val="24"/>
          <w:szCs w:val="24"/>
          <w:lang w:eastAsia="ar-SA"/>
        </w:rPr>
        <w:t xml:space="preserve">. </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Estas ideas forman parte de las conquistas alcanzadas por el pueb</w:t>
      </w:r>
      <w:r>
        <w:rPr>
          <w:rFonts w:ascii="Arial" w:eastAsia="Times New Roman" w:hAnsi="Arial" w:cs="Arial"/>
          <w:sz w:val="24"/>
          <w:szCs w:val="24"/>
          <w:lang w:eastAsia="ar-SA"/>
        </w:rPr>
        <w:t>lo cubano que viene librando a través de todos los tiempos la más trascendental batalla, donde las ideas han sido, desde el punto de vista político, el instrumento más valioso de la Revolución, al respecto Fidel Castro apuntó:</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“Las ideas son hoy el instrum</w:t>
      </w:r>
      <w:r>
        <w:rPr>
          <w:rFonts w:ascii="Arial" w:eastAsia="Times New Roman" w:hAnsi="Arial" w:cs="Arial"/>
          <w:sz w:val="24"/>
          <w:szCs w:val="24"/>
          <w:lang w:eastAsia="ar-SA"/>
        </w:rPr>
        <w:t>ento esencial de la lucha de nuestra especie por su propia solución. Y las ideas nacen de la Educación. Los valores fundamentales […] se siembran a través de ella.”</w:t>
      </w:r>
      <w:r>
        <w:rPr>
          <w:rFonts w:ascii="Arial" w:eastAsia="Times New Roman" w:hAnsi="Arial" w:cs="Arial"/>
          <w:sz w:val="24"/>
          <w:szCs w:val="24"/>
          <w:vertAlign w:val="superscript"/>
          <w:lang w:eastAsia="ar-SA"/>
        </w:rPr>
        <w:t>2</w:t>
      </w:r>
      <w:r>
        <w:rPr>
          <w:rFonts w:ascii="Arial" w:eastAsia="Times New Roman" w:hAnsi="Arial" w:cs="Arial"/>
          <w:sz w:val="24"/>
          <w:szCs w:val="24"/>
          <w:lang w:eastAsia="ar-SA"/>
        </w:rPr>
        <w:t xml:space="preserve"> </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L</w:t>
      </w:r>
      <w:r>
        <w:rPr>
          <w:rFonts w:ascii="Arial" w:eastAsia="Times New Roman" w:hAnsi="Arial" w:cs="Arial"/>
          <w:sz w:val="24"/>
          <w:szCs w:val="24"/>
          <w:lang w:eastAsia="ar-SA"/>
        </w:rPr>
        <w:t>o</w:t>
      </w:r>
      <w:r>
        <w:rPr>
          <w:rFonts w:ascii="Arial" w:eastAsia="Times New Roman" w:hAnsi="Arial" w:cs="Arial"/>
          <w:sz w:val="24"/>
          <w:szCs w:val="24"/>
          <w:lang w:eastAsia="ar-SA"/>
        </w:rPr>
        <w:t>s autor</w:t>
      </w:r>
      <w:r>
        <w:rPr>
          <w:rFonts w:ascii="Arial" w:eastAsia="Times New Roman" w:hAnsi="Arial" w:cs="Arial"/>
          <w:sz w:val="24"/>
          <w:szCs w:val="24"/>
          <w:lang w:eastAsia="ar-SA"/>
        </w:rPr>
        <w:t>e</w:t>
      </w:r>
      <w:r>
        <w:rPr>
          <w:rFonts w:ascii="Arial" w:eastAsia="Times New Roman" w:hAnsi="Arial" w:cs="Arial"/>
          <w:sz w:val="24"/>
          <w:szCs w:val="24"/>
          <w:lang w:eastAsia="ar-SA"/>
        </w:rPr>
        <w:t>s incursionan en la formación en valores, en especial identidad y su fortalecim</w:t>
      </w:r>
      <w:r>
        <w:rPr>
          <w:rFonts w:ascii="Arial" w:eastAsia="Times New Roman" w:hAnsi="Arial" w:cs="Arial"/>
          <w:sz w:val="24"/>
          <w:szCs w:val="24"/>
          <w:lang w:eastAsia="ar-SA"/>
        </w:rPr>
        <w:t xml:space="preserve">iento a través del patrimonio de la localidad de </w:t>
      </w:r>
      <w:proofErr w:type="spellStart"/>
      <w:r>
        <w:rPr>
          <w:rFonts w:ascii="Arial" w:eastAsia="Times New Roman" w:hAnsi="Arial" w:cs="Arial"/>
          <w:sz w:val="24"/>
          <w:szCs w:val="24"/>
          <w:lang w:eastAsia="ar-SA"/>
        </w:rPr>
        <w:t>Birán</w:t>
      </w:r>
      <w:proofErr w:type="spellEnd"/>
      <w:r>
        <w:rPr>
          <w:rFonts w:ascii="Arial" w:eastAsia="Times New Roman" w:hAnsi="Arial" w:cs="Arial"/>
          <w:sz w:val="24"/>
          <w:szCs w:val="24"/>
          <w:lang w:eastAsia="ar-SA"/>
        </w:rPr>
        <w:t xml:space="preserve">, dirigida a </w:t>
      </w:r>
      <w:r>
        <w:rPr>
          <w:rFonts w:ascii="Arial" w:eastAsia="Times New Roman" w:hAnsi="Arial" w:cs="Arial"/>
          <w:sz w:val="24"/>
          <w:szCs w:val="24"/>
          <w:lang w:eastAsia="ar-SA"/>
        </w:rPr>
        <w:t xml:space="preserve">los </w:t>
      </w:r>
      <w:r>
        <w:rPr>
          <w:rFonts w:ascii="Arial" w:eastAsia="Times New Roman" w:hAnsi="Arial" w:cs="Arial"/>
          <w:sz w:val="24"/>
          <w:szCs w:val="24"/>
          <w:lang w:eastAsia="ar-SA"/>
        </w:rPr>
        <w:t xml:space="preserve">estudiantes de la carrera de </w:t>
      </w:r>
      <w:r>
        <w:rPr>
          <w:rFonts w:ascii="Arial" w:eastAsia="Times New Roman" w:hAnsi="Arial" w:cs="Arial"/>
          <w:sz w:val="24"/>
          <w:szCs w:val="24"/>
          <w:lang w:eastAsia="ar-SA"/>
        </w:rPr>
        <w:t>Medicina de</w:t>
      </w:r>
      <w:r>
        <w:rPr>
          <w:rFonts w:ascii="Arial" w:eastAsia="Times New Roman" w:hAnsi="Arial" w:cs="Arial"/>
          <w:sz w:val="24"/>
          <w:szCs w:val="24"/>
          <w:lang w:eastAsia="ar-SA"/>
        </w:rPr>
        <w:t xml:space="preserve"> la </w:t>
      </w:r>
      <w:r>
        <w:rPr>
          <w:rFonts w:ascii="Arial" w:eastAsia="Times New Roman" w:hAnsi="Arial" w:cs="Arial"/>
          <w:sz w:val="24"/>
          <w:szCs w:val="24"/>
          <w:lang w:eastAsia="ar-SA"/>
        </w:rPr>
        <w:t>Facultad de Ciencias Médicas Mariana Grajales Coello</w:t>
      </w:r>
      <w:r>
        <w:rPr>
          <w:rFonts w:ascii="Arial" w:eastAsia="Times New Roman" w:hAnsi="Arial" w:cs="Arial"/>
          <w:sz w:val="24"/>
          <w:szCs w:val="24"/>
          <w:lang w:eastAsia="ar-SA"/>
        </w:rPr>
        <w:t>.</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Son escasas las investigaciones en el tema de formación </w:t>
      </w:r>
      <w:r>
        <w:rPr>
          <w:rFonts w:ascii="Arial" w:eastAsia="Times New Roman" w:hAnsi="Arial" w:cs="Arial"/>
          <w:sz w:val="24"/>
          <w:szCs w:val="24"/>
          <w:lang w:eastAsia="ar-SA"/>
        </w:rPr>
        <w:t>de</w:t>
      </w:r>
      <w:r>
        <w:rPr>
          <w:rFonts w:ascii="Arial" w:eastAsia="Times New Roman" w:hAnsi="Arial" w:cs="Arial"/>
          <w:sz w:val="24"/>
          <w:szCs w:val="24"/>
          <w:lang w:eastAsia="ar-SA"/>
        </w:rPr>
        <w:t xml:space="preserve"> valores dirigidos a la carre</w:t>
      </w:r>
      <w:r>
        <w:rPr>
          <w:rFonts w:ascii="Arial" w:eastAsia="Times New Roman" w:hAnsi="Arial" w:cs="Arial"/>
          <w:sz w:val="24"/>
          <w:szCs w:val="24"/>
          <w:lang w:eastAsia="ar-SA"/>
        </w:rPr>
        <w:t xml:space="preserve">ra de </w:t>
      </w:r>
      <w:r>
        <w:rPr>
          <w:rFonts w:ascii="Arial" w:eastAsia="Times New Roman" w:hAnsi="Arial" w:cs="Arial"/>
          <w:sz w:val="24"/>
          <w:szCs w:val="24"/>
          <w:lang w:eastAsia="ar-SA"/>
        </w:rPr>
        <w:t xml:space="preserve">Medicina de </w:t>
      </w:r>
      <w:r>
        <w:rPr>
          <w:rFonts w:ascii="Arial" w:eastAsia="Times New Roman" w:hAnsi="Arial" w:cs="Arial"/>
          <w:sz w:val="24"/>
          <w:szCs w:val="24"/>
          <w:lang w:eastAsia="ar-SA"/>
        </w:rPr>
        <w:t>la</w:t>
      </w:r>
      <w:r>
        <w:rPr>
          <w:rFonts w:ascii="Arial" w:eastAsia="Times New Roman" w:hAnsi="Arial" w:cs="Arial"/>
          <w:sz w:val="24"/>
          <w:szCs w:val="24"/>
          <w:lang w:eastAsia="ar-SA"/>
        </w:rPr>
        <w:t xml:space="preserve"> Facultad de Ciencias Médicas Mariana Grajales Coello</w:t>
      </w:r>
      <w:r>
        <w:rPr>
          <w:rFonts w:ascii="Arial" w:eastAsia="Times New Roman" w:hAnsi="Arial" w:cs="Arial"/>
          <w:sz w:val="24"/>
          <w:szCs w:val="24"/>
          <w:lang w:eastAsia="ar-SA"/>
        </w:rPr>
        <w:t xml:space="preserve"> la cual requiere la solución de los problemas educativos mediante el perfeccionamiento de los métodos, referidos por Waldo Acebo </w:t>
      </w:r>
      <w:proofErr w:type="spellStart"/>
      <w:r>
        <w:rPr>
          <w:rFonts w:ascii="Arial" w:eastAsia="Times New Roman" w:hAnsi="Arial" w:cs="Arial"/>
          <w:sz w:val="24"/>
          <w:szCs w:val="24"/>
          <w:lang w:eastAsia="ar-SA"/>
        </w:rPr>
        <w:t>Meireles</w:t>
      </w:r>
      <w:proofErr w:type="spellEnd"/>
      <w:r>
        <w:rPr>
          <w:rFonts w:ascii="Arial" w:eastAsia="Times New Roman" w:hAnsi="Arial" w:cs="Arial"/>
          <w:sz w:val="24"/>
          <w:szCs w:val="24"/>
          <w:lang w:eastAsia="ar-SA"/>
        </w:rPr>
        <w:t xml:space="preserve"> (1991)</w:t>
      </w:r>
      <w:r>
        <w:rPr>
          <w:rFonts w:ascii="Arial" w:eastAsia="Times New Roman" w:hAnsi="Arial" w:cs="Arial"/>
          <w:sz w:val="24"/>
          <w:szCs w:val="24"/>
          <w:vertAlign w:val="superscript"/>
          <w:lang w:eastAsia="ar-SA"/>
        </w:rPr>
        <w:t>3</w:t>
      </w:r>
      <w:r>
        <w:rPr>
          <w:rFonts w:ascii="Arial" w:eastAsia="Times New Roman" w:hAnsi="Arial" w:cs="Arial"/>
          <w:sz w:val="24"/>
          <w:szCs w:val="24"/>
          <w:lang w:eastAsia="ar-SA"/>
        </w:rPr>
        <w:t>, imprescindible para incidir en la p</w:t>
      </w:r>
      <w:r>
        <w:rPr>
          <w:rFonts w:ascii="Arial" w:eastAsia="Times New Roman" w:hAnsi="Arial" w:cs="Arial"/>
          <w:sz w:val="24"/>
          <w:szCs w:val="24"/>
          <w:lang w:eastAsia="ar-SA"/>
        </w:rPr>
        <w:t>roblemática, dado el nivel de aporte, desde el punto de vista didáctico, sobre el desarrollo del conocimiento histórico a partir de la utilización del patrimonio como parte de la historia local y además los trabajos de los doctores, José Ignacio Reyes Gonz</w:t>
      </w:r>
      <w:r>
        <w:rPr>
          <w:rFonts w:ascii="Arial" w:eastAsia="Times New Roman" w:hAnsi="Arial" w:cs="Arial"/>
          <w:sz w:val="24"/>
          <w:szCs w:val="24"/>
          <w:lang w:eastAsia="ar-SA"/>
        </w:rPr>
        <w:t xml:space="preserve">ález (1999, 2000, 2001), </w:t>
      </w:r>
      <w:proofErr w:type="spellStart"/>
      <w:r>
        <w:rPr>
          <w:rFonts w:ascii="Arial" w:eastAsia="Times New Roman" w:hAnsi="Arial" w:cs="Arial"/>
          <w:sz w:val="24"/>
          <w:szCs w:val="24"/>
          <w:lang w:eastAsia="ar-SA"/>
        </w:rPr>
        <w:t>Adalis</w:t>
      </w:r>
      <w:proofErr w:type="spellEnd"/>
      <w:r>
        <w:rPr>
          <w:rFonts w:ascii="Arial" w:eastAsia="Times New Roman" w:hAnsi="Arial" w:cs="Arial"/>
          <w:sz w:val="24"/>
          <w:szCs w:val="24"/>
          <w:lang w:eastAsia="ar-SA"/>
        </w:rPr>
        <w:t xml:space="preserve"> Palomo Alemán (1999, 2001, 2003), Hernán Venegas Delgado (1998, 2000) acerca de la relación Historia Local - Historia Nacional y su implementación pedagógica  y también los trabajos  relacionados con la evolución histórica d</w:t>
      </w:r>
      <w:r>
        <w:rPr>
          <w:rFonts w:ascii="Arial" w:eastAsia="Times New Roman" w:hAnsi="Arial" w:cs="Arial"/>
          <w:sz w:val="24"/>
          <w:szCs w:val="24"/>
          <w:lang w:eastAsia="ar-SA"/>
        </w:rPr>
        <w:t xml:space="preserve">el patrimonio y su introducción en la didáctica bajo la autoría del español José María Cuenca (2000, 2002) y sus compañeros del Departamento de Ciencias Sociales de la Universidad de Huelva. </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Se tuvieron en cuenta también, como precursores del objeto de in</w:t>
      </w:r>
      <w:r>
        <w:rPr>
          <w:rFonts w:ascii="Arial" w:eastAsia="Times New Roman" w:hAnsi="Arial" w:cs="Arial"/>
          <w:sz w:val="24"/>
          <w:szCs w:val="24"/>
          <w:lang w:eastAsia="ar-SA"/>
        </w:rPr>
        <w:t>vestigación, a los autores Miguel A. Cano (1918), Ramiro Guerra (1923) y Pedro García Valdés (1923, 1940); cuyas obras aportaron información valiosa, además de otros textos relacionados con la enseñanza de la Historia y la metodología de la investigación.</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lastRenderedPageBreak/>
        <w:t>Estos trabajos, aunque contribuyen significativamente a la elevación de los niveles formativos del proceso objeto de estudio en el ámbito referido, no están orientados directamente a la formación del valor identidad a través de los contenidos de la Histori</w:t>
      </w:r>
      <w:r>
        <w:rPr>
          <w:rFonts w:ascii="Arial" w:eastAsia="Times New Roman" w:hAnsi="Arial" w:cs="Arial"/>
          <w:sz w:val="24"/>
          <w:szCs w:val="24"/>
          <w:lang w:eastAsia="ar-SA"/>
        </w:rPr>
        <w:t>a Local en la enseñanza de la Historia Nacional, aspecto que refrenda la necesidad de racionalizar este propósito con prescripciones metodológicas y recursos procedimentales que hagan viable la concreción educativa del mismo.</w:t>
      </w:r>
    </w:p>
    <w:p w:rsidR="00ED3776" w:rsidRPr="006D4847" w:rsidRDefault="00ED3776">
      <w:pPr>
        <w:spacing w:line="360" w:lineRule="auto"/>
        <w:ind w:right="-81"/>
        <w:jc w:val="both"/>
        <w:rPr>
          <w:rFonts w:ascii="Arial" w:eastAsia="Times New Roman" w:hAnsi="Arial" w:cs="Arial"/>
          <w:sz w:val="10"/>
          <w:szCs w:val="24"/>
          <w:lang w:eastAsia="ar-SA"/>
        </w:rPr>
      </w:pPr>
    </w:p>
    <w:p w:rsidR="00ED3776" w:rsidRDefault="006D4847">
      <w:pPr>
        <w:spacing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Material y Método</w:t>
      </w:r>
    </w:p>
    <w:p w:rsidR="006D4847" w:rsidRDefault="006D4847" w:rsidP="006D4847">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Se realizó un estudio histórico con el objetivo de:</w:t>
      </w:r>
      <w:r>
        <w:rPr>
          <w:rFonts w:ascii="Arial" w:eastAsia="Times New Roman" w:hAnsi="Arial" w:cs="Arial"/>
          <w:sz w:val="24"/>
          <w:szCs w:val="24"/>
          <w:lang w:eastAsia="ar-SA"/>
        </w:rPr>
        <w:t xml:space="preserve"> </w:t>
      </w:r>
      <w:r>
        <w:rPr>
          <w:rFonts w:ascii="Arial" w:hAnsi="Arial" w:cs="Arial"/>
          <w:sz w:val="24"/>
          <w:szCs w:val="24"/>
        </w:rPr>
        <w:t xml:space="preserve">Diseñar un curso electivo sobre el patrimonio cultural de la localidad de </w:t>
      </w:r>
      <w:proofErr w:type="spellStart"/>
      <w:r>
        <w:rPr>
          <w:rFonts w:ascii="Arial" w:hAnsi="Arial" w:cs="Arial"/>
          <w:sz w:val="24"/>
          <w:szCs w:val="24"/>
        </w:rPr>
        <w:t>Birán</w:t>
      </w:r>
      <w:proofErr w:type="spellEnd"/>
      <w:r>
        <w:rPr>
          <w:rFonts w:ascii="Arial" w:hAnsi="Arial" w:cs="Arial"/>
          <w:sz w:val="24"/>
          <w:szCs w:val="24"/>
        </w:rPr>
        <w:t xml:space="preserve"> para fortalecer la identidad en los estudiantes de</w:t>
      </w:r>
      <w:r>
        <w:rPr>
          <w:rFonts w:ascii="Arial" w:eastAsia="Times New Roman" w:hAnsi="Arial" w:cs="Arial"/>
          <w:sz w:val="24"/>
          <w:szCs w:val="24"/>
          <w:lang w:eastAsia="ar-SA"/>
        </w:rPr>
        <w:t xml:space="preserve"> la Facultad de Ciencias </w:t>
      </w:r>
      <w:r>
        <w:rPr>
          <w:rFonts w:ascii="Arial" w:eastAsia="Times New Roman" w:hAnsi="Arial" w:cs="Arial"/>
          <w:sz w:val="24"/>
          <w:szCs w:val="24"/>
          <w:lang w:eastAsia="ar-SA"/>
        </w:rPr>
        <w:t xml:space="preserve">Médicas Mariana Grajales Coello, el universo de estudiantes de </w:t>
      </w:r>
      <w:r w:rsidR="00163EFA">
        <w:rPr>
          <w:rFonts w:ascii="Arial" w:eastAsia="Times New Roman" w:hAnsi="Arial" w:cs="Arial"/>
          <w:sz w:val="24"/>
          <w:szCs w:val="24"/>
          <w:lang w:eastAsia="ar-SA"/>
        </w:rPr>
        <w:t>segundo</w:t>
      </w:r>
      <w:r>
        <w:rPr>
          <w:rFonts w:ascii="Arial" w:eastAsia="Times New Roman" w:hAnsi="Arial" w:cs="Arial"/>
          <w:sz w:val="24"/>
          <w:szCs w:val="24"/>
          <w:lang w:eastAsia="ar-SA"/>
        </w:rPr>
        <w:t xml:space="preserve"> año de la carrera de medicina y se seleccionó una  muestra intencional  de 20 estudiantes a los cuales se les aplico instrumentos aportados por las ciencias.</w:t>
      </w:r>
    </w:p>
    <w:p w:rsidR="006D4847" w:rsidRDefault="006D4847" w:rsidP="006D4847">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Entre los métodos </w:t>
      </w:r>
      <w:r w:rsidR="00163EFA">
        <w:rPr>
          <w:rFonts w:ascii="Arial" w:eastAsia="Times New Roman" w:hAnsi="Arial" w:cs="Arial"/>
          <w:sz w:val="24"/>
          <w:szCs w:val="24"/>
          <w:lang w:eastAsia="ar-SA"/>
        </w:rPr>
        <w:t>que se utilizaron en la investigación fueron:</w:t>
      </w:r>
    </w:p>
    <w:p w:rsidR="00ED3776" w:rsidRDefault="00B77BE6" w:rsidP="006D4847">
      <w:pPr>
        <w:tabs>
          <w:tab w:val="left" w:pos="780"/>
        </w:tabs>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Análisis y crítica de fuentes: como principal vía para la val</w:t>
      </w:r>
      <w:r>
        <w:rPr>
          <w:rFonts w:ascii="Arial" w:eastAsia="Times New Roman" w:hAnsi="Arial" w:cs="Arial"/>
          <w:sz w:val="24"/>
          <w:szCs w:val="24"/>
          <w:lang w:eastAsia="ar-SA"/>
        </w:rPr>
        <w:t>oración de las fuentes, se tomaron como procedimientos esenciales los métodos del pensamiento lógico: el análisis y la síntesis, la inducción - deducción y el histórico - lógico.</w:t>
      </w:r>
    </w:p>
    <w:p w:rsidR="00ED3776" w:rsidRDefault="00B77BE6" w:rsidP="00163EFA">
      <w:pPr>
        <w:tabs>
          <w:tab w:val="left" w:pos="780"/>
        </w:tabs>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El hermenéutico: permitió el planteamiento del problema desde las formas </w:t>
      </w:r>
      <w:r>
        <w:rPr>
          <w:rFonts w:ascii="Arial" w:eastAsia="Times New Roman" w:hAnsi="Arial" w:cs="Arial"/>
          <w:sz w:val="24"/>
          <w:szCs w:val="24"/>
          <w:lang w:eastAsia="ar-SA"/>
        </w:rPr>
        <w:t>iniciales más simples a las más complejas. Constituyó un auxiliar importante en la búsqueda de significados profundos de conceptos y parlamentos.</w:t>
      </w:r>
    </w:p>
    <w:p w:rsidR="00ED3776" w:rsidRDefault="00B77BE6" w:rsidP="00163EFA">
      <w:pPr>
        <w:tabs>
          <w:tab w:val="left" w:pos="780"/>
        </w:tabs>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El sistémico: en el diseño de un</w:t>
      </w:r>
      <w:r>
        <w:rPr>
          <w:rFonts w:ascii="Arial" w:eastAsia="Times New Roman" w:hAnsi="Arial" w:cs="Arial"/>
          <w:sz w:val="24"/>
          <w:szCs w:val="24"/>
          <w:lang w:eastAsia="ar-SA"/>
        </w:rPr>
        <w:t xml:space="preserve"> Curso Electivo </w:t>
      </w:r>
      <w:r>
        <w:rPr>
          <w:rFonts w:ascii="Arial" w:eastAsia="Times New Roman" w:hAnsi="Arial" w:cs="Arial"/>
          <w:sz w:val="24"/>
          <w:szCs w:val="24"/>
          <w:lang w:eastAsia="ar-SA"/>
        </w:rPr>
        <w:t>cuyas partes están en estrecha interrelación y donde los cambi</w:t>
      </w:r>
      <w:r>
        <w:rPr>
          <w:rFonts w:ascii="Arial" w:eastAsia="Times New Roman" w:hAnsi="Arial" w:cs="Arial"/>
          <w:sz w:val="24"/>
          <w:szCs w:val="24"/>
          <w:lang w:eastAsia="ar-SA"/>
        </w:rPr>
        <w:t>os, en algunos de sus elementos, se reflejan en los otros.</w:t>
      </w:r>
    </w:p>
    <w:p w:rsidR="00ED3776" w:rsidRDefault="00B77BE6">
      <w:pPr>
        <w:tabs>
          <w:tab w:val="left" w:pos="8432"/>
        </w:tabs>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Del nivel empírico:</w:t>
      </w:r>
      <w:r>
        <w:rPr>
          <w:rFonts w:ascii="Arial" w:eastAsia="Times New Roman" w:hAnsi="Arial" w:cs="Arial"/>
          <w:sz w:val="24"/>
          <w:szCs w:val="24"/>
          <w:lang w:eastAsia="ar-SA"/>
        </w:rPr>
        <w:tab/>
      </w:r>
    </w:p>
    <w:p w:rsidR="00ED3776" w:rsidRDefault="00B77BE6" w:rsidP="00163EFA">
      <w:pPr>
        <w:tabs>
          <w:tab w:val="left" w:pos="780"/>
        </w:tabs>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Observación  a clases y otras actividades escolares y comunitarias.</w:t>
      </w:r>
    </w:p>
    <w:p w:rsidR="00ED3776" w:rsidRDefault="00B77BE6" w:rsidP="00163EFA">
      <w:pPr>
        <w:tabs>
          <w:tab w:val="left" w:pos="780"/>
        </w:tabs>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Encuestas y entrevistas: a estudiantes, docentes, con la finalidad de diagnosticar sobre la problemática dad</w:t>
      </w:r>
      <w:r>
        <w:rPr>
          <w:rFonts w:ascii="Arial" w:eastAsia="Times New Roman" w:hAnsi="Arial" w:cs="Arial"/>
          <w:sz w:val="24"/>
          <w:szCs w:val="24"/>
          <w:lang w:eastAsia="ar-SA"/>
        </w:rPr>
        <w:t xml:space="preserve">a. </w:t>
      </w:r>
    </w:p>
    <w:p w:rsidR="00163EFA" w:rsidRDefault="00163EFA">
      <w:pPr>
        <w:suppressAutoHyphens/>
        <w:spacing w:after="0" w:line="360" w:lineRule="auto"/>
        <w:ind w:right="-81"/>
        <w:jc w:val="both"/>
        <w:rPr>
          <w:rFonts w:ascii="Arial" w:eastAsia="Times New Roman" w:hAnsi="Arial" w:cs="Arial"/>
          <w:sz w:val="24"/>
          <w:szCs w:val="24"/>
          <w:lang w:eastAsia="ar-SA"/>
        </w:rPr>
      </w:pPr>
    </w:p>
    <w:p w:rsidR="00163EFA" w:rsidRDefault="00163EFA">
      <w:pPr>
        <w:suppressAutoHyphens/>
        <w:spacing w:after="0" w:line="360" w:lineRule="auto"/>
        <w:ind w:right="-81"/>
        <w:jc w:val="both"/>
        <w:rPr>
          <w:rFonts w:ascii="Arial" w:eastAsia="Times New Roman" w:hAnsi="Arial" w:cs="Arial"/>
          <w:sz w:val="24"/>
          <w:szCs w:val="24"/>
          <w:lang w:eastAsia="ar-SA"/>
        </w:rPr>
      </w:pPr>
    </w:p>
    <w:p w:rsidR="00163EFA" w:rsidRDefault="00163EFA">
      <w:pPr>
        <w:suppressAutoHyphens/>
        <w:spacing w:after="0" w:line="360" w:lineRule="auto"/>
        <w:ind w:right="-81"/>
        <w:jc w:val="both"/>
        <w:rPr>
          <w:rFonts w:ascii="Arial" w:eastAsia="Times New Roman" w:hAnsi="Arial" w:cs="Arial"/>
          <w:sz w:val="24"/>
          <w:szCs w:val="24"/>
          <w:lang w:eastAsia="ar-SA"/>
        </w:rPr>
      </w:pP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lastRenderedPageBreak/>
        <w:t>Discusión.</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Se realiza un diagnóstico a través de entrevistas a profesores, jefes de departamentos, </w:t>
      </w:r>
      <w:r>
        <w:rPr>
          <w:rFonts w:ascii="Arial" w:eastAsia="Times New Roman" w:hAnsi="Arial" w:cs="Arial"/>
          <w:sz w:val="24"/>
          <w:szCs w:val="24"/>
          <w:lang w:eastAsia="ar-SA"/>
        </w:rPr>
        <w:t xml:space="preserve"> encuestas a estudiantes y la observación a clases. </w:t>
      </w:r>
    </w:p>
    <w:p w:rsidR="00ED3776" w:rsidRDefault="00B77BE6">
      <w:pPr>
        <w:tabs>
          <w:tab w:val="left" w:pos="4935"/>
        </w:tabs>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Resultados de la entrevista a profesores de Historia de Cuba. </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Relacionado con la correspondencia del valor identidad cultural a través del patrimonio de la localidad en las clases de Historia de Cub</w:t>
      </w:r>
      <w:r>
        <w:rPr>
          <w:rFonts w:ascii="Arial" w:eastAsia="Times New Roman" w:hAnsi="Arial" w:cs="Arial"/>
          <w:sz w:val="24"/>
          <w:szCs w:val="24"/>
          <w:lang w:eastAsia="ar-SA"/>
        </w:rPr>
        <w:t>a</w:t>
      </w:r>
      <w:r>
        <w:rPr>
          <w:rFonts w:ascii="Arial" w:eastAsia="Times New Roman" w:hAnsi="Arial" w:cs="Arial"/>
          <w:sz w:val="24"/>
          <w:szCs w:val="24"/>
          <w:lang w:eastAsia="ar-SA"/>
        </w:rPr>
        <w:t>. Se entrevistaron de 1</w:t>
      </w:r>
      <w:r>
        <w:rPr>
          <w:rFonts w:ascii="Arial" w:eastAsia="Times New Roman" w:hAnsi="Arial" w:cs="Arial"/>
          <w:sz w:val="24"/>
          <w:szCs w:val="24"/>
          <w:lang w:eastAsia="ar-SA"/>
        </w:rPr>
        <w:t>6</w:t>
      </w:r>
      <w:r>
        <w:rPr>
          <w:rFonts w:ascii="Arial" w:eastAsia="Times New Roman" w:hAnsi="Arial" w:cs="Arial"/>
          <w:sz w:val="24"/>
          <w:szCs w:val="24"/>
          <w:lang w:eastAsia="ar-SA"/>
        </w:rPr>
        <w:t xml:space="preserve"> profesores</w:t>
      </w:r>
      <w:r w:rsidR="00163EFA">
        <w:rPr>
          <w:rFonts w:ascii="Arial" w:eastAsia="Times New Roman" w:hAnsi="Arial" w:cs="Arial"/>
          <w:sz w:val="24"/>
          <w:szCs w:val="24"/>
          <w:lang w:eastAsia="ar-SA"/>
        </w:rPr>
        <w:t>, 10</w:t>
      </w:r>
      <w:r>
        <w:rPr>
          <w:rFonts w:ascii="Arial" w:eastAsia="Times New Roman" w:hAnsi="Arial" w:cs="Arial"/>
          <w:sz w:val="24"/>
          <w:szCs w:val="24"/>
          <w:lang w:eastAsia="ar-SA"/>
        </w:rPr>
        <w:t xml:space="preserve"> lo evaluaron de regular para un 62.5% y 6 lo evalúan de mal para un 37.5 %. Los </w:t>
      </w:r>
      <w:r>
        <w:rPr>
          <w:rFonts w:ascii="Arial" w:eastAsia="Times New Roman" w:hAnsi="Arial" w:cs="Arial"/>
          <w:sz w:val="24"/>
          <w:szCs w:val="24"/>
          <w:lang w:eastAsia="ar-SA"/>
        </w:rPr>
        <w:t>argumentos de esta insuficiencia estuvieron referidos a las razones siguientes:</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Insuficiente preparación de los profesores para planificar actividades docentes que estimulen el fortalecimiento del valor identidad cultural y patrimonio.</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Son insuficiente</w:t>
      </w:r>
      <w:r>
        <w:rPr>
          <w:rFonts w:ascii="Arial" w:eastAsia="Times New Roman" w:hAnsi="Arial" w:cs="Arial"/>
          <w:sz w:val="24"/>
          <w:szCs w:val="24"/>
          <w:lang w:eastAsia="ar-SA"/>
        </w:rPr>
        <w:t xml:space="preserve">s las actividades metodológicas que se realizan en la </w:t>
      </w:r>
      <w:proofErr w:type="spellStart"/>
      <w:r>
        <w:rPr>
          <w:rFonts w:ascii="Arial" w:eastAsia="Times New Roman" w:hAnsi="Arial" w:cs="Arial"/>
          <w:sz w:val="24"/>
          <w:szCs w:val="24"/>
          <w:lang w:eastAsia="ar-SA"/>
        </w:rPr>
        <w:t>e</w:t>
      </w:r>
      <w:proofErr w:type="spellEnd"/>
      <w:r>
        <w:rPr>
          <w:rFonts w:ascii="Arial" w:eastAsia="Times New Roman" w:hAnsi="Arial" w:cs="Arial"/>
          <w:sz w:val="24"/>
          <w:szCs w:val="24"/>
          <w:lang w:eastAsia="ar-SA"/>
        </w:rPr>
        <w:t xml:space="preserve"> la </w:t>
      </w:r>
      <w:r>
        <w:rPr>
          <w:rFonts w:ascii="Arial" w:eastAsia="Times New Roman" w:hAnsi="Arial" w:cs="Arial"/>
          <w:sz w:val="24"/>
          <w:szCs w:val="24"/>
          <w:lang w:eastAsia="ar-SA"/>
        </w:rPr>
        <w:t>Facultad de Ciencias Médicas Mariana Grajales Coello</w:t>
      </w:r>
      <w:r>
        <w:rPr>
          <w:rFonts w:ascii="Arial" w:eastAsia="Times New Roman" w:hAnsi="Arial" w:cs="Arial"/>
          <w:sz w:val="24"/>
          <w:szCs w:val="24"/>
          <w:lang w:eastAsia="ar-SA"/>
        </w:rPr>
        <w:t>, dirigido a la planificación, orientación, ejecución y control de actividades docentes para fortalecer el valor identidad a través del    patrim</w:t>
      </w:r>
      <w:r>
        <w:rPr>
          <w:rFonts w:ascii="Arial" w:eastAsia="Times New Roman" w:hAnsi="Arial" w:cs="Arial"/>
          <w:sz w:val="24"/>
          <w:szCs w:val="24"/>
          <w:lang w:eastAsia="ar-SA"/>
        </w:rPr>
        <w:t>onio.</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Resultados de la encuesta a los estudiantes. </w:t>
      </w:r>
    </w:p>
    <w:p w:rsidR="00ED3776" w:rsidRDefault="00B77BE6">
      <w:pPr>
        <w:suppressAutoHyphens/>
        <w:spacing w:after="0" w:line="360" w:lineRule="auto"/>
        <w:ind w:right="-79"/>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De 20 estudiantes encuestados ninguno realiza actividades relacionadas con la </w:t>
      </w:r>
      <w:r w:rsidR="00163EFA">
        <w:rPr>
          <w:rFonts w:ascii="Arial" w:eastAsia="Times New Roman" w:hAnsi="Arial" w:cs="Arial"/>
          <w:sz w:val="24"/>
          <w:szCs w:val="24"/>
          <w:lang w:eastAsia="ar-SA"/>
        </w:rPr>
        <w:t>historia local,</w:t>
      </w:r>
      <w:r>
        <w:rPr>
          <w:rFonts w:ascii="Arial" w:eastAsia="Times New Roman" w:hAnsi="Arial" w:cs="Arial"/>
          <w:sz w:val="24"/>
          <w:szCs w:val="24"/>
          <w:lang w:eastAsia="ar-SA"/>
        </w:rPr>
        <w:t xml:space="preserve"> para un 0%. </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El 100% de los estudiantes manifiestan que es insuficiente el conocimiento de la Historia Local </w:t>
      </w:r>
      <w:r>
        <w:rPr>
          <w:rFonts w:ascii="Arial" w:eastAsia="Times New Roman" w:hAnsi="Arial" w:cs="Arial"/>
          <w:sz w:val="24"/>
          <w:szCs w:val="24"/>
          <w:lang w:eastAsia="ar-SA"/>
        </w:rPr>
        <w:t>para fortalecer el valor identidad utilizando el patrimonio de la localidad.</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De los 20 estudiantes encuestados 5 respondieron que se vincula con las clases, lo que representa un 25% y 6 lo evalúan de regular para un 30%.</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Resultados de las visitas a clases.</w:t>
      </w:r>
      <w:r>
        <w:rPr>
          <w:rFonts w:ascii="Arial" w:eastAsia="Times New Roman" w:hAnsi="Arial" w:cs="Arial"/>
          <w:sz w:val="24"/>
          <w:szCs w:val="24"/>
          <w:lang w:eastAsia="ar-SA"/>
        </w:rPr>
        <w:t xml:space="preserve"> </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En el análisis de las visitas realizadas a los docentes se puede apreciar que les falta dominio del contenido de la historia local para fortalecer el valor identidad al utilizar el patrimonio como una vía importante, por lo que no se sienten preparados p</w:t>
      </w:r>
      <w:r>
        <w:rPr>
          <w:rFonts w:ascii="Arial" w:eastAsia="Times New Roman" w:hAnsi="Arial" w:cs="Arial"/>
          <w:sz w:val="24"/>
          <w:szCs w:val="24"/>
          <w:lang w:eastAsia="ar-SA"/>
        </w:rPr>
        <w:t>ara realizar la inserción en las actividades docentes y temáticas del programa.</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De los 16 docentes visitados solo cinco tienen conocimientos de la historia local para fortalecer el valor identidad cultural al utilizar el patrimonio de la localidad y propic</w:t>
      </w:r>
      <w:r>
        <w:rPr>
          <w:rFonts w:ascii="Arial" w:eastAsia="Times New Roman" w:hAnsi="Arial" w:cs="Arial"/>
          <w:sz w:val="24"/>
          <w:szCs w:val="24"/>
          <w:lang w:eastAsia="ar-SA"/>
        </w:rPr>
        <w:t xml:space="preserve">iar el vínculo en sus clases, por lo que se corrobora las encuestas realizadas </w:t>
      </w:r>
      <w:r>
        <w:rPr>
          <w:rFonts w:ascii="Arial" w:eastAsia="Times New Roman" w:hAnsi="Arial" w:cs="Arial"/>
          <w:sz w:val="24"/>
          <w:szCs w:val="24"/>
          <w:lang w:eastAsia="ar-SA"/>
        </w:rPr>
        <w:lastRenderedPageBreak/>
        <w:t>a estudiantes, esto representa el 23,08%. Se llega a la conclusión que existe un pobre dominio de la Historia Local como una vía</w:t>
      </w:r>
      <w:r>
        <w:rPr>
          <w:rFonts w:ascii="Arial" w:eastAsia="Times New Roman" w:hAnsi="Arial" w:cs="Arial"/>
          <w:color w:val="FF0000"/>
          <w:sz w:val="24"/>
          <w:szCs w:val="24"/>
          <w:lang w:eastAsia="ar-SA"/>
        </w:rPr>
        <w:t xml:space="preserve"> </w:t>
      </w:r>
      <w:r>
        <w:rPr>
          <w:rFonts w:ascii="Arial" w:eastAsia="Times New Roman" w:hAnsi="Arial" w:cs="Arial"/>
          <w:sz w:val="24"/>
          <w:szCs w:val="24"/>
          <w:lang w:eastAsia="ar-SA"/>
        </w:rPr>
        <w:t>para fomentar el valor identidad través del patr</w:t>
      </w:r>
      <w:r>
        <w:rPr>
          <w:rFonts w:ascii="Arial" w:eastAsia="Times New Roman" w:hAnsi="Arial" w:cs="Arial"/>
          <w:sz w:val="24"/>
          <w:szCs w:val="24"/>
          <w:lang w:eastAsia="ar-SA"/>
        </w:rPr>
        <w:t>imonio de la localidad. En los programas curriculares no aparece la historia local como un potencial axiológico a través de sus monumentos, historia, cultura y tradiciones como parte de la memoria histórica, que influya en la formación de la nueva generaci</w:t>
      </w:r>
      <w:r>
        <w:rPr>
          <w:rFonts w:ascii="Arial" w:eastAsia="Times New Roman" w:hAnsi="Arial" w:cs="Arial"/>
          <w:sz w:val="24"/>
          <w:szCs w:val="24"/>
          <w:lang w:eastAsia="ar-SA"/>
        </w:rPr>
        <w:t xml:space="preserve">ón.   </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Resultados.</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Se elaboró un curso lectivo que consta de;</w:t>
      </w:r>
    </w:p>
    <w:p w:rsidR="00ED3776" w:rsidRPr="00163EFA" w:rsidRDefault="00ED3776">
      <w:pPr>
        <w:suppressAutoHyphens/>
        <w:spacing w:after="200" w:line="360" w:lineRule="auto"/>
        <w:jc w:val="both"/>
        <w:rPr>
          <w:rFonts w:ascii="Arial" w:eastAsia="Calibri" w:hAnsi="Arial" w:cs="Arial"/>
          <w:b/>
          <w:bCs/>
          <w:sz w:val="6"/>
          <w:lang w:eastAsia="zh-CN"/>
        </w:rPr>
      </w:pPr>
    </w:p>
    <w:p w:rsidR="00ED3776" w:rsidRDefault="00B77BE6" w:rsidP="00163EFA">
      <w:pPr>
        <w:suppressAutoHyphens/>
        <w:spacing w:after="0" w:line="360" w:lineRule="auto"/>
        <w:jc w:val="both"/>
        <w:rPr>
          <w:rFonts w:ascii="Arial" w:eastAsia="Calibri" w:hAnsi="Arial" w:cs="Arial"/>
          <w:b/>
          <w:bCs/>
          <w:lang w:val="es-MX" w:eastAsia="zh-CN"/>
        </w:rPr>
      </w:pPr>
      <w:r>
        <w:rPr>
          <w:rFonts w:ascii="Arial" w:eastAsia="Calibri" w:hAnsi="Arial" w:cs="Arial"/>
          <w:b/>
          <w:bCs/>
          <w:lang w:eastAsia="zh-CN"/>
        </w:rPr>
        <w:t>NOMBRE DEL CURSO:</w:t>
      </w:r>
      <w:r>
        <w:rPr>
          <w:rFonts w:ascii="Arial" w:eastAsia="Calibri" w:hAnsi="Arial" w:cs="Arial"/>
          <w:b/>
          <w:bCs/>
          <w:lang w:val="es-MX" w:eastAsia="zh-CN"/>
        </w:rPr>
        <w:t xml:space="preserve"> Electivo. </w:t>
      </w:r>
      <w:r>
        <w:rPr>
          <w:rFonts w:ascii="Arial" w:eastAsia="Calibri" w:hAnsi="Arial" w:cs="Arial"/>
          <w:sz w:val="24"/>
          <w:szCs w:val="24"/>
          <w:lang w:eastAsia="zh-CN"/>
        </w:rPr>
        <w:t xml:space="preserve">Título: Patrimonio Cultural de la localidad de </w:t>
      </w:r>
      <w:proofErr w:type="spellStart"/>
      <w:r>
        <w:rPr>
          <w:rFonts w:ascii="Arial" w:eastAsia="Calibri" w:hAnsi="Arial" w:cs="Arial"/>
          <w:sz w:val="24"/>
          <w:szCs w:val="24"/>
          <w:lang w:eastAsia="zh-CN"/>
        </w:rPr>
        <w:t>Birán</w:t>
      </w:r>
      <w:proofErr w:type="spellEnd"/>
      <w:r>
        <w:rPr>
          <w:rFonts w:ascii="Arial" w:eastAsia="Calibri" w:hAnsi="Arial" w:cs="Arial"/>
          <w:sz w:val="24"/>
          <w:szCs w:val="24"/>
          <w:lang w:eastAsia="zh-CN"/>
        </w:rPr>
        <w:t xml:space="preserve">: Valores </w:t>
      </w:r>
      <w:proofErr w:type="spellStart"/>
      <w:r>
        <w:rPr>
          <w:rFonts w:ascii="Arial" w:eastAsia="Calibri" w:hAnsi="Arial" w:cs="Arial"/>
          <w:sz w:val="24"/>
          <w:szCs w:val="24"/>
          <w:lang w:eastAsia="zh-CN"/>
        </w:rPr>
        <w:t>identitarios</w:t>
      </w:r>
      <w:proofErr w:type="spellEnd"/>
    </w:p>
    <w:p w:rsidR="00ED3776" w:rsidRDefault="00B77BE6" w:rsidP="00163EFA">
      <w:pPr>
        <w:numPr>
          <w:ilvl w:val="0"/>
          <w:numId w:val="3"/>
        </w:numPr>
        <w:suppressAutoHyphens/>
        <w:spacing w:after="0" w:line="360" w:lineRule="auto"/>
        <w:ind w:left="440" w:hanging="220"/>
        <w:contextualSpacing/>
        <w:jc w:val="both"/>
        <w:rPr>
          <w:rFonts w:ascii="Arial" w:eastAsia="Calibri" w:hAnsi="Arial" w:cs="Arial"/>
          <w:lang w:val="es-MX" w:eastAsia="zh-CN"/>
        </w:rPr>
      </w:pPr>
      <w:r>
        <w:rPr>
          <w:rFonts w:ascii="Arial" w:eastAsia="Calibri" w:hAnsi="Arial" w:cs="Arial"/>
          <w:lang w:val="es-MX" w:eastAsia="zh-CN"/>
        </w:rPr>
        <w:t>Semestre: II</w:t>
      </w:r>
    </w:p>
    <w:p w:rsidR="00ED3776" w:rsidRDefault="00B77BE6" w:rsidP="00163EFA">
      <w:pPr>
        <w:numPr>
          <w:ilvl w:val="0"/>
          <w:numId w:val="3"/>
        </w:numPr>
        <w:suppressAutoHyphens/>
        <w:spacing w:after="0" w:line="360" w:lineRule="auto"/>
        <w:ind w:left="440" w:hanging="220"/>
        <w:contextualSpacing/>
        <w:jc w:val="both"/>
        <w:rPr>
          <w:rFonts w:ascii="Arial" w:eastAsia="Calibri" w:hAnsi="Arial" w:cs="Arial"/>
          <w:lang w:eastAsia="zh-CN"/>
        </w:rPr>
      </w:pPr>
      <w:r>
        <w:rPr>
          <w:rFonts w:ascii="Arial" w:eastAsia="Calibri" w:hAnsi="Arial" w:cs="Arial"/>
          <w:lang w:val="es-MX" w:eastAsia="zh-CN"/>
        </w:rPr>
        <w:t>Año Académico: 2do</w:t>
      </w:r>
    </w:p>
    <w:p w:rsidR="00ED3776" w:rsidRDefault="00B77BE6" w:rsidP="00163EFA">
      <w:pPr>
        <w:numPr>
          <w:ilvl w:val="0"/>
          <w:numId w:val="3"/>
        </w:numPr>
        <w:suppressAutoHyphens/>
        <w:spacing w:after="0" w:line="360" w:lineRule="auto"/>
        <w:ind w:left="440" w:hanging="220"/>
        <w:contextualSpacing/>
        <w:jc w:val="both"/>
        <w:rPr>
          <w:rFonts w:ascii="Arial" w:eastAsia="Calibri" w:hAnsi="Arial" w:cs="Arial"/>
          <w:lang w:eastAsia="zh-CN"/>
        </w:rPr>
      </w:pPr>
      <w:r>
        <w:rPr>
          <w:rFonts w:ascii="Arial" w:eastAsia="Calibri" w:hAnsi="Arial" w:cs="Arial"/>
          <w:lang w:val="es-MX" w:eastAsia="zh-CN"/>
        </w:rPr>
        <w:t xml:space="preserve">Carrera de </w:t>
      </w:r>
      <w:r>
        <w:rPr>
          <w:rFonts w:ascii="Arial" w:eastAsia="Calibri" w:hAnsi="Arial" w:cs="Arial"/>
          <w:lang w:eastAsia="zh-CN"/>
        </w:rPr>
        <w:t>Medicina</w:t>
      </w:r>
    </w:p>
    <w:p w:rsidR="00ED3776" w:rsidRDefault="00B77BE6" w:rsidP="00163EFA">
      <w:pPr>
        <w:numPr>
          <w:ilvl w:val="0"/>
          <w:numId w:val="3"/>
        </w:numPr>
        <w:tabs>
          <w:tab w:val="left" w:pos="284"/>
        </w:tabs>
        <w:suppressAutoHyphens/>
        <w:spacing w:after="0" w:line="360" w:lineRule="auto"/>
        <w:ind w:left="440" w:right="-676" w:hanging="220"/>
        <w:jc w:val="both"/>
        <w:rPr>
          <w:rFonts w:ascii="Arial" w:eastAsia="Calibri" w:hAnsi="Arial" w:cs="Arial"/>
          <w:lang w:eastAsia="zh-CN"/>
        </w:rPr>
      </w:pPr>
      <w:r>
        <w:rPr>
          <w:rFonts w:ascii="Arial" w:eastAsia="Calibri" w:hAnsi="Arial" w:cs="Arial"/>
          <w:lang w:eastAsia="zh-CN"/>
        </w:rPr>
        <w:t>Total de horas presenciales: 32</w:t>
      </w:r>
    </w:p>
    <w:p w:rsidR="00ED3776" w:rsidRPr="00163EFA" w:rsidRDefault="00ED3776" w:rsidP="00163EFA">
      <w:pPr>
        <w:suppressAutoHyphens/>
        <w:spacing w:after="0" w:line="360" w:lineRule="auto"/>
        <w:ind w:right="-81"/>
        <w:jc w:val="both"/>
        <w:rPr>
          <w:rFonts w:ascii="Arial" w:eastAsia="Calibri" w:hAnsi="Arial" w:cs="Arial"/>
          <w:sz w:val="6"/>
          <w:szCs w:val="24"/>
          <w:lang w:eastAsia="zh-CN"/>
        </w:rPr>
      </w:pP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Contenidos básicos del Curso.</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a)</w:t>
      </w:r>
      <w:r>
        <w:rPr>
          <w:rFonts w:ascii="Arial" w:eastAsia="Calibri" w:hAnsi="Arial" w:cs="Arial"/>
          <w:sz w:val="24"/>
          <w:szCs w:val="24"/>
          <w:lang w:eastAsia="zh-CN"/>
        </w:rPr>
        <w:t xml:space="preserve"> </w:t>
      </w:r>
      <w:r>
        <w:rPr>
          <w:rFonts w:ascii="Arial" w:eastAsia="Calibri" w:hAnsi="Arial" w:cs="Arial"/>
          <w:sz w:val="24"/>
          <w:szCs w:val="24"/>
          <w:lang w:eastAsia="zh-CN"/>
        </w:rPr>
        <w:t>Sistema de conocimientos esenciales a adquirir</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 xml:space="preserve">1-Origen y Evolución de </w:t>
      </w:r>
      <w:proofErr w:type="spellStart"/>
      <w:r>
        <w:rPr>
          <w:rFonts w:ascii="Arial" w:eastAsia="Calibri" w:hAnsi="Arial" w:cs="Arial"/>
          <w:sz w:val="24"/>
          <w:szCs w:val="24"/>
          <w:lang w:eastAsia="zh-CN"/>
        </w:rPr>
        <w:t>Birán</w:t>
      </w:r>
      <w:proofErr w:type="spellEnd"/>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 xml:space="preserve">2-Principales sitios históricos de la localidad de </w:t>
      </w:r>
      <w:proofErr w:type="spellStart"/>
      <w:r>
        <w:rPr>
          <w:rFonts w:ascii="Arial" w:eastAsia="Calibri" w:hAnsi="Arial" w:cs="Arial"/>
          <w:sz w:val="24"/>
          <w:szCs w:val="24"/>
          <w:lang w:eastAsia="zh-CN"/>
        </w:rPr>
        <w:t>Birán</w:t>
      </w:r>
      <w:proofErr w:type="spellEnd"/>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3- Fundación del Batey de Ángel Castro</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4- Influencia del medio físico social en la formac</w:t>
      </w:r>
      <w:r>
        <w:rPr>
          <w:rFonts w:ascii="Arial" w:eastAsia="Calibri" w:hAnsi="Arial" w:cs="Arial"/>
          <w:sz w:val="24"/>
          <w:szCs w:val="24"/>
          <w:lang w:eastAsia="zh-CN"/>
        </w:rPr>
        <w:t>ión temprana del niño</w:t>
      </w:r>
      <w:r>
        <w:rPr>
          <w:rFonts w:ascii="Arial" w:eastAsia="Calibri" w:hAnsi="Arial" w:cs="Arial"/>
          <w:sz w:val="24"/>
          <w:szCs w:val="24"/>
          <w:lang w:eastAsia="zh-CN"/>
        </w:rPr>
        <w:t xml:space="preserve"> </w:t>
      </w:r>
      <w:r>
        <w:rPr>
          <w:rFonts w:ascii="Arial" w:eastAsia="Calibri" w:hAnsi="Arial" w:cs="Arial"/>
          <w:sz w:val="24"/>
          <w:szCs w:val="24"/>
          <w:lang w:eastAsia="zh-CN"/>
        </w:rPr>
        <w:t>Fidel Alejandro Castro Ruz</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Sistema de habilidades principales a dominar.</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Ubicación de los acontecimientos en tiempo y espacio.</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Redacción de cronologías históricas.</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Búsqueda de información en la bibliografía indicada.</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Elaboración de id</w:t>
      </w:r>
      <w:r>
        <w:rPr>
          <w:rFonts w:ascii="Arial" w:eastAsia="Calibri" w:hAnsi="Arial" w:cs="Arial"/>
          <w:sz w:val="24"/>
          <w:szCs w:val="24"/>
          <w:lang w:eastAsia="zh-CN"/>
        </w:rPr>
        <w:t xml:space="preserve">eas propias en el autotexto.   </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Dominio de las  metodologías para el estudio de personalidades y documentos históricos.</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 xml:space="preserve">Dominio de la entrevista y redacción de historias de vida. </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 xml:space="preserve">Trabajo en equipo y cultura del debate. </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lastRenderedPageBreak/>
        <w:t>Sistema de valores a la carrera que</w:t>
      </w:r>
      <w:r>
        <w:rPr>
          <w:rFonts w:ascii="Arial" w:eastAsia="Calibri" w:hAnsi="Arial" w:cs="Arial"/>
          <w:sz w:val="24"/>
          <w:szCs w:val="24"/>
          <w:lang w:eastAsia="zh-CN"/>
        </w:rPr>
        <w:t xml:space="preserve"> tributa.</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w:t>
      </w:r>
      <w:r>
        <w:rPr>
          <w:rFonts w:ascii="Arial" w:eastAsia="Calibri" w:hAnsi="Arial" w:cs="Arial"/>
          <w:sz w:val="24"/>
          <w:szCs w:val="24"/>
          <w:lang w:eastAsia="zh-CN"/>
        </w:rPr>
        <w:t xml:space="preserve"> </w:t>
      </w:r>
      <w:r>
        <w:rPr>
          <w:rFonts w:ascii="Arial" w:eastAsia="Calibri" w:hAnsi="Arial" w:cs="Arial"/>
          <w:sz w:val="24"/>
          <w:szCs w:val="24"/>
          <w:lang w:eastAsia="zh-CN"/>
        </w:rPr>
        <w:t xml:space="preserve">Humanismo, Justicia Social, colaboración, honestidad y disciplina en la brigada estudiantil. </w:t>
      </w:r>
    </w:p>
    <w:p w:rsidR="00ED3776" w:rsidRDefault="00B77BE6" w:rsidP="00163EFA">
      <w:pPr>
        <w:suppressAutoHyphens/>
        <w:spacing w:after="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w:t>
      </w:r>
      <w:r>
        <w:rPr>
          <w:rFonts w:ascii="Arial" w:eastAsia="Calibri" w:hAnsi="Arial" w:cs="Arial"/>
          <w:sz w:val="24"/>
          <w:szCs w:val="24"/>
          <w:lang w:eastAsia="zh-CN"/>
        </w:rPr>
        <w:t xml:space="preserve"> </w:t>
      </w:r>
      <w:r>
        <w:rPr>
          <w:rFonts w:ascii="Arial" w:eastAsia="Calibri" w:hAnsi="Arial" w:cs="Arial"/>
          <w:sz w:val="24"/>
          <w:szCs w:val="24"/>
          <w:lang w:eastAsia="zh-CN"/>
        </w:rPr>
        <w:t>Reforzamiento de la identidad nacional y la pertenencia profesional.</w:t>
      </w:r>
    </w:p>
    <w:p w:rsidR="00ED3776" w:rsidRDefault="00B77BE6" w:rsidP="00163EFA">
      <w:pPr>
        <w:suppressAutoHyphens/>
        <w:spacing w:after="0" w:line="360" w:lineRule="auto"/>
        <w:ind w:right="-81"/>
        <w:jc w:val="both"/>
        <w:rPr>
          <w:rFonts w:ascii="Arial" w:hAnsi="Arial" w:cs="Arial"/>
          <w:sz w:val="24"/>
          <w:szCs w:val="24"/>
        </w:rPr>
      </w:pPr>
      <w:r>
        <w:rPr>
          <w:rFonts w:ascii="Arial" w:eastAsia="Calibri" w:hAnsi="Arial" w:cs="Arial"/>
          <w:sz w:val="24"/>
          <w:szCs w:val="24"/>
          <w:lang w:eastAsia="zh-CN"/>
        </w:rPr>
        <w:t>INDICACIONES METODOLÓGICAS GENERALES PARA LA ORGANIZACIÓN DEL CURSO ELECTIVO.</w:t>
      </w:r>
    </w:p>
    <w:tbl>
      <w:tblPr>
        <w:tblW w:w="8560" w:type="dxa"/>
        <w:jc w:val="center"/>
        <w:tblInd w:w="-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9"/>
        <w:gridCol w:w="1008"/>
        <w:gridCol w:w="775"/>
        <w:gridCol w:w="757"/>
        <w:gridCol w:w="701"/>
        <w:gridCol w:w="780"/>
      </w:tblGrid>
      <w:tr w:rsidR="00ED3776">
        <w:trPr>
          <w:cantSplit/>
          <w:trHeight w:val="445"/>
          <w:jc w:val="center"/>
        </w:trPr>
        <w:tc>
          <w:tcPr>
            <w:tcW w:w="4539" w:type="dxa"/>
            <w:vAlign w:val="center"/>
          </w:tcPr>
          <w:p w:rsidR="00ED3776" w:rsidRDefault="00B77BE6" w:rsidP="00163EFA">
            <w:pPr>
              <w:spacing w:line="240" w:lineRule="auto"/>
              <w:jc w:val="center"/>
              <w:rPr>
                <w:rFonts w:ascii="Arial" w:hAnsi="Arial" w:cs="Arial"/>
                <w:b/>
                <w:bCs/>
                <w:i/>
              </w:rPr>
            </w:pPr>
            <w:r>
              <w:rPr>
                <w:rFonts w:ascii="Arial" w:hAnsi="Arial" w:cs="Arial"/>
                <w:b/>
                <w:bCs/>
                <w:i/>
              </w:rPr>
              <w:t>TEMA</w:t>
            </w:r>
          </w:p>
        </w:tc>
        <w:tc>
          <w:tcPr>
            <w:tcW w:w="1008" w:type="dxa"/>
            <w:vAlign w:val="center"/>
          </w:tcPr>
          <w:p w:rsidR="00ED3776" w:rsidRDefault="00B77BE6" w:rsidP="00163EFA">
            <w:pPr>
              <w:spacing w:line="240" w:lineRule="auto"/>
              <w:jc w:val="center"/>
              <w:rPr>
                <w:rFonts w:ascii="Arial" w:hAnsi="Arial" w:cs="Arial"/>
                <w:b/>
                <w:bCs/>
                <w:i/>
              </w:rPr>
            </w:pPr>
            <w:r>
              <w:rPr>
                <w:rFonts w:ascii="Arial" w:hAnsi="Arial" w:cs="Arial"/>
                <w:b/>
                <w:bCs/>
                <w:i/>
              </w:rPr>
              <w:t>C</w:t>
            </w:r>
          </w:p>
        </w:tc>
        <w:tc>
          <w:tcPr>
            <w:tcW w:w="775" w:type="dxa"/>
            <w:vAlign w:val="center"/>
          </w:tcPr>
          <w:p w:rsidR="00ED3776" w:rsidRDefault="00B77BE6" w:rsidP="00163EFA">
            <w:pPr>
              <w:spacing w:line="240" w:lineRule="auto"/>
              <w:jc w:val="center"/>
              <w:rPr>
                <w:rFonts w:ascii="Arial" w:hAnsi="Arial" w:cs="Arial"/>
                <w:b/>
                <w:bCs/>
                <w:i/>
              </w:rPr>
            </w:pPr>
            <w:r>
              <w:rPr>
                <w:rFonts w:ascii="Arial" w:hAnsi="Arial" w:cs="Arial"/>
                <w:b/>
                <w:bCs/>
                <w:i/>
              </w:rPr>
              <w:t>S</w:t>
            </w:r>
          </w:p>
        </w:tc>
        <w:tc>
          <w:tcPr>
            <w:tcW w:w="757" w:type="dxa"/>
            <w:vAlign w:val="center"/>
          </w:tcPr>
          <w:p w:rsidR="00ED3776" w:rsidRDefault="00B77BE6" w:rsidP="00163EFA">
            <w:pPr>
              <w:spacing w:line="240" w:lineRule="auto"/>
              <w:jc w:val="center"/>
              <w:rPr>
                <w:rFonts w:ascii="Arial" w:hAnsi="Arial" w:cs="Arial"/>
                <w:b/>
                <w:bCs/>
                <w:i/>
              </w:rPr>
            </w:pPr>
            <w:r>
              <w:rPr>
                <w:rFonts w:ascii="Arial" w:hAnsi="Arial" w:cs="Arial"/>
                <w:b/>
                <w:bCs/>
                <w:i/>
              </w:rPr>
              <w:t>CT</w:t>
            </w:r>
          </w:p>
        </w:tc>
        <w:tc>
          <w:tcPr>
            <w:tcW w:w="701" w:type="dxa"/>
            <w:vAlign w:val="center"/>
          </w:tcPr>
          <w:p w:rsidR="00ED3776" w:rsidRDefault="00B77BE6" w:rsidP="00163EFA">
            <w:pPr>
              <w:spacing w:line="240" w:lineRule="auto"/>
              <w:jc w:val="center"/>
              <w:rPr>
                <w:rFonts w:ascii="Arial" w:hAnsi="Arial" w:cs="Arial"/>
                <w:b/>
                <w:bCs/>
                <w:i/>
              </w:rPr>
            </w:pPr>
            <w:r>
              <w:rPr>
                <w:rFonts w:ascii="Arial" w:hAnsi="Arial" w:cs="Arial"/>
                <w:b/>
                <w:bCs/>
                <w:i/>
              </w:rPr>
              <w:t>E.V</w:t>
            </w:r>
          </w:p>
        </w:tc>
        <w:tc>
          <w:tcPr>
            <w:tcW w:w="780" w:type="dxa"/>
            <w:vAlign w:val="center"/>
          </w:tcPr>
          <w:p w:rsidR="00ED3776" w:rsidRDefault="00B77BE6" w:rsidP="00163EFA">
            <w:pPr>
              <w:spacing w:line="240" w:lineRule="auto"/>
              <w:jc w:val="center"/>
              <w:rPr>
                <w:rFonts w:ascii="Arial" w:hAnsi="Arial" w:cs="Arial"/>
                <w:b/>
                <w:bCs/>
                <w:i/>
              </w:rPr>
            </w:pPr>
            <w:r>
              <w:rPr>
                <w:rFonts w:ascii="Arial" w:hAnsi="Arial" w:cs="Arial"/>
                <w:b/>
                <w:bCs/>
                <w:i/>
              </w:rPr>
              <w:t>TOT</w:t>
            </w:r>
          </w:p>
        </w:tc>
      </w:tr>
      <w:tr w:rsidR="00ED3776">
        <w:trPr>
          <w:cantSplit/>
          <w:trHeight w:val="445"/>
          <w:jc w:val="center"/>
        </w:trPr>
        <w:tc>
          <w:tcPr>
            <w:tcW w:w="4539" w:type="dxa"/>
            <w:vAlign w:val="center"/>
          </w:tcPr>
          <w:p w:rsidR="00ED3776" w:rsidRDefault="00B77BE6" w:rsidP="00163EFA">
            <w:pPr>
              <w:spacing w:line="240" w:lineRule="auto"/>
              <w:rPr>
                <w:rFonts w:ascii="Arial" w:hAnsi="Arial" w:cs="Arial"/>
              </w:rPr>
            </w:pPr>
            <w:r>
              <w:rPr>
                <w:rFonts w:ascii="Arial" w:hAnsi="Arial" w:cs="Arial"/>
              </w:rPr>
              <w:t>1</w:t>
            </w:r>
            <w:r>
              <w:rPr>
                <w:rFonts w:ascii="Arial" w:hAnsi="Arial" w:cs="Arial"/>
              </w:rPr>
              <w:t xml:space="preserve">. </w:t>
            </w:r>
            <w:r>
              <w:rPr>
                <w:rFonts w:ascii="Arial" w:hAnsi="Arial" w:cs="Arial"/>
              </w:rPr>
              <w:t xml:space="preserve">Origen y Evolución de </w:t>
            </w:r>
            <w:proofErr w:type="spellStart"/>
            <w:r>
              <w:rPr>
                <w:rFonts w:ascii="Arial" w:hAnsi="Arial" w:cs="Arial"/>
              </w:rPr>
              <w:t>Birán</w:t>
            </w:r>
            <w:proofErr w:type="spellEnd"/>
            <w:r>
              <w:rPr>
                <w:rFonts w:ascii="Arial" w:hAnsi="Arial" w:cs="Arial"/>
              </w:rPr>
              <w:t>.</w:t>
            </w:r>
          </w:p>
        </w:tc>
        <w:tc>
          <w:tcPr>
            <w:tcW w:w="1008" w:type="dxa"/>
            <w:vAlign w:val="center"/>
          </w:tcPr>
          <w:p w:rsidR="00ED3776" w:rsidRDefault="00B77BE6" w:rsidP="00163EFA">
            <w:pPr>
              <w:spacing w:line="240" w:lineRule="auto"/>
              <w:jc w:val="center"/>
              <w:rPr>
                <w:rFonts w:ascii="Arial" w:hAnsi="Arial" w:cs="Arial"/>
              </w:rPr>
            </w:pPr>
            <w:r>
              <w:rPr>
                <w:rFonts w:ascii="Arial" w:hAnsi="Arial" w:cs="Arial"/>
              </w:rPr>
              <w:t>2</w:t>
            </w:r>
          </w:p>
        </w:tc>
        <w:tc>
          <w:tcPr>
            <w:tcW w:w="775" w:type="dxa"/>
            <w:vAlign w:val="center"/>
          </w:tcPr>
          <w:p w:rsidR="00ED3776" w:rsidRDefault="00ED3776" w:rsidP="00163EFA">
            <w:pPr>
              <w:spacing w:line="240" w:lineRule="auto"/>
              <w:jc w:val="center"/>
              <w:rPr>
                <w:rFonts w:ascii="Arial" w:hAnsi="Arial" w:cs="Arial"/>
              </w:rPr>
            </w:pPr>
          </w:p>
        </w:tc>
        <w:tc>
          <w:tcPr>
            <w:tcW w:w="757" w:type="dxa"/>
            <w:vAlign w:val="center"/>
          </w:tcPr>
          <w:p w:rsidR="00ED3776" w:rsidRDefault="00B77BE6" w:rsidP="00163EFA">
            <w:pPr>
              <w:spacing w:line="240" w:lineRule="auto"/>
              <w:jc w:val="center"/>
              <w:rPr>
                <w:rFonts w:ascii="Arial" w:hAnsi="Arial" w:cs="Arial"/>
              </w:rPr>
            </w:pPr>
            <w:r>
              <w:rPr>
                <w:rFonts w:ascii="Arial" w:hAnsi="Arial" w:cs="Arial"/>
              </w:rPr>
              <w:t>2</w:t>
            </w:r>
          </w:p>
        </w:tc>
        <w:tc>
          <w:tcPr>
            <w:tcW w:w="701" w:type="dxa"/>
            <w:vAlign w:val="center"/>
          </w:tcPr>
          <w:p w:rsidR="00ED3776" w:rsidRDefault="00ED3776" w:rsidP="00163EFA">
            <w:pPr>
              <w:spacing w:line="240" w:lineRule="auto"/>
              <w:jc w:val="center"/>
              <w:rPr>
                <w:rFonts w:ascii="Arial" w:hAnsi="Arial" w:cs="Arial"/>
              </w:rPr>
            </w:pPr>
          </w:p>
        </w:tc>
        <w:tc>
          <w:tcPr>
            <w:tcW w:w="780" w:type="dxa"/>
            <w:vAlign w:val="center"/>
          </w:tcPr>
          <w:p w:rsidR="00ED3776" w:rsidRDefault="00B77BE6" w:rsidP="00163EFA">
            <w:pPr>
              <w:spacing w:line="240" w:lineRule="auto"/>
              <w:jc w:val="center"/>
              <w:rPr>
                <w:rFonts w:ascii="Arial" w:hAnsi="Arial" w:cs="Arial"/>
              </w:rPr>
            </w:pPr>
            <w:r>
              <w:rPr>
                <w:rFonts w:ascii="Arial" w:hAnsi="Arial" w:cs="Arial"/>
              </w:rPr>
              <w:t>4</w:t>
            </w:r>
          </w:p>
        </w:tc>
      </w:tr>
      <w:tr w:rsidR="00ED3776">
        <w:trPr>
          <w:cantSplit/>
          <w:trHeight w:val="719"/>
          <w:jc w:val="center"/>
        </w:trPr>
        <w:tc>
          <w:tcPr>
            <w:tcW w:w="4539" w:type="dxa"/>
            <w:vAlign w:val="center"/>
          </w:tcPr>
          <w:p w:rsidR="00ED3776" w:rsidRDefault="00B77BE6" w:rsidP="00163EFA">
            <w:pPr>
              <w:spacing w:line="240" w:lineRule="auto"/>
              <w:rPr>
                <w:rFonts w:ascii="Arial" w:hAnsi="Arial" w:cs="Arial"/>
              </w:rPr>
            </w:pPr>
            <w:r>
              <w:rPr>
                <w:rFonts w:ascii="Arial" w:hAnsi="Arial" w:cs="Arial"/>
              </w:rPr>
              <w:t>2</w:t>
            </w:r>
            <w:r>
              <w:rPr>
                <w:rFonts w:ascii="Arial" w:hAnsi="Arial" w:cs="Arial"/>
              </w:rPr>
              <w:t xml:space="preserve">. </w:t>
            </w:r>
            <w:r>
              <w:rPr>
                <w:rFonts w:ascii="Arial" w:hAnsi="Arial" w:cs="Arial"/>
                <w:lang w:val="es" w:eastAsia="es-ES"/>
              </w:rPr>
              <w:t xml:space="preserve">Principales sitios históricos de la localidad de </w:t>
            </w:r>
            <w:proofErr w:type="spellStart"/>
            <w:r>
              <w:rPr>
                <w:rFonts w:ascii="Arial" w:hAnsi="Arial" w:cs="Arial"/>
                <w:lang w:val="es" w:eastAsia="es-ES"/>
              </w:rPr>
              <w:t>Birán</w:t>
            </w:r>
            <w:proofErr w:type="spellEnd"/>
            <w:r>
              <w:rPr>
                <w:rFonts w:ascii="Arial" w:hAnsi="Arial" w:cs="Arial"/>
                <w:lang w:val="en-US" w:eastAsia="es-ES"/>
              </w:rPr>
              <w:t>.</w:t>
            </w:r>
          </w:p>
        </w:tc>
        <w:tc>
          <w:tcPr>
            <w:tcW w:w="1008" w:type="dxa"/>
            <w:vAlign w:val="center"/>
          </w:tcPr>
          <w:p w:rsidR="00ED3776" w:rsidRDefault="00B77BE6" w:rsidP="00163EFA">
            <w:pPr>
              <w:spacing w:line="240" w:lineRule="auto"/>
              <w:jc w:val="center"/>
              <w:rPr>
                <w:rFonts w:ascii="Arial" w:hAnsi="Arial" w:cs="Arial"/>
              </w:rPr>
            </w:pPr>
            <w:r>
              <w:rPr>
                <w:rFonts w:ascii="Arial" w:hAnsi="Arial" w:cs="Arial"/>
              </w:rPr>
              <w:t>2</w:t>
            </w:r>
          </w:p>
        </w:tc>
        <w:tc>
          <w:tcPr>
            <w:tcW w:w="775" w:type="dxa"/>
            <w:vAlign w:val="center"/>
          </w:tcPr>
          <w:p w:rsidR="00ED3776" w:rsidRDefault="00B77BE6" w:rsidP="00163EFA">
            <w:pPr>
              <w:spacing w:line="240" w:lineRule="auto"/>
              <w:jc w:val="center"/>
              <w:rPr>
                <w:rFonts w:ascii="Arial" w:hAnsi="Arial" w:cs="Arial"/>
              </w:rPr>
            </w:pPr>
            <w:r>
              <w:rPr>
                <w:rFonts w:ascii="Arial" w:hAnsi="Arial" w:cs="Arial"/>
              </w:rPr>
              <w:t>2</w:t>
            </w:r>
          </w:p>
        </w:tc>
        <w:tc>
          <w:tcPr>
            <w:tcW w:w="757" w:type="dxa"/>
            <w:vAlign w:val="center"/>
          </w:tcPr>
          <w:p w:rsidR="00ED3776" w:rsidRDefault="00B77BE6" w:rsidP="00163EFA">
            <w:pPr>
              <w:spacing w:line="240" w:lineRule="auto"/>
              <w:jc w:val="center"/>
              <w:rPr>
                <w:rFonts w:ascii="Arial" w:hAnsi="Arial" w:cs="Arial"/>
              </w:rPr>
            </w:pPr>
            <w:r>
              <w:rPr>
                <w:rFonts w:ascii="Arial" w:hAnsi="Arial" w:cs="Arial"/>
              </w:rPr>
              <w:t>2</w:t>
            </w:r>
          </w:p>
        </w:tc>
        <w:tc>
          <w:tcPr>
            <w:tcW w:w="701" w:type="dxa"/>
            <w:vAlign w:val="center"/>
          </w:tcPr>
          <w:p w:rsidR="00ED3776" w:rsidRDefault="00ED3776" w:rsidP="00163EFA">
            <w:pPr>
              <w:spacing w:line="240" w:lineRule="auto"/>
              <w:jc w:val="center"/>
              <w:rPr>
                <w:rFonts w:ascii="Arial" w:hAnsi="Arial" w:cs="Arial"/>
              </w:rPr>
            </w:pPr>
          </w:p>
        </w:tc>
        <w:tc>
          <w:tcPr>
            <w:tcW w:w="780" w:type="dxa"/>
            <w:vAlign w:val="center"/>
          </w:tcPr>
          <w:p w:rsidR="00ED3776" w:rsidRDefault="00B77BE6" w:rsidP="00163EFA">
            <w:pPr>
              <w:spacing w:line="240" w:lineRule="auto"/>
              <w:jc w:val="center"/>
              <w:rPr>
                <w:rFonts w:ascii="Arial" w:hAnsi="Arial" w:cs="Arial"/>
              </w:rPr>
            </w:pPr>
            <w:r>
              <w:rPr>
                <w:rFonts w:ascii="Arial" w:hAnsi="Arial" w:cs="Arial"/>
              </w:rPr>
              <w:t>6</w:t>
            </w:r>
          </w:p>
        </w:tc>
      </w:tr>
      <w:tr w:rsidR="00ED3776">
        <w:trPr>
          <w:cantSplit/>
          <w:trHeight w:val="445"/>
          <w:jc w:val="center"/>
        </w:trPr>
        <w:tc>
          <w:tcPr>
            <w:tcW w:w="4539" w:type="dxa"/>
            <w:vAlign w:val="center"/>
          </w:tcPr>
          <w:p w:rsidR="00ED3776" w:rsidRDefault="00B77BE6" w:rsidP="00163EFA">
            <w:pPr>
              <w:spacing w:line="240" w:lineRule="auto"/>
              <w:rPr>
                <w:rFonts w:ascii="Arial" w:hAnsi="Arial" w:cs="Arial"/>
              </w:rPr>
            </w:pPr>
            <w:r>
              <w:rPr>
                <w:rFonts w:ascii="Arial" w:hAnsi="Arial" w:cs="Arial"/>
              </w:rPr>
              <w:t>3</w:t>
            </w:r>
            <w:r>
              <w:rPr>
                <w:rFonts w:ascii="Arial" w:hAnsi="Arial" w:cs="Arial"/>
              </w:rPr>
              <w:t xml:space="preserve">. </w:t>
            </w:r>
            <w:r>
              <w:rPr>
                <w:rFonts w:ascii="Arial" w:hAnsi="Arial" w:cs="Arial"/>
                <w:lang w:val="es" w:eastAsia="es-ES"/>
              </w:rPr>
              <w:t>Fundación del Batey de Ángel Castro</w:t>
            </w:r>
            <w:r>
              <w:rPr>
                <w:rFonts w:ascii="Arial" w:hAnsi="Arial" w:cs="Arial"/>
                <w:lang w:val="en-US" w:eastAsia="es-ES"/>
              </w:rPr>
              <w:t>.</w:t>
            </w:r>
          </w:p>
        </w:tc>
        <w:tc>
          <w:tcPr>
            <w:tcW w:w="1008" w:type="dxa"/>
            <w:vAlign w:val="center"/>
          </w:tcPr>
          <w:p w:rsidR="00ED3776" w:rsidRDefault="00B77BE6" w:rsidP="00163EFA">
            <w:pPr>
              <w:spacing w:line="240" w:lineRule="auto"/>
              <w:jc w:val="center"/>
              <w:rPr>
                <w:rFonts w:ascii="Arial" w:hAnsi="Arial" w:cs="Arial"/>
              </w:rPr>
            </w:pPr>
            <w:r>
              <w:rPr>
                <w:rFonts w:ascii="Arial" w:hAnsi="Arial" w:cs="Arial"/>
              </w:rPr>
              <w:t>2</w:t>
            </w:r>
          </w:p>
        </w:tc>
        <w:tc>
          <w:tcPr>
            <w:tcW w:w="775" w:type="dxa"/>
            <w:vAlign w:val="center"/>
          </w:tcPr>
          <w:p w:rsidR="00ED3776" w:rsidRDefault="00B77BE6" w:rsidP="00163EFA">
            <w:pPr>
              <w:spacing w:line="240" w:lineRule="auto"/>
              <w:jc w:val="center"/>
              <w:rPr>
                <w:rFonts w:ascii="Arial" w:hAnsi="Arial" w:cs="Arial"/>
              </w:rPr>
            </w:pPr>
            <w:r>
              <w:rPr>
                <w:rFonts w:ascii="Arial" w:hAnsi="Arial" w:cs="Arial"/>
              </w:rPr>
              <w:t>2</w:t>
            </w:r>
          </w:p>
        </w:tc>
        <w:tc>
          <w:tcPr>
            <w:tcW w:w="757" w:type="dxa"/>
            <w:vAlign w:val="center"/>
          </w:tcPr>
          <w:p w:rsidR="00ED3776" w:rsidRDefault="00B77BE6" w:rsidP="00163EFA">
            <w:pPr>
              <w:spacing w:line="240" w:lineRule="auto"/>
              <w:jc w:val="center"/>
              <w:rPr>
                <w:rFonts w:ascii="Arial" w:hAnsi="Arial" w:cs="Arial"/>
              </w:rPr>
            </w:pPr>
            <w:r>
              <w:rPr>
                <w:rFonts w:ascii="Arial" w:hAnsi="Arial" w:cs="Arial"/>
              </w:rPr>
              <w:t>4</w:t>
            </w:r>
          </w:p>
        </w:tc>
        <w:tc>
          <w:tcPr>
            <w:tcW w:w="701" w:type="dxa"/>
            <w:vAlign w:val="center"/>
          </w:tcPr>
          <w:p w:rsidR="00ED3776" w:rsidRDefault="00ED3776" w:rsidP="00163EFA">
            <w:pPr>
              <w:spacing w:line="240" w:lineRule="auto"/>
              <w:jc w:val="center"/>
              <w:rPr>
                <w:rFonts w:ascii="Arial" w:hAnsi="Arial" w:cs="Arial"/>
              </w:rPr>
            </w:pPr>
          </w:p>
        </w:tc>
        <w:tc>
          <w:tcPr>
            <w:tcW w:w="780" w:type="dxa"/>
            <w:vAlign w:val="center"/>
          </w:tcPr>
          <w:p w:rsidR="00ED3776" w:rsidRDefault="00B77BE6" w:rsidP="00163EFA">
            <w:pPr>
              <w:spacing w:line="240" w:lineRule="auto"/>
              <w:jc w:val="center"/>
              <w:rPr>
                <w:rFonts w:ascii="Arial" w:hAnsi="Arial" w:cs="Arial"/>
              </w:rPr>
            </w:pPr>
            <w:r>
              <w:rPr>
                <w:rFonts w:ascii="Arial" w:hAnsi="Arial" w:cs="Arial"/>
              </w:rPr>
              <w:t>8</w:t>
            </w:r>
          </w:p>
        </w:tc>
      </w:tr>
      <w:tr w:rsidR="00ED3776" w:rsidTr="00163EFA">
        <w:trPr>
          <w:cantSplit/>
          <w:trHeight w:val="1226"/>
          <w:jc w:val="center"/>
        </w:trPr>
        <w:tc>
          <w:tcPr>
            <w:tcW w:w="4539" w:type="dxa"/>
            <w:vAlign w:val="center"/>
          </w:tcPr>
          <w:p w:rsidR="00ED3776" w:rsidRDefault="00B77BE6" w:rsidP="00163EFA">
            <w:pPr>
              <w:suppressAutoHyphens/>
              <w:spacing w:after="200" w:line="240" w:lineRule="auto"/>
              <w:ind w:right="-81"/>
              <w:jc w:val="both"/>
              <w:rPr>
                <w:rFonts w:ascii="Arial" w:hAnsi="Arial" w:cs="Arial"/>
              </w:rPr>
            </w:pPr>
            <w:r>
              <w:rPr>
                <w:rFonts w:ascii="Arial" w:hAnsi="Arial" w:cs="Arial"/>
              </w:rPr>
              <w:t>4</w:t>
            </w:r>
            <w:r>
              <w:rPr>
                <w:rFonts w:ascii="Arial" w:hAnsi="Arial" w:cs="Arial"/>
              </w:rPr>
              <w:t xml:space="preserve">. </w:t>
            </w:r>
            <w:r>
              <w:rPr>
                <w:rFonts w:ascii="Arial" w:hAnsi="Arial" w:cs="Arial"/>
              </w:rPr>
              <w:t xml:space="preserve">Influencia del medio físico social en la formación temprana del niño </w:t>
            </w:r>
            <w:r>
              <w:rPr>
                <w:rFonts w:ascii="Arial" w:hAnsi="Arial" w:cs="Arial"/>
              </w:rPr>
              <w:t>Fidel Alejandro Castro Ruz</w:t>
            </w:r>
            <w:r>
              <w:rPr>
                <w:rFonts w:ascii="Arial" w:hAnsi="Arial" w:cs="Arial"/>
              </w:rPr>
              <w:t>.  Fidel en la Universidad una mirada desde la contemporaneidad.</w:t>
            </w:r>
          </w:p>
        </w:tc>
        <w:tc>
          <w:tcPr>
            <w:tcW w:w="1008" w:type="dxa"/>
            <w:vAlign w:val="center"/>
          </w:tcPr>
          <w:p w:rsidR="00ED3776" w:rsidRDefault="00B77BE6" w:rsidP="00163EFA">
            <w:pPr>
              <w:spacing w:line="240" w:lineRule="auto"/>
              <w:jc w:val="center"/>
              <w:rPr>
                <w:rFonts w:ascii="Arial" w:hAnsi="Arial" w:cs="Arial"/>
              </w:rPr>
            </w:pPr>
            <w:r>
              <w:rPr>
                <w:rFonts w:ascii="Arial" w:hAnsi="Arial" w:cs="Arial"/>
              </w:rPr>
              <w:t>2</w:t>
            </w:r>
          </w:p>
        </w:tc>
        <w:tc>
          <w:tcPr>
            <w:tcW w:w="775" w:type="dxa"/>
            <w:vAlign w:val="center"/>
          </w:tcPr>
          <w:p w:rsidR="00ED3776" w:rsidRDefault="00B77BE6" w:rsidP="00163EFA">
            <w:pPr>
              <w:spacing w:line="240" w:lineRule="auto"/>
              <w:jc w:val="center"/>
              <w:rPr>
                <w:rFonts w:ascii="Arial" w:hAnsi="Arial" w:cs="Arial"/>
              </w:rPr>
            </w:pPr>
            <w:r>
              <w:rPr>
                <w:rFonts w:ascii="Arial" w:hAnsi="Arial" w:cs="Arial"/>
              </w:rPr>
              <w:t>6</w:t>
            </w:r>
          </w:p>
        </w:tc>
        <w:tc>
          <w:tcPr>
            <w:tcW w:w="757" w:type="dxa"/>
            <w:vAlign w:val="center"/>
          </w:tcPr>
          <w:p w:rsidR="00ED3776" w:rsidRDefault="00B77BE6" w:rsidP="00163EFA">
            <w:pPr>
              <w:spacing w:line="240" w:lineRule="auto"/>
              <w:jc w:val="center"/>
              <w:rPr>
                <w:rFonts w:ascii="Arial" w:hAnsi="Arial" w:cs="Arial"/>
              </w:rPr>
            </w:pPr>
            <w:r>
              <w:rPr>
                <w:rFonts w:ascii="Arial" w:hAnsi="Arial" w:cs="Arial"/>
              </w:rPr>
              <w:t>4</w:t>
            </w:r>
          </w:p>
        </w:tc>
        <w:tc>
          <w:tcPr>
            <w:tcW w:w="701" w:type="dxa"/>
            <w:vAlign w:val="center"/>
          </w:tcPr>
          <w:p w:rsidR="00ED3776" w:rsidRDefault="00ED3776" w:rsidP="00163EFA">
            <w:pPr>
              <w:spacing w:line="240" w:lineRule="auto"/>
              <w:jc w:val="center"/>
              <w:rPr>
                <w:rFonts w:ascii="Arial" w:hAnsi="Arial" w:cs="Arial"/>
              </w:rPr>
            </w:pPr>
          </w:p>
        </w:tc>
        <w:tc>
          <w:tcPr>
            <w:tcW w:w="780" w:type="dxa"/>
            <w:vAlign w:val="center"/>
          </w:tcPr>
          <w:p w:rsidR="00ED3776" w:rsidRDefault="00B77BE6" w:rsidP="00163EFA">
            <w:pPr>
              <w:spacing w:line="240" w:lineRule="auto"/>
              <w:jc w:val="center"/>
              <w:rPr>
                <w:rFonts w:ascii="Arial" w:hAnsi="Arial" w:cs="Arial"/>
              </w:rPr>
            </w:pPr>
            <w:r>
              <w:rPr>
                <w:rFonts w:ascii="Arial" w:hAnsi="Arial" w:cs="Arial"/>
              </w:rPr>
              <w:t>12</w:t>
            </w:r>
          </w:p>
        </w:tc>
      </w:tr>
      <w:tr w:rsidR="00ED3776">
        <w:trPr>
          <w:cantSplit/>
          <w:trHeight w:val="445"/>
          <w:jc w:val="center"/>
        </w:trPr>
        <w:tc>
          <w:tcPr>
            <w:tcW w:w="4539" w:type="dxa"/>
            <w:vAlign w:val="center"/>
          </w:tcPr>
          <w:p w:rsidR="00ED3776" w:rsidRDefault="00B77BE6" w:rsidP="00163EFA">
            <w:pPr>
              <w:spacing w:line="240" w:lineRule="auto"/>
              <w:jc w:val="both"/>
              <w:rPr>
                <w:rFonts w:ascii="Arial" w:hAnsi="Arial" w:cs="Arial"/>
              </w:rPr>
            </w:pPr>
            <w:r>
              <w:rPr>
                <w:rFonts w:ascii="Arial" w:hAnsi="Arial" w:cs="Arial"/>
              </w:rPr>
              <w:t xml:space="preserve">Evaluación Final </w:t>
            </w:r>
          </w:p>
        </w:tc>
        <w:tc>
          <w:tcPr>
            <w:tcW w:w="1008" w:type="dxa"/>
            <w:vAlign w:val="center"/>
          </w:tcPr>
          <w:p w:rsidR="00ED3776" w:rsidRDefault="00ED3776" w:rsidP="00163EFA">
            <w:pPr>
              <w:spacing w:line="240" w:lineRule="auto"/>
              <w:jc w:val="both"/>
              <w:rPr>
                <w:rFonts w:ascii="Arial" w:hAnsi="Arial" w:cs="Arial"/>
              </w:rPr>
            </w:pPr>
          </w:p>
        </w:tc>
        <w:tc>
          <w:tcPr>
            <w:tcW w:w="775" w:type="dxa"/>
            <w:vAlign w:val="center"/>
          </w:tcPr>
          <w:p w:rsidR="00ED3776" w:rsidRDefault="00ED3776" w:rsidP="00163EFA">
            <w:pPr>
              <w:spacing w:line="240" w:lineRule="auto"/>
              <w:jc w:val="both"/>
              <w:rPr>
                <w:rFonts w:ascii="Arial" w:hAnsi="Arial" w:cs="Arial"/>
              </w:rPr>
            </w:pPr>
          </w:p>
        </w:tc>
        <w:tc>
          <w:tcPr>
            <w:tcW w:w="757" w:type="dxa"/>
          </w:tcPr>
          <w:p w:rsidR="00ED3776" w:rsidRDefault="00ED3776" w:rsidP="00163EFA">
            <w:pPr>
              <w:spacing w:line="240" w:lineRule="auto"/>
              <w:jc w:val="both"/>
              <w:rPr>
                <w:rFonts w:ascii="Arial" w:hAnsi="Arial" w:cs="Arial"/>
              </w:rPr>
            </w:pPr>
          </w:p>
        </w:tc>
        <w:tc>
          <w:tcPr>
            <w:tcW w:w="701" w:type="dxa"/>
            <w:vAlign w:val="center"/>
          </w:tcPr>
          <w:p w:rsidR="00ED3776" w:rsidRDefault="00B77BE6" w:rsidP="00163EFA">
            <w:pPr>
              <w:spacing w:line="240" w:lineRule="auto"/>
              <w:jc w:val="center"/>
              <w:rPr>
                <w:rFonts w:ascii="Arial" w:hAnsi="Arial" w:cs="Arial"/>
              </w:rPr>
            </w:pPr>
            <w:r>
              <w:rPr>
                <w:rFonts w:ascii="Arial" w:hAnsi="Arial" w:cs="Arial"/>
              </w:rPr>
              <w:t>2</w:t>
            </w:r>
          </w:p>
        </w:tc>
        <w:tc>
          <w:tcPr>
            <w:tcW w:w="780" w:type="dxa"/>
            <w:vAlign w:val="center"/>
          </w:tcPr>
          <w:p w:rsidR="00ED3776" w:rsidRDefault="00B77BE6" w:rsidP="00163EFA">
            <w:pPr>
              <w:spacing w:line="240" w:lineRule="auto"/>
              <w:jc w:val="center"/>
              <w:rPr>
                <w:rFonts w:ascii="Arial" w:hAnsi="Arial" w:cs="Arial"/>
              </w:rPr>
            </w:pPr>
            <w:r>
              <w:rPr>
                <w:rFonts w:ascii="Arial" w:hAnsi="Arial" w:cs="Arial"/>
              </w:rPr>
              <w:t>2</w:t>
            </w:r>
          </w:p>
        </w:tc>
      </w:tr>
      <w:tr w:rsidR="00ED3776">
        <w:trPr>
          <w:cantSplit/>
          <w:trHeight w:val="455"/>
          <w:jc w:val="center"/>
        </w:trPr>
        <w:tc>
          <w:tcPr>
            <w:tcW w:w="4539" w:type="dxa"/>
            <w:vAlign w:val="center"/>
          </w:tcPr>
          <w:p w:rsidR="00ED3776" w:rsidRDefault="00B77BE6" w:rsidP="00163EFA">
            <w:pPr>
              <w:spacing w:line="240" w:lineRule="auto"/>
              <w:jc w:val="both"/>
              <w:rPr>
                <w:rFonts w:ascii="Arial" w:hAnsi="Arial" w:cs="Arial"/>
              </w:rPr>
            </w:pPr>
            <w:r>
              <w:rPr>
                <w:rFonts w:ascii="Arial" w:hAnsi="Arial" w:cs="Arial"/>
              </w:rPr>
              <w:t>Total</w:t>
            </w:r>
          </w:p>
        </w:tc>
        <w:tc>
          <w:tcPr>
            <w:tcW w:w="1008" w:type="dxa"/>
            <w:vAlign w:val="center"/>
          </w:tcPr>
          <w:p w:rsidR="00ED3776" w:rsidRDefault="00B77BE6" w:rsidP="00163EFA">
            <w:pPr>
              <w:spacing w:line="240" w:lineRule="auto"/>
              <w:jc w:val="center"/>
              <w:rPr>
                <w:rFonts w:ascii="Arial" w:hAnsi="Arial" w:cs="Arial"/>
              </w:rPr>
            </w:pPr>
            <w:r>
              <w:rPr>
                <w:rFonts w:ascii="Arial" w:hAnsi="Arial" w:cs="Arial"/>
              </w:rPr>
              <w:t>8</w:t>
            </w:r>
          </w:p>
        </w:tc>
        <w:tc>
          <w:tcPr>
            <w:tcW w:w="775" w:type="dxa"/>
            <w:vAlign w:val="center"/>
          </w:tcPr>
          <w:p w:rsidR="00ED3776" w:rsidRDefault="00B77BE6" w:rsidP="00163EFA">
            <w:pPr>
              <w:spacing w:line="240" w:lineRule="auto"/>
              <w:jc w:val="center"/>
              <w:rPr>
                <w:rFonts w:ascii="Arial" w:hAnsi="Arial" w:cs="Arial"/>
              </w:rPr>
            </w:pPr>
            <w:r>
              <w:rPr>
                <w:rFonts w:ascii="Arial" w:hAnsi="Arial" w:cs="Arial"/>
              </w:rPr>
              <w:t>10</w:t>
            </w:r>
          </w:p>
        </w:tc>
        <w:tc>
          <w:tcPr>
            <w:tcW w:w="757" w:type="dxa"/>
            <w:vAlign w:val="center"/>
          </w:tcPr>
          <w:p w:rsidR="00ED3776" w:rsidRDefault="00B77BE6" w:rsidP="00163EFA">
            <w:pPr>
              <w:spacing w:line="240" w:lineRule="auto"/>
              <w:jc w:val="center"/>
              <w:rPr>
                <w:rFonts w:ascii="Arial" w:hAnsi="Arial" w:cs="Arial"/>
              </w:rPr>
            </w:pPr>
            <w:r>
              <w:rPr>
                <w:rFonts w:ascii="Arial" w:hAnsi="Arial" w:cs="Arial"/>
              </w:rPr>
              <w:t>12</w:t>
            </w:r>
          </w:p>
        </w:tc>
        <w:tc>
          <w:tcPr>
            <w:tcW w:w="701" w:type="dxa"/>
            <w:vAlign w:val="center"/>
          </w:tcPr>
          <w:p w:rsidR="00ED3776" w:rsidRDefault="00B77BE6" w:rsidP="00163EFA">
            <w:pPr>
              <w:spacing w:line="240" w:lineRule="auto"/>
              <w:jc w:val="center"/>
              <w:rPr>
                <w:rFonts w:ascii="Arial" w:hAnsi="Arial" w:cs="Arial"/>
              </w:rPr>
            </w:pPr>
            <w:r>
              <w:rPr>
                <w:rFonts w:ascii="Arial" w:hAnsi="Arial" w:cs="Arial"/>
              </w:rPr>
              <w:t>2</w:t>
            </w:r>
          </w:p>
        </w:tc>
        <w:tc>
          <w:tcPr>
            <w:tcW w:w="780" w:type="dxa"/>
            <w:vAlign w:val="center"/>
          </w:tcPr>
          <w:p w:rsidR="00ED3776" w:rsidRDefault="00B77BE6" w:rsidP="00163EFA">
            <w:pPr>
              <w:spacing w:line="240" w:lineRule="auto"/>
              <w:jc w:val="center"/>
              <w:rPr>
                <w:rFonts w:ascii="Arial" w:hAnsi="Arial" w:cs="Arial"/>
              </w:rPr>
            </w:pPr>
            <w:r>
              <w:rPr>
                <w:rFonts w:ascii="Arial" w:hAnsi="Arial" w:cs="Arial"/>
              </w:rPr>
              <w:t>32</w:t>
            </w:r>
          </w:p>
        </w:tc>
      </w:tr>
    </w:tbl>
    <w:p w:rsidR="00ED3776" w:rsidRPr="00163EFA" w:rsidRDefault="00ED3776">
      <w:pPr>
        <w:suppressAutoHyphens/>
        <w:spacing w:after="200" w:line="360" w:lineRule="auto"/>
        <w:ind w:right="-81"/>
        <w:jc w:val="both"/>
        <w:rPr>
          <w:rFonts w:ascii="Arial" w:eastAsia="Calibri" w:hAnsi="Arial" w:cs="Arial"/>
          <w:sz w:val="14"/>
          <w:szCs w:val="24"/>
          <w:lang w:eastAsia="zh-CN"/>
        </w:rPr>
      </w:pP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Leyenda:</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C: Conferencia</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CP- clase Taller</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SEM- seminario</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EVAL- evaluación</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Sistema de contendidos</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 Tema 1.  Origen y Evolución de </w:t>
      </w:r>
      <w:proofErr w:type="spellStart"/>
      <w:r>
        <w:rPr>
          <w:rFonts w:ascii="Arial" w:eastAsia="Calibri" w:hAnsi="Arial" w:cs="Arial"/>
          <w:sz w:val="24"/>
          <w:szCs w:val="24"/>
          <w:lang w:eastAsia="zh-CN"/>
        </w:rPr>
        <w:t>Birán</w:t>
      </w:r>
      <w:proofErr w:type="spellEnd"/>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Contenido: Toponimia de la localidad de </w:t>
      </w:r>
      <w:proofErr w:type="spellStart"/>
      <w:r>
        <w:rPr>
          <w:rFonts w:ascii="Arial" w:eastAsia="Calibri" w:hAnsi="Arial" w:cs="Arial"/>
          <w:sz w:val="24"/>
          <w:szCs w:val="24"/>
          <w:lang w:eastAsia="zh-CN"/>
        </w:rPr>
        <w:t>Birán</w:t>
      </w:r>
      <w:proofErr w:type="spellEnd"/>
      <w:r>
        <w:rPr>
          <w:rFonts w:ascii="Arial" w:eastAsia="Calibri" w:hAnsi="Arial" w:cs="Arial"/>
          <w:sz w:val="24"/>
          <w:szCs w:val="24"/>
          <w:lang w:eastAsia="zh-CN"/>
        </w:rPr>
        <w:t>. Participación en las guerras de Independencia. El Camino Real de Cuba. Llegada de inmigrantes al lugar</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Objetivo: Valorar Origen y Evolución de  la localidad de </w:t>
      </w:r>
      <w:proofErr w:type="spellStart"/>
      <w:r>
        <w:rPr>
          <w:rFonts w:ascii="Arial" w:eastAsia="Calibri" w:hAnsi="Arial" w:cs="Arial"/>
          <w:sz w:val="24"/>
          <w:szCs w:val="24"/>
          <w:lang w:eastAsia="zh-CN"/>
        </w:rPr>
        <w:t>Birán</w:t>
      </w:r>
      <w:proofErr w:type="spellEnd"/>
      <w:r>
        <w:rPr>
          <w:rFonts w:ascii="Arial" w:eastAsia="Calibri" w:hAnsi="Arial" w:cs="Arial"/>
          <w:sz w:val="24"/>
          <w:szCs w:val="24"/>
          <w:lang w:eastAsia="zh-CN"/>
        </w:rPr>
        <w:t xml:space="preserve"> así c</w:t>
      </w:r>
      <w:r>
        <w:rPr>
          <w:rFonts w:ascii="Arial" w:eastAsia="Calibri" w:hAnsi="Arial" w:cs="Arial"/>
          <w:sz w:val="24"/>
          <w:szCs w:val="24"/>
          <w:lang w:eastAsia="zh-CN"/>
        </w:rPr>
        <w:t>omo su participación en las guerras de Independencia.</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Orientaciones Metodológicas:</w:t>
      </w:r>
    </w:p>
    <w:p w:rsidR="00ED3776" w:rsidRDefault="00B77BE6">
      <w:pPr>
        <w:suppressAutoHyphens/>
        <w:spacing w:after="20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 xml:space="preserve">En este tema se abordará las características geográficas de </w:t>
      </w:r>
      <w:proofErr w:type="spellStart"/>
      <w:r>
        <w:rPr>
          <w:rFonts w:ascii="Arial" w:eastAsia="Calibri" w:hAnsi="Arial" w:cs="Arial"/>
          <w:sz w:val="24"/>
          <w:szCs w:val="24"/>
          <w:lang w:eastAsia="zh-CN"/>
        </w:rPr>
        <w:t>Birán</w:t>
      </w:r>
      <w:proofErr w:type="spellEnd"/>
      <w:r>
        <w:rPr>
          <w:rFonts w:ascii="Arial" w:eastAsia="Calibri" w:hAnsi="Arial" w:cs="Arial"/>
          <w:sz w:val="24"/>
          <w:szCs w:val="24"/>
          <w:lang w:eastAsia="zh-CN"/>
        </w:rPr>
        <w:t xml:space="preserve">, su origen y Evolución, así como la presencia aborigen en la zona. También se analizará los </w:t>
      </w:r>
      <w:r>
        <w:rPr>
          <w:rFonts w:ascii="Arial" w:eastAsia="Calibri" w:hAnsi="Arial" w:cs="Arial"/>
          <w:sz w:val="24"/>
          <w:szCs w:val="24"/>
          <w:lang w:eastAsia="zh-CN"/>
        </w:rPr>
        <w:lastRenderedPageBreak/>
        <w:t>litigios de alg</w:t>
      </w:r>
      <w:r>
        <w:rPr>
          <w:rFonts w:ascii="Arial" w:eastAsia="Calibri" w:hAnsi="Arial" w:cs="Arial"/>
          <w:sz w:val="24"/>
          <w:szCs w:val="24"/>
          <w:lang w:eastAsia="zh-CN"/>
        </w:rPr>
        <w:t xml:space="preserve">unos moradores por apropiarse de la zona conocida primeramente como Sabanillas de </w:t>
      </w:r>
      <w:proofErr w:type="spellStart"/>
      <w:r>
        <w:rPr>
          <w:rFonts w:ascii="Arial" w:eastAsia="Calibri" w:hAnsi="Arial" w:cs="Arial"/>
          <w:sz w:val="24"/>
          <w:szCs w:val="24"/>
          <w:lang w:eastAsia="zh-CN"/>
        </w:rPr>
        <w:t>Birán</w:t>
      </w:r>
      <w:proofErr w:type="spellEnd"/>
      <w:r>
        <w:rPr>
          <w:rFonts w:ascii="Arial" w:eastAsia="Calibri" w:hAnsi="Arial" w:cs="Arial"/>
          <w:sz w:val="24"/>
          <w:szCs w:val="24"/>
          <w:lang w:eastAsia="zh-CN"/>
        </w:rPr>
        <w:t>. Debe destacarse la participación en las Guerras de Independencia de algunos de sus habitantes y como éstos  influyeron en la formación de valores como identidad, labor</w:t>
      </w:r>
      <w:r>
        <w:rPr>
          <w:rFonts w:ascii="Arial" w:eastAsia="Calibri" w:hAnsi="Arial" w:cs="Arial"/>
          <w:sz w:val="24"/>
          <w:szCs w:val="24"/>
          <w:lang w:eastAsia="zh-CN"/>
        </w:rPr>
        <w:t>iosidad de sus familias. Debe analizarse la importancia que tuvo el Camino Real tanto para las guerras de Independencia como para la futura fundación del lugar pues permitió la llegada de muchos inmigrantes al lugar que constituyeron la fuerza de trabajo p</w:t>
      </w:r>
      <w:r>
        <w:rPr>
          <w:rFonts w:ascii="Arial" w:eastAsia="Calibri" w:hAnsi="Arial" w:cs="Arial"/>
          <w:sz w:val="24"/>
          <w:szCs w:val="24"/>
          <w:lang w:eastAsia="zh-CN"/>
        </w:rPr>
        <w:t>rincipal.</w:t>
      </w:r>
    </w:p>
    <w:p w:rsidR="00ED3776" w:rsidRDefault="00B77BE6">
      <w:pPr>
        <w:suppressAutoHyphens/>
        <w:spacing w:after="200" w:line="360" w:lineRule="auto"/>
        <w:ind w:right="-81"/>
        <w:jc w:val="both"/>
        <w:rPr>
          <w:rFonts w:ascii="Arial" w:eastAsia="Calibri" w:hAnsi="Arial" w:cs="Arial"/>
          <w:sz w:val="24"/>
          <w:szCs w:val="24"/>
          <w:lang w:eastAsia="zh-CN"/>
        </w:rPr>
      </w:pPr>
      <w:r>
        <w:rPr>
          <w:rFonts w:ascii="Arial" w:eastAsia="Calibri" w:hAnsi="Arial" w:cs="Arial"/>
          <w:sz w:val="24"/>
          <w:szCs w:val="24"/>
          <w:lang w:eastAsia="zh-CN"/>
        </w:rPr>
        <w:t xml:space="preserve">Tema 2. Principales sitios históricos de la localidad de </w:t>
      </w:r>
      <w:proofErr w:type="spellStart"/>
      <w:r>
        <w:rPr>
          <w:rFonts w:ascii="Arial" w:eastAsia="Calibri" w:hAnsi="Arial" w:cs="Arial"/>
          <w:sz w:val="24"/>
          <w:szCs w:val="24"/>
          <w:lang w:eastAsia="zh-CN"/>
        </w:rPr>
        <w:t>Birán</w:t>
      </w:r>
      <w:proofErr w:type="spellEnd"/>
      <w:r>
        <w:rPr>
          <w:rFonts w:ascii="Arial" w:eastAsia="Calibri" w:hAnsi="Arial" w:cs="Arial"/>
          <w:sz w:val="24"/>
          <w:szCs w:val="24"/>
          <w:lang w:eastAsia="zh-CN"/>
        </w:rPr>
        <w:t>:</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 Contenido: La Casa Natal de Fidel, La Imprenta El Cubano Libre y El Puente Natural </w:t>
      </w:r>
      <w:proofErr w:type="spellStart"/>
      <w:r>
        <w:rPr>
          <w:rFonts w:ascii="Arial" w:eastAsia="Calibri" w:hAnsi="Arial" w:cs="Arial"/>
          <w:sz w:val="24"/>
          <w:szCs w:val="24"/>
          <w:lang w:eastAsia="zh-CN"/>
        </w:rPr>
        <w:t>Bitirí</w:t>
      </w:r>
      <w:proofErr w:type="spellEnd"/>
      <w:r>
        <w:rPr>
          <w:rFonts w:ascii="Arial" w:eastAsia="Calibri" w:hAnsi="Arial" w:cs="Arial"/>
          <w:sz w:val="24"/>
          <w:szCs w:val="24"/>
          <w:lang w:eastAsia="zh-CN"/>
        </w:rPr>
        <w:t>.</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Objetivo: Analizar Principales sitios históricos de la localidad de </w:t>
      </w:r>
      <w:proofErr w:type="spellStart"/>
      <w:r>
        <w:rPr>
          <w:rFonts w:ascii="Arial" w:eastAsia="Calibri" w:hAnsi="Arial" w:cs="Arial"/>
          <w:sz w:val="24"/>
          <w:szCs w:val="24"/>
          <w:lang w:eastAsia="zh-CN"/>
        </w:rPr>
        <w:t>Birán</w:t>
      </w:r>
      <w:proofErr w:type="spellEnd"/>
      <w:r>
        <w:rPr>
          <w:rFonts w:ascii="Arial" w:eastAsia="Calibri" w:hAnsi="Arial" w:cs="Arial"/>
          <w:sz w:val="24"/>
          <w:szCs w:val="24"/>
          <w:lang w:eastAsia="zh-CN"/>
        </w:rPr>
        <w:t xml:space="preserve"> y su influencia </w:t>
      </w:r>
      <w:r>
        <w:rPr>
          <w:rFonts w:ascii="Arial" w:eastAsia="Calibri" w:hAnsi="Arial" w:cs="Arial"/>
          <w:sz w:val="24"/>
          <w:szCs w:val="24"/>
          <w:lang w:eastAsia="zh-CN"/>
        </w:rPr>
        <w:t>en la formación de la  identidad en los habitantes del lugar.</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En este tema se  debe analizar los principales monumentos históricos de la localidad de </w:t>
      </w:r>
      <w:proofErr w:type="spellStart"/>
      <w:r>
        <w:rPr>
          <w:rFonts w:ascii="Arial" w:eastAsia="Calibri" w:hAnsi="Arial" w:cs="Arial"/>
          <w:sz w:val="24"/>
          <w:szCs w:val="24"/>
          <w:lang w:eastAsia="zh-CN"/>
        </w:rPr>
        <w:t>Birán</w:t>
      </w:r>
      <w:proofErr w:type="spellEnd"/>
      <w:r>
        <w:rPr>
          <w:rFonts w:ascii="Arial" w:eastAsia="Calibri" w:hAnsi="Arial" w:cs="Arial"/>
          <w:sz w:val="24"/>
          <w:szCs w:val="24"/>
          <w:lang w:eastAsia="zh-CN"/>
        </w:rPr>
        <w:t xml:space="preserve"> que forman parte de su  patrimonio</w:t>
      </w:r>
      <w:r>
        <w:rPr>
          <w:rFonts w:ascii="Arial" w:eastAsia="Calibri" w:hAnsi="Arial" w:cs="Arial"/>
          <w:sz w:val="24"/>
          <w:szCs w:val="24"/>
          <w:lang w:eastAsia="zh-CN"/>
        </w:rPr>
        <w:t>,</w:t>
      </w:r>
      <w:r>
        <w:rPr>
          <w:rFonts w:ascii="Arial" w:eastAsia="Calibri" w:hAnsi="Arial" w:cs="Arial"/>
          <w:sz w:val="24"/>
          <w:szCs w:val="24"/>
          <w:lang w:eastAsia="zh-CN"/>
        </w:rPr>
        <w:t xml:space="preserve"> su influencia en la formación de la identidad del lugar.</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Tema 3.</w:t>
      </w:r>
      <w:r>
        <w:rPr>
          <w:rFonts w:ascii="Arial" w:eastAsia="Calibri" w:hAnsi="Arial" w:cs="Arial"/>
          <w:sz w:val="24"/>
          <w:szCs w:val="24"/>
          <w:lang w:eastAsia="zh-CN"/>
        </w:rPr>
        <w:t xml:space="preserve">  Fundación del Batey de Ángel Castro</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Contenido: Llegada de Castro al </w:t>
      </w:r>
      <w:proofErr w:type="spellStart"/>
      <w:r>
        <w:rPr>
          <w:rFonts w:ascii="Arial" w:eastAsia="Calibri" w:hAnsi="Arial" w:cs="Arial"/>
          <w:sz w:val="24"/>
          <w:szCs w:val="24"/>
          <w:lang w:eastAsia="zh-CN"/>
        </w:rPr>
        <w:t>Birán</w:t>
      </w:r>
      <w:proofErr w:type="spellEnd"/>
      <w:r>
        <w:rPr>
          <w:rFonts w:ascii="Arial" w:eastAsia="Calibri" w:hAnsi="Arial" w:cs="Arial"/>
          <w:sz w:val="24"/>
          <w:szCs w:val="24"/>
          <w:lang w:eastAsia="zh-CN"/>
        </w:rPr>
        <w:t xml:space="preserve">. Casamiento con Lina Ruz González. </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Objetivos: Explicar la  fundación del Batey de Ángel Castro</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En este tema debe explicar la llegada de Don Ángel Castro a la Zona y la fundación d</w:t>
      </w:r>
      <w:r>
        <w:rPr>
          <w:rFonts w:ascii="Arial" w:eastAsia="Calibri" w:hAnsi="Arial" w:cs="Arial"/>
          <w:sz w:val="24"/>
          <w:szCs w:val="24"/>
          <w:lang w:eastAsia="zh-CN"/>
        </w:rPr>
        <w:t>el Batey, destacar los servicios que estableció en el lugar similar a los que se otorgaban en la Ciudad, señalar los valores de humanismo  y solidaridad que inculcó en sus hijos y estos después la revienten con los trabajadores y sus hijos</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Tema 4. Influenc</w:t>
      </w:r>
      <w:r>
        <w:rPr>
          <w:rFonts w:ascii="Arial" w:eastAsia="Calibri" w:hAnsi="Arial" w:cs="Arial"/>
          <w:sz w:val="24"/>
          <w:szCs w:val="24"/>
          <w:lang w:eastAsia="zh-CN"/>
        </w:rPr>
        <w:t>ia del medio físico social en la formación temprana del niño Fidel Alejandro Castro Ruz.</w:t>
      </w:r>
      <w:r>
        <w:rPr>
          <w:rFonts w:ascii="Arial" w:eastAsia="Calibri" w:hAnsi="Arial" w:cs="Arial"/>
          <w:sz w:val="24"/>
          <w:szCs w:val="24"/>
          <w:lang w:eastAsia="zh-CN"/>
        </w:rPr>
        <w:t xml:space="preserve"> </w:t>
      </w:r>
      <w:r>
        <w:rPr>
          <w:rFonts w:ascii="Arial" w:eastAsia="Calibri" w:hAnsi="Arial" w:cs="Arial"/>
          <w:sz w:val="24"/>
          <w:szCs w:val="24"/>
          <w:lang w:eastAsia="zh-CN"/>
        </w:rPr>
        <w:t>Fidel en la Universidad. Una mirada desde la contemporaneidad.</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 Contenidos: Participación en la escuela Pública, el juego con otros niños.</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Objetivos: Valorar la infl</w:t>
      </w:r>
      <w:r>
        <w:rPr>
          <w:rFonts w:ascii="Arial" w:eastAsia="Calibri" w:hAnsi="Arial" w:cs="Arial"/>
          <w:sz w:val="24"/>
          <w:szCs w:val="24"/>
          <w:lang w:eastAsia="zh-CN"/>
        </w:rPr>
        <w:t>uencia del medio físico social en la formación temprana del niño Fidel Alejandro Castro Ruz</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En este tema debe destacarse la formación del niño Fidel Alejandro Castro Ruz y la influencia del medio social en la educación temprana de valores. El juego en los </w:t>
      </w:r>
      <w:r>
        <w:rPr>
          <w:rFonts w:ascii="Arial" w:eastAsia="Calibri" w:hAnsi="Arial" w:cs="Arial"/>
          <w:sz w:val="24"/>
          <w:szCs w:val="24"/>
          <w:lang w:eastAsia="zh-CN"/>
        </w:rPr>
        <w:lastRenderedPageBreak/>
        <w:t xml:space="preserve">ríos con los niños pobres del lugar, su asistencia temprana en la escuela </w:t>
      </w:r>
      <w:proofErr w:type="spellStart"/>
      <w:r>
        <w:rPr>
          <w:rFonts w:ascii="Arial" w:eastAsia="Calibri" w:hAnsi="Arial" w:cs="Arial"/>
          <w:sz w:val="24"/>
          <w:szCs w:val="24"/>
          <w:lang w:eastAsia="zh-CN"/>
        </w:rPr>
        <w:t>pública</w:t>
      </w:r>
      <w:r>
        <w:rPr>
          <w:rFonts w:ascii="Arial" w:eastAsia="Calibri" w:hAnsi="Arial" w:cs="Arial"/>
          <w:sz w:val="24"/>
          <w:szCs w:val="24"/>
          <w:lang w:eastAsia="zh-CN"/>
        </w:rPr>
        <w:t>.Puntualizar</w:t>
      </w:r>
      <w:proofErr w:type="spellEnd"/>
      <w:r>
        <w:rPr>
          <w:rFonts w:ascii="Arial" w:eastAsia="Calibri" w:hAnsi="Arial" w:cs="Arial"/>
          <w:sz w:val="24"/>
          <w:szCs w:val="24"/>
          <w:lang w:eastAsia="zh-CN"/>
        </w:rPr>
        <w:t xml:space="preserve"> sus excursiones a las Alturas de Nipe y su preferida  la Loma de la Yaya donde iba de cacería. Profundizar  la influencia en su formación en los colegios de la Or</w:t>
      </w:r>
      <w:r>
        <w:rPr>
          <w:rFonts w:ascii="Arial" w:eastAsia="Calibri" w:hAnsi="Arial" w:cs="Arial"/>
          <w:sz w:val="24"/>
          <w:szCs w:val="24"/>
          <w:lang w:eastAsia="zh-CN"/>
        </w:rPr>
        <w:t>den Jesuita .</w:t>
      </w:r>
      <w:r>
        <w:rPr>
          <w:rFonts w:ascii="Arial" w:eastAsia="Calibri" w:hAnsi="Arial" w:cs="Arial"/>
          <w:sz w:val="24"/>
          <w:szCs w:val="24"/>
          <w:lang w:eastAsia="zh-CN"/>
        </w:rPr>
        <w:t>Se sugiere realizar anécdotas que aparecen en el libro El Profeta del Aurora</w:t>
      </w:r>
      <w:r>
        <w:rPr>
          <w:rFonts w:ascii="Arial" w:eastAsia="Calibri" w:hAnsi="Arial" w:cs="Arial"/>
          <w:sz w:val="24"/>
          <w:szCs w:val="24"/>
          <w:lang w:eastAsia="zh-CN"/>
        </w:rPr>
        <w:t xml:space="preserve"> y Cien Horas con Fidel. P</w:t>
      </w:r>
      <w:r>
        <w:rPr>
          <w:rFonts w:ascii="Arial" w:eastAsia="Calibri" w:hAnsi="Arial" w:cs="Arial"/>
          <w:sz w:val="24"/>
          <w:szCs w:val="24"/>
          <w:lang w:eastAsia="zh-CN"/>
        </w:rPr>
        <w:t>ara consolidar este contenido</w:t>
      </w:r>
      <w:r>
        <w:rPr>
          <w:rFonts w:ascii="Arial" w:eastAsia="Calibri" w:hAnsi="Arial" w:cs="Arial"/>
          <w:sz w:val="24"/>
          <w:szCs w:val="24"/>
          <w:lang w:eastAsia="zh-CN"/>
        </w:rPr>
        <w:t xml:space="preserve"> s</w:t>
      </w:r>
      <w:r>
        <w:rPr>
          <w:rFonts w:ascii="Arial" w:eastAsia="Calibri" w:hAnsi="Arial" w:cs="Arial"/>
          <w:sz w:val="24"/>
          <w:szCs w:val="24"/>
          <w:lang w:eastAsia="zh-CN"/>
        </w:rPr>
        <w:t xml:space="preserve">e realizará un análisis del paso de Fidel en la </w:t>
      </w:r>
      <w:proofErr w:type="spellStart"/>
      <w:r>
        <w:rPr>
          <w:rFonts w:ascii="Arial" w:eastAsia="Calibri" w:hAnsi="Arial" w:cs="Arial"/>
          <w:sz w:val="24"/>
          <w:szCs w:val="24"/>
          <w:lang w:eastAsia="zh-CN"/>
        </w:rPr>
        <w:t>Universidad</w:t>
      </w:r>
      <w:proofErr w:type="gramStart"/>
      <w:r>
        <w:rPr>
          <w:rFonts w:ascii="Arial" w:eastAsia="Calibri" w:hAnsi="Arial" w:cs="Arial"/>
          <w:sz w:val="24"/>
          <w:szCs w:val="24"/>
          <w:lang w:eastAsia="zh-CN"/>
        </w:rPr>
        <w:t>,su</w:t>
      </w:r>
      <w:proofErr w:type="spellEnd"/>
      <w:proofErr w:type="gramEnd"/>
      <w:r>
        <w:rPr>
          <w:rFonts w:ascii="Arial" w:eastAsia="Calibri" w:hAnsi="Arial" w:cs="Arial"/>
          <w:sz w:val="24"/>
          <w:szCs w:val="24"/>
          <w:lang w:eastAsia="zh-CN"/>
        </w:rPr>
        <w:t xml:space="preserve"> formación revolucionaria </w:t>
      </w:r>
      <w:r>
        <w:rPr>
          <w:rFonts w:ascii="Arial" w:eastAsia="Calibri" w:hAnsi="Arial" w:cs="Arial"/>
          <w:sz w:val="24"/>
          <w:szCs w:val="24"/>
          <w:lang w:eastAsia="zh-CN"/>
        </w:rPr>
        <w:t xml:space="preserve">e </w:t>
      </w:r>
      <w:r>
        <w:rPr>
          <w:rFonts w:ascii="Arial" w:eastAsia="Calibri" w:hAnsi="Arial" w:cs="Arial"/>
          <w:sz w:val="24"/>
          <w:szCs w:val="24"/>
          <w:lang w:eastAsia="zh-CN"/>
        </w:rPr>
        <w:t>influencia en la juv</w:t>
      </w:r>
      <w:r>
        <w:rPr>
          <w:rFonts w:ascii="Arial" w:eastAsia="Calibri" w:hAnsi="Arial" w:cs="Arial"/>
          <w:sz w:val="24"/>
          <w:szCs w:val="24"/>
          <w:lang w:eastAsia="zh-CN"/>
        </w:rPr>
        <w:t>entud de estos tiempos.</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Medios de enseñanza.</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Presentaciones, materiales docentes: Libros, Materiales Impresos y digitalizados. </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 xml:space="preserve">Sistema de evaluación </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Sistema Evaluativo: Evaluaciones frecuentes en las conferencias y talleres</w:t>
      </w:r>
    </w:p>
    <w:p w:rsidR="00ED3776" w:rsidRDefault="00B77BE6" w:rsidP="00163EFA">
      <w:pPr>
        <w:suppressAutoHyphens/>
        <w:spacing w:after="0" w:line="360" w:lineRule="auto"/>
        <w:ind w:right="-79"/>
        <w:jc w:val="both"/>
        <w:rPr>
          <w:rFonts w:ascii="Arial" w:eastAsia="Calibri" w:hAnsi="Arial" w:cs="Arial"/>
          <w:sz w:val="24"/>
          <w:szCs w:val="24"/>
          <w:lang w:eastAsia="zh-CN"/>
        </w:rPr>
      </w:pPr>
      <w:r>
        <w:rPr>
          <w:rFonts w:ascii="Arial" w:eastAsia="Calibri" w:hAnsi="Arial" w:cs="Arial"/>
          <w:sz w:val="24"/>
          <w:szCs w:val="24"/>
          <w:lang w:eastAsia="zh-CN"/>
        </w:rPr>
        <w:t>Evaluación Final: Se realizará</w:t>
      </w:r>
      <w:r>
        <w:rPr>
          <w:rFonts w:ascii="Arial" w:eastAsia="Calibri" w:hAnsi="Arial" w:cs="Arial"/>
          <w:sz w:val="24"/>
          <w:szCs w:val="24"/>
          <w:lang w:eastAsia="zh-CN"/>
        </w:rPr>
        <w:t xml:space="preserve"> seminario final con la ayuda de la bibliografía básica que aparece en el programa y también se consultará el Software educativo para educar el valor identidad, a través del patrimonio de la Localidad de </w:t>
      </w:r>
      <w:proofErr w:type="spellStart"/>
      <w:r>
        <w:rPr>
          <w:rFonts w:ascii="Arial" w:eastAsia="Calibri" w:hAnsi="Arial" w:cs="Arial"/>
          <w:sz w:val="24"/>
          <w:szCs w:val="24"/>
          <w:lang w:eastAsia="zh-CN"/>
        </w:rPr>
        <w:t>Birán</w:t>
      </w:r>
      <w:proofErr w:type="spellEnd"/>
      <w:r>
        <w:rPr>
          <w:rFonts w:ascii="Arial" w:eastAsia="Calibri" w:hAnsi="Arial" w:cs="Arial"/>
          <w:sz w:val="24"/>
          <w:szCs w:val="24"/>
          <w:lang w:eastAsia="zh-CN"/>
        </w:rPr>
        <w:t>.</w:t>
      </w:r>
    </w:p>
    <w:p w:rsidR="00ED3776" w:rsidRDefault="00B77BE6" w:rsidP="00163EFA">
      <w:pPr>
        <w:suppressAutoHyphens/>
        <w:spacing w:after="0" w:line="360" w:lineRule="auto"/>
        <w:ind w:right="-79"/>
        <w:jc w:val="both"/>
        <w:rPr>
          <w:rFonts w:ascii="Arial" w:eastAsia="Times New Roman" w:hAnsi="Arial" w:cs="Arial"/>
          <w:sz w:val="24"/>
          <w:szCs w:val="24"/>
          <w:lang w:eastAsia="ar-SA"/>
        </w:rPr>
      </w:pPr>
      <w:r>
        <w:rPr>
          <w:rFonts w:ascii="Arial" w:eastAsia="Calibri" w:hAnsi="Arial" w:cs="Arial"/>
          <w:sz w:val="24"/>
          <w:szCs w:val="24"/>
          <w:lang w:eastAsia="zh-CN"/>
        </w:rPr>
        <w:t>Cuantitativa: 5 hasta 2</w:t>
      </w:r>
    </w:p>
    <w:p w:rsidR="00ED3776" w:rsidRDefault="00B77BE6">
      <w:pPr>
        <w:suppressAutoHyphen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Conclusiones.</w:t>
      </w:r>
    </w:p>
    <w:p w:rsidR="00ED3776" w:rsidRDefault="00B77BE6">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El patr</w:t>
      </w:r>
      <w:r>
        <w:rPr>
          <w:rFonts w:ascii="Arial" w:eastAsia="Times New Roman" w:hAnsi="Arial" w:cs="Arial"/>
          <w:sz w:val="24"/>
          <w:szCs w:val="24"/>
          <w:lang w:eastAsia="ar-SA"/>
        </w:rPr>
        <w:t xml:space="preserve">imonio de la localidad es una vía importante para fortalecer en nuestros estudiantes el valor identidad. En nuestra provincia existen muchos lugares de extraordinario valor patrimonial, sin embargo, la comunidad de </w:t>
      </w:r>
      <w:proofErr w:type="spellStart"/>
      <w:r>
        <w:rPr>
          <w:rFonts w:ascii="Arial" w:eastAsia="Times New Roman" w:hAnsi="Arial" w:cs="Arial"/>
          <w:sz w:val="24"/>
          <w:szCs w:val="24"/>
          <w:lang w:eastAsia="ar-SA"/>
        </w:rPr>
        <w:t>Birán</w:t>
      </w:r>
      <w:proofErr w:type="spellEnd"/>
      <w:r>
        <w:rPr>
          <w:rFonts w:ascii="Arial" w:eastAsia="Times New Roman" w:hAnsi="Arial" w:cs="Arial"/>
          <w:sz w:val="24"/>
          <w:szCs w:val="24"/>
          <w:lang w:eastAsia="ar-SA"/>
        </w:rPr>
        <w:t xml:space="preserve"> atesora diferentes sitios important</w:t>
      </w:r>
      <w:r>
        <w:rPr>
          <w:rFonts w:ascii="Arial" w:eastAsia="Times New Roman" w:hAnsi="Arial" w:cs="Arial"/>
          <w:sz w:val="24"/>
          <w:szCs w:val="24"/>
          <w:lang w:eastAsia="ar-SA"/>
        </w:rPr>
        <w:t>es donde confluyen sentimientos de pertenencia, justicia social, idiosincrasia, costumbres, tradiciones que contribuy</w:t>
      </w:r>
      <w:r>
        <w:rPr>
          <w:rFonts w:ascii="Arial" w:eastAsia="Times New Roman" w:hAnsi="Arial" w:cs="Arial"/>
          <w:sz w:val="24"/>
          <w:szCs w:val="24"/>
          <w:lang w:eastAsia="ar-SA"/>
        </w:rPr>
        <w:t>e</w:t>
      </w:r>
      <w:r>
        <w:rPr>
          <w:rFonts w:ascii="Arial" w:eastAsia="Times New Roman" w:hAnsi="Arial" w:cs="Arial"/>
          <w:sz w:val="24"/>
          <w:szCs w:val="24"/>
          <w:lang w:eastAsia="ar-SA"/>
        </w:rPr>
        <w:t xml:space="preserve">n a reafirmar la memoria histórica en nuestros estudiantes. Por lo que vemos la pertinencia del curso electivo, dirigidos a estudiantes, donde se insertan contenidos históricos locales referidos al patrimonio de </w:t>
      </w:r>
      <w:proofErr w:type="spellStart"/>
      <w:r>
        <w:rPr>
          <w:rFonts w:ascii="Arial" w:eastAsia="Times New Roman" w:hAnsi="Arial" w:cs="Arial"/>
          <w:sz w:val="24"/>
          <w:szCs w:val="24"/>
          <w:lang w:eastAsia="ar-SA"/>
        </w:rPr>
        <w:t>Birán</w:t>
      </w:r>
      <w:proofErr w:type="spellEnd"/>
      <w:r>
        <w:rPr>
          <w:rFonts w:ascii="Arial" w:eastAsia="Times New Roman" w:hAnsi="Arial" w:cs="Arial"/>
          <w:sz w:val="24"/>
          <w:szCs w:val="24"/>
          <w:lang w:eastAsia="ar-SA"/>
        </w:rPr>
        <w:t xml:space="preserve">. </w:t>
      </w:r>
    </w:p>
    <w:p w:rsidR="00ED3776" w:rsidRPr="00163EFA" w:rsidRDefault="00ED3776">
      <w:pPr>
        <w:suppressAutoHyphens/>
        <w:spacing w:after="0" w:line="360" w:lineRule="auto"/>
        <w:ind w:right="-81"/>
        <w:jc w:val="both"/>
        <w:rPr>
          <w:rFonts w:ascii="Arial" w:eastAsia="Times New Roman" w:hAnsi="Arial" w:cs="Arial"/>
          <w:sz w:val="14"/>
          <w:szCs w:val="24"/>
          <w:lang w:eastAsia="ar-SA"/>
        </w:rPr>
      </w:pPr>
    </w:p>
    <w:p w:rsidR="00ED3776" w:rsidRDefault="00163EFA">
      <w:pPr>
        <w:suppressAutoHyphens/>
        <w:spacing w:after="0" w:line="360" w:lineRule="auto"/>
        <w:ind w:right="-81"/>
        <w:jc w:val="both"/>
        <w:rPr>
          <w:rFonts w:ascii="Arial" w:eastAsia="Times New Roman" w:hAnsi="Arial" w:cs="Arial"/>
          <w:sz w:val="24"/>
          <w:szCs w:val="24"/>
          <w:lang w:eastAsia="ar-SA"/>
        </w:rPr>
      </w:pPr>
      <w:r>
        <w:rPr>
          <w:rFonts w:ascii="Arial" w:eastAsia="Times New Roman" w:hAnsi="Arial" w:cs="Arial"/>
          <w:sz w:val="24"/>
          <w:szCs w:val="24"/>
          <w:lang w:eastAsia="ar-SA"/>
        </w:rPr>
        <w:t>Referencias Bibliográficas</w:t>
      </w:r>
      <w:r w:rsidR="00B77BE6">
        <w:rPr>
          <w:rFonts w:ascii="Arial" w:eastAsia="Times New Roman" w:hAnsi="Arial" w:cs="Arial"/>
          <w:sz w:val="24"/>
          <w:szCs w:val="24"/>
          <w:lang w:eastAsia="ar-SA"/>
        </w:rPr>
        <w:t>.</w:t>
      </w:r>
    </w:p>
    <w:p w:rsidR="00ED3776" w:rsidRDefault="00B77BE6">
      <w:pPr>
        <w:pStyle w:val="Prrafodelista1"/>
        <w:numPr>
          <w:ilvl w:val="1"/>
          <w:numId w:val="4"/>
        </w:numPr>
        <w:spacing w:after="0" w:line="360" w:lineRule="auto"/>
        <w:ind w:left="218" w:hangingChars="91" w:hanging="218"/>
        <w:rPr>
          <w:rFonts w:ascii="Arial" w:eastAsia="Times New Roman" w:hAnsi="Arial" w:cs="Arial"/>
          <w:sz w:val="24"/>
          <w:szCs w:val="24"/>
          <w:lang w:eastAsia="ar-SA"/>
        </w:rPr>
      </w:pPr>
      <w:r>
        <w:rPr>
          <w:rFonts w:ascii="Arial" w:eastAsia="Times New Roman" w:hAnsi="Arial" w:cs="Arial"/>
          <w:sz w:val="24"/>
          <w:szCs w:val="24"/>
          <w:lang w:eastAsia="ar-SA"/>
        </w:rPr>
        <w:t>Resolución Ministeria</w:t>
      </w:r>
      <w:r>
        <w:rPr>
          <w:rFonts w:ascii="Arial" w:eastAsia="Times New Roman" w:hAnsi="Arial" w:cs="Arial"/>
          <w:sz w:val="24"/>
          <w:szCs w:val="24"/>
          <w:lang w:eastAsia="ar-SA"/>
        </w:rPr>
        <w:t>l 98 de 2018. Ministerio de Educación Superior de Cuba. https://www.gacetaoficial.gob.cu › resolucion-98.</w:t>
      </w:r>
    </w:p>
    <w:p w:rsidR="00ED3776" w:rsidRDefault="00B77BE6">
      <w:pPr>
        <w:pStyle w:val="Prrafodelista1"/>
        <w:numPr>
          <w:ilvl w:val="1"/>
          <w:numId w:val="4"/>
        </w:numPr>
        <w:spacing w:after="0" w:line="360" w:lineRule="auto"/>
        <w:ind w:left="218" w:hangingChars="91" w:hanging="218"/>
        <w:rPr>
          <w:rFonts w:ascii="Arial" w:eastAsia="Times New Roman" w:hAnsi="Arial" w:cs="Arial"/>
          <w:sz w:val="24"/>
          <w:szCs w:val="24"/>
          <w:lang w:eastAsia="ar-SA"/>
        </w:rPr>
      </w:pPr>
      <w:r>
        <w:rPr>
          <w:rFonts w:ascii="Arial" w:eastAsia="Times New Roman" w:hAnsi="Arial" w:cs="Arial"/>
          <w:sz w:val="24"/>
          <w:szCs w:val="24"/>
          <w:lang w:eastAsia="ar-SA"/>
        </w:rPr>
        <w:t>Castro Ruz F.  Discurso pronunciado en la clausura del Congreso Pedagogía 2003. http://www.cuba.cu › gobierno › discursos › 2003.</w:t>
      </w:r>
    </w:p>
    <w:p w:rsidR="00ED3776" w:rsidRDefault="00B77BE6">
      <w:pPr>
        <w:pStyle w:val="Prrafodelista1"/>
        <w:numPr>
          <w:ilvl w:val="1"/>
          <w:numId w:val="4"/>
        </w:numPr>
        <w:spacing w:after="0" w:line="360" w:lineRule="auto"/>
        <w:ind w:left="218" w:hangingChars="91" w:hanging="218"/>
        <w:rPr>
          <w:rFonts w:ascii="Arial" w:eastAsia="Times New Roman" w:hAnsi="Arial" w:cs="Arial"/>
          <w:sz w:val="24"/>
          <w:szCs w:val="24"/>
          <w:lang w:eastAsia="ar-SA"/>
        </w:rPr>
      </w:pPr>
      <w:r>
        <w:rPr>
          <w:rFonts w:ascii="Arial" w:eastAsia="Times New Roman" w:hAnsi="Arial" w:cs="Arial"/>
          <w:sz w:val="24"/>
          <w:szCs w:val="24"/>
          <w:lang w:eastAsia="ar-SA"/>
        </w:rPr>
        <w:lastRenderedPageBreak/>
        <w:t xml:space="preserve">Acebo,  W.  (mayo, 1995).  La enculturación de los valores en la adolescencia. La Habana. Disponible en </w:t>
      </w:r>
      <w:proofErr w:type="spellStart"/>
      <w:r>
        <w:rPr>
          <w:rFonts w:ascii="Arial" w:eastAsia="Times New Roman" w:hAnsi="Arial" w:cs="Arial"/>
          <w:sz w:val="24"/>
          <w:szCs w:val="24"/>
          <w:lang w:eastAsia="ar-SA"/>
        </w:rPr>
        <w:t>toria</w:t>
      </w:r>
      <w:proofErr w:type="spellEnd"/>
      <w:r>
        <w:rPr>
          <w:rFonts w:ascii="Arial" w:eastAsia="Times New Roman" w:hAnsi="Arial" w:cs="Arial"/>
          <w:sz w:val="24"/>
          <w:szCs w:val="24"/>
          <w:lang w:eastAsia="ar-SA"/>
        </w:rPr>
        <w:t xml:space="preserve">. Disponible </w:t>
      </w:r>
      <w:hyperlink r:id="rId14" w:history="1">
        <w:r>
          <w:rPr>
            <w:rStyle w:val="Hipervnculo"/>
            <w:rFonts w:ascii="Arial" w:eastAsia="Times New Roman" w:hAnsi="Arial" w:cs="Arial"/>
            <w:sz w:val="24"/>
            <w:szCs w:val="24"/>
            <w:lang w:eastAsia="ar-SA"/>
          </w:rPr>
          <w:t>http://opuntiabrava.ult.edu.cu</w:t>
        </w:r>
      </w:hyperlink>
      <w:r>
        <w:rPr>
          <w:rFonts w:ascii="Arial" w:eastAsia="Times New Roman" w:hAnsi="Arial" w:cs="Arial"/>
          <w:sz w:val="24"/>
          <w:szCs w:val="24"/>
          <w:lang w:eastAsia="ar-SA"/>
        </w:rPr>
        <w:t xml:space="preserve"> </w:t>
      </w:r>
      <w:hyperlink r:id="rId15" w:history="1">
        <w:r>
          <w:rPr>
            <w:rStyle w:val="Hipervnculo"/>
            <w:rFonts w:ascii="Arial" w:eastAsia="Times New Roman" w:hAnsi="Arial" w:cs="Arial"/>
            <w:sz w:val="24"/>
            <w:szCs w:val="24"/>
            <w:lang w:eastAsia="ar-SA"/>
          </w:rPr>
          <w:t>http</w:t>
        </w:r>
        <w:r>
          <w:rPr>
            <w:rStyle w:val="Hipervnculo"/>
            <w:rFonts w:ascii="Arial" w:eastAsia="Times New Roman" w:hAnsi="Arial" w:cs="Arial"/>
            <w:sz w:val="24"/>
            <w:szCs w:val="24"/>
            <w:lang w:eastAsia="ar-SA"/>
          </w:rPr>
          <w:t>://www.revmedicaelectronica.sld.cu</w:t>
        </w:r>
      </w:hyperlink>
    </w:p>
    <w:p w:rsidR="00ED3776" w:rsidRDefault="00B77BE6">
      <w:pPr>
        <w:pStyle w:val="Prrafodelista1"/>
        <w:numPr>
          <w:ilvl w:val="1"/>
          <w:numId w:val="4"/>
        </w:numPr>
        <w:spacing w:after="0" w:line="360" w:lineRule="auto"/>
        <w:ind w:left="218" w:hangingChars="91" w:hanging="218"/>
        <w:rPr>
          <w:rFonts w:ascii="Arial" w:eastAsia="Times New Roman" w:hAnsi="Arial" w:cs="Arial"/>
          <w:sz w:val="24"/>
          <w:szCs w:val="24"/>
          <w:lang w:eastAsia="ar-SA"/>
        </w:rPr>
      </w:pPr>
      <w:r>
        <w:rPr>
          <w:rFonts w:ascii="Arial" w:eastAsia="Times New Roman" w:hAnsi="Arial" w:cs="Arial"/>
          <w:sz w:val="24"/>
          <w:szCs w:val="24"/>
          <w:lang w:eastAsia="ar-SA"/>
        </w:rPr>
        <w:t xml:space="preserve">Reyes González J. I Apuntes de la </w:t>
      </w:r>
      <w:proofErr w:type="spellStart"/>
      <w:r>
        <w:rPr>
          <w:rFonts w:ascii="Arial" w:eastAsia="Times New Roman" w:hAnsi="Arial" w:cs="Arial"/>
          <w:sz w:val="24"/>
          <w:szCs w:val="24"/>
          <w:lang w:eastAsia="ar-SA"/>
        </w:rPr>
        <w:t>His</w:t>
      </w:r>
      <w:proofErr w:type="spellEnd"/>
    </w:p>
    <w:p w:rsidR="00ED3776" w:rsidRDefault="00B77BE6">
      <w:pPr>
        <w:pStyle w:val="Prrafodelista1"/>
        <w:numPr>
          <w:ilvl w:val="1"/>
          <w:numId w:val="4"/>
        </w:numPr>
        <w:spacing w:after="0" w:line="360" w:lineRule="auto"/>
        <w:ind w:left="218" w:hangingChars="91" w:hanging="218"/>
        <w:rPr>
          <w:rFonts w:ascii="Arial" w:eastAsia="Times New Roman" w:hAnsi="Arial" w:cs="Arial"/>
          <w:sz w:val="24"/>
          <w:szCs w:val="24"/>
          <w:lang w:eastAsia="ar-SA"/>
        </w:rPr>
      </w:pPr>
      <w:r>
        <w:rPr>
          <w:rFonts w:ascii="Arial" w:eastAsia="Times New Roman" w:hAnsi="Arial" w:cs="Arial"/>
          <w:sz w:val="24"/>
          <w:szCs w:val="24"/>
          <w:lang w:eastAsia="ar-SA"/>
        </w:rPr>
        <w:t xml:space="preserve">Herrera </w:t>
      </w:r>
      <w:proofErr w:type="spellStart"/>
      <w:r>
        <w:rPr>
          <w:rFonts w:ascii="Arial" w:eastAsia="Times New Roman" w:hAnsi="Arial" w:cs="Arial"/>
          <w:sz w:val="24"/>
          <w:szCs w:val="24"/>
          <w:lang w:eastAsia="ar-SA"/>
        </w:rPr>
        <w:t>López,A</w:t>
      </w:r>
      <w:proofErr w:type="spellEnd"/>
      <w:r>
        <w:rPr>
          <w:rFonts w:ascii="Arial" w:eastAsia="Times New Roman" w:hAnsi="Arial" w:cs="Arial"/>
          <w:sz w:val="24"/>
          <w:szCs w:val="24"/>
          <w:lang w:eastAsia="ar-SA"/>
        </w:rPr>
        <w:t xml:space="preserve"> y Rosabal </w:t>
      </w:r>
      <w:proofErr w:type="spellStart"/>
      <w:r>
        <w:rPr>
          <w:rFonts w:ascii="Arial" w:eastAsia="Times New Roman" w:hAnsi="Arial" w:cs="Arial"/>
          <w:sz w:val="24"/>
          <w:szCs w:val="24"/>
          <w:lang w:eastAsia="ar-SA"/>
        </w:rPr>
        <w:t>Leyva,O</w:t>
      </w:r>
      <w:proofErr w:type="spellEnd"/>
      <w:r>
        <w:rPr>
          <w:rFonts w:ascii="Arial" w:eastAsia="Times New Roman" w:hAnsi="Arial" w:cs="Arial"/>
          <w:sz w:val="24"/>
          <w:szCs w:val="24"/>
          <w:lang w:eastAsia="ar-SA"/>
        </w:rPr>
        <w:t>.(2017).El Profeta de la Aurora</w:t>
      </w:r>
    </w:p>
    <w:p w:rsidR="00ED3776" w:rsidRDefault="00B77BE6">
      <w:pPr>
        <w:pStyle w:val="Prrafodelista1"/>
        <w:numPr>
          <w:ilvl w:val="1"/>
          <w:numId w:val="4"/>
        </w:numPr>
        <w:spacing w:after="0" w:line="360" w:lineRule="auto"/>
        <w:ind w:left="218" w:hangingChars="91" w:hanging="218"/>
        <w:rPr>
          <w:rFonts w:ascii="Arial" w:eastAsia="Times New Roman" w:hAnsi="Arial" w:cs="Arial"/>
          <w:sz w:val="24"/>
          <w:szCs w:val="24"/>
          <w:lang w:eastAsia="ar-SA"/>
        </w:rPr>
      </w:pPr>
      <w:proofErr w:type="spellStart"/>
      <w:r>
        <w:rPr>
          <w:rFonts w:ascii="Arial" w:eastAsia="Times New Roman" w:hAnsi="Arial" w:cs="Arial"/>
          <w:sz w:val="24"/>
          <w:szCs w:val="24"/>
          <w:lang w:eastAsia="ar-SA"/>
        </w:rPr>
        <w:t>Ramonet,I</w:t>
      </w:r>
      <w:proofErr w:type="spellEnd"/>
      <w:r>
        <w:rPr>
          <w:rFonts w:ascii="Arial" w:eastAsia="Times New Roman" w:hAnsi="Arial" w:cs="Arial"/>
          <w:sz w:val="24"/>
          <w:szCs w:val="24"/>
          <w:lang w:eastAsia="ar-SA"/>
        </w:rPr>
        <w:t>(2018)Cien Horas con Fidel</w:t>
      </w:r>
    </w:p>
    <w:p w:rsidR="00ED3776" w:rsidRDefault="00B77BE6">
      <w:pPr>
        <w:pStyle w:val="Prrafodelista1"/>
        <w:numPr>
          <w:ilvl w:val="1"/>
          <w:numId w:val="4"/>
        </w:numPr>
        <w:spacing w:after="0" w:line="360" w:lineRule="auto"/>
        <w:ind w:left="218" w:hangingChars="91" w:hanging="218"/>
        <w:rPr>
          <w:rFonts w:ascii="Arial" w:eastAsia="Times New Roman" w:hAnsi="Arial" w:cs="Arial"/>
          <w:sz w:val="24"/>
          <w:szCs w:val="24"/>
          <w:lang w:eastAsia="ar-SA"/>
        </w:rPr>
      </w:pPr>
      <w:r>
        <w:rPr>
          <w:rFonts w:ascii="Arial" w:eastAsia="Times New Roman" w:hAnsi="Arial" w:cs="Arial"/>
          <w:sz w:val="24"/>
          <w:szCs w:val="24"/>
          <w:lang w:eastAsia="ar-SA"/>
        </w:rPr>
        <w:t xml:space="preserve">Castro Ruz, </w:t>
      </w:r>
      <w:r>
        <w:rPr>
          <w:rFonts w:ascii="Arial" w:eastAsia="Times New Roman" w:hAnsi="Arial" w:cs="Arial"/>
          <w:sz w:val="24"/>
          <w:szCs w:val="24"/>
          <w:lang w:eastAsia="ar-SA"/>
        </w:rPr>
        <w:t>F</w:t>
      </w:r>
      <w:r>
        <w:rPr>
          <w:rFonts w:ascii="Arial" w:eastAsia="Times New Roman" w:hAnsi="Arial" w:cs="Arial"/>
          <w:sz w:val="24"/>
          <w:szCs w:val="24"/>
          <w:lang w:eastAsia="ar-SA"/>
        </w:rPr>
        <w:t xml:space="preserve">. (2013, julio 9), Intervención en la Primera Sesión Ordinaria de </w:t>
      </w:r>
      <w:r>
        <w:rPr>
          <w:rFonts w:ascii="Arial" w:eastAsia="Times New Roman" w:hAnsi="Arial" w:cs="Arial"/>
          <w:sz w:val="24"/>
          <w:szCs w:val="24"/>
          <w:lang w:eastAsia="ar-SA"/>
        </w:rPr>
        <w:t>la VIII Legislatura de la Asamblea Nacional del Poder Popular. Juventud Rebelde.</w:t>
      </w:r>
    </w:p>
    <w:p w:rsidR="00ED3776" w:rsidRDefault="00B77BE6">
      <w:pPr>
        <w:pStyle w:val="Prrafodelista1"/>
        <w:numPr>
          <w:ilvl w:val="1"/>
          <w:numId w:val="4"/>
        </w:numPr>
        <w:spacing w:after="0" w:line="360" w:lineRule="auto"/>
        <w:ind w:left="218" w:hangingChars="91" w:hanging="218"/>
        <w:rPr>
          <w:rFonts w:ascii="Arial" w:eastAsia="Times New Roman" w:hAnsi="Arial" w:cs="Arial"/>
          <w:sz w:val="24"/>
          <w:szCs w:val="24"/>
          <w:lang w:eastAsia="ar-SA"/>
        </w:rPr>
      </w:pPr>
      <w:r>
        <w:rPr>
          <w:rFonts w:ascii="Arial" w:eastAsia="Times New Roman" w:hAnsi="Arial" w:cs="Arial"/>
          <w:sz w:val="24"/>
          <w:szCs w:val="24"/>
          <w:lang w:eastAsia="ar-SA"/>
        </w:rPr>
        <w:t xml:space="preserve">Castro </w:t>
      </w:r>
      <w:proofErr w:type="spellStart"/>
      <w:r>
        <w:rPr>
          <w:rFonts w:ascii="Arial" w:eastAsia="Times New Roman" w:hAnsi="Arial" w:cs="Arial"/>
          <w:sz w:val="24"/>
          <w:szCs w:val="24"/>
          <w:lang w:eastAsia="ar-SA"/>
        </w:rPr>
        <w:t>Ruz,F</w:t>
      </w:r>
      <w:proofErr w:type="spellEnd"/>
      <w:r>
        <w:rPr>
          <w:rFonts w:ascii="Arial" w:eastAsia="Times New Roman" w:hAnsi="Arial" w:cs="Arial"/>
          <w:sz w:val="24"/>
          <w:szCs w:val="24"/>
          <w:lang w:eastAsia="ar-SA"/>
        </w:rPr>
        <w:t xml:space="preserve">.(1997,sepiembre 4).Discurso pronunciado por los 50 años de su ingreso en  la </w:t>
      </w:r>
      <w:proofErr w:type="spellStart"/>
      <w:r>
        <w:rPr>
          <w:rFonts w:ascii="Arial" w:eastAsia="Times New Roman" w:hAnsi="Arial" w:cs="Arial"/>
          <w:sz w:val="24"/>
          <w:szCs w:val="24"/>
          <w:lang w:eastAsia="ar-SA"/>
        </w:rPr>
        <w:t>Universidad.Disponible</w:t>
      </w:r>
      <w:proofErr w:type="spellEnd"/>
      <w:r>
        <w:rPr>
          <w:rFonts w:ascii="Arial" w:eastAsia="Times New Roman" w:hAnsi="Arial" w:cs="Arial"/>
          <w:sz w:val="24"/>
          <w:szCs w:val="24"/>
          <w:lang w:eastAsia="ar-SA"/>
        </w:rPr>
        <w:t xml:space="preserve"> en </w:t>
      </w:r>
      <w:proofErr w:type="spellStart"/>
      <w:r>
        <w:rPr>
          <w:rFonts w:ascii="Arial" w:eastAsia="Times New Roman" w:hAnsi="Arial" w:cs="Arial"/>
          <w:sz w:val="24"/>
          <w:szCs w:val="24"/>
          <w:lang w:eastAsia="ar-SA"/>
        </w:rPr>
        <w:t>www</w:t>
      </w:r>
      <w:proofErr w:type="spellEnd"/>
      <w:r>
        <w:rPr>
          <w:rFonts w:ascii="Arial" w:eastAsia="Times New Roman" w:hAnsi="Arial" w:cs="Arial"/>
          <w:sz w:val="24"/>
          <w:szCs w:val="24"/>
          <w:lang w:eastAsia="ar-SA"/>
        </w:rPr>
        <w:t xml:space="preserve"> </w:t>
      </w:r>
      <w:proofErr w:type="spellStart"/>
      <w:r>
        <w:rPr>
          <w:rFonts w:ascii="Arial" w:eastAsia="Times New Roman" w:hAnsi="Arial" w:cs="Arial"/>
          <w:sz w:val="24"/>
          <w:szCs w:val="24"/>
          <w:lang w:eastAsia="ar-SA"/>
        </w:rPr>
        <w:t>fidel</w:t>
      </w:r>
      <w:proofErr w:type="spellEnd"/>
      <w:r>
        <w:rPr>
          <w:rFonts w:ascii="Arial" w:eastAsia="Times New Roman" w:hAnsi="Arial" w:cs="Arial"/>
          <w:sz w:val="24"/>
          <w:szCs w:val="24"/>
          <w:lang w:eastAsia="ar-SA"/>
        </w:rPr>
        <w:t xml:space="preserve"> soldado de las </w:t>
      </w:r>
      <w:proofErr w:type="spellStart"/>
      <w:r>
        <w:rPr>
          <w:rFonts w:ascii="Arial" w:eastAsia="Times New Roman" w:hAnsi="Arial" w:cs="Arial"/>
          <w:sz w:val="24"/>
          <w:szCs w:val="24"/>
          <w:lang w:eastAsia="ar-SA"/>
        </w:rPr>
        <w:t>ideas.cu.ç</w:t>
      </w:r>
      <w:proofErr w:type="spellEnd"/>
    </w:p>
    <w:p w:rsidR="00ED3776" w:rsidRDefault="00B77BE6">
      <w:pPr>
        <w:pStyle w:val="Prrafodelista1"/>
        <w:numPr>
          <w:ilvl w:val="1"/>
          <w:numId w:val="4"/>
        </w:numPr>
        <w:spacing w:after="0" w:line="360" w:lineRule="auto"/>
        <w:ind w:left="218" w:hangingChars="91" w:hanging="218"/>
        <w:rPr>
          <w:rFonts w:ascii="Arial" w:eastAsia="Times New Roman" w:hAnsi="Arial" w:cs="Arial"/>
          <w:sz w:val="24"/>
          <w:szCs w:val="24"/>
          <w:lang w:eastAsia="ar-SA"/>
        </w:rPr>
      </w:pPr>
      <w:r>
        <w:rPr>
          <w:rFonts w:ascii="Arial" w:eastAsia="Times New Roman" w:hAnsi="Arial" w:cs="Arial"/>
          <w:sz w:val="24"/>
          <w:szCs w:val="24"/>
          <w:lang w:eastAsia="ar-SA"/>
        </w:rPr>
        <w:t>Colectivo de autores (2</w:t>
      </w:r>
      <w:r>
        <w:rPr>
          <w:rFonts w:ascii="Arial" w:eastAsia="Times New Roman" w:hAnsi="Arial" w:cs="Arial"/>
          <w:sz w:val="24"/>
          <w:szCs w:val="24"/>
          <w:lang w:eastAsia="ar-SA"/>
        </w:rPr>
        <w:t>012). Leer en el siglo XXI, Editorial Gente Nueva: La Habana.</w:t>
      </w:r>
    </w:p>
    <w:p w:rsidR="00ED3776" w:rsidRDefault="00B77BE6">
      <w:pPr>
        <w:pStyle w:val="Prrafodelista1"/>
        <w:numPr>
          <w:ilvl w:val="1"/>
          <w:numId w:val="4"/>
        </w:numPr>
        <w:tabs>
          <w:tab w:val="left" w:pos="220"/>
          <w:tab w:val="left" w:pos="440"/>
        </w:tabs>
        <w:spacing w:after="0" w:line="360" w:lineRule="auto"/>
        <w:ind w:left="218" w:hangingChars="91" w:hanging="218"/>
        <w:rPr>
          <w:rFonts w:ascii="Arial" w:eastAsia="Times New Roman" w:hAnsi="Arial" w:cs="Arial"/>
          <w:sz w:val="24"/>
          <w:szCs w:val="24"/>
          <w:lang w:eastAsia="ar-SA"/>
        </w:rPr>
      </w:pPr>
      <w:r>
        <w:rPr>
          <w:rFonts w:ascii="Arial" w:eastAsia="Times New Roman" w:hAnsi="Arial" w:cs="Arial"/>
          <w:sz w:val="24"/>
          <w:szCs w:val="24"/>
          <w:lang w:eastAsia="ar-SA"/>
        </w:rPr>
        <w:t xml:space="preserve">Del Mármol., </w:t>
      </w:r>
      <w:proofErr w:type="spellStart"/>
      <w:r>
        <w:rPr>
          <w:rFonts w:ascii="Arial" w:eastAsia="Times New Roman" w:hAnsi="Arial" w:cs="Arial"/>
          <w:sz w:val="24"/>
          <w:szCs w:val="24"/>
          <w:lang w:eastAsia="ar-SA"/>
        </w:rPr>
        <w:t>Frigolé</w:t>
      </w:r>
      <w:proofErr w:type="spellEnd"/>
      <w:r>
        <w:rPr>
          <w:rFonts w:ascii="Arial" w:eastAsia="Times New Roman" w:hAnsi="Arial" w:cs="Arial"/>
          <w:sz w:val="24"/>
          <w:szCs w:val="24"/>
          <w:lang w:eastAsia="ar-SA"/>
        </w:rPr>
        <w:t xml:space="preserve">, J &amp; </w:t>
      </w:r>
      <w:proofErr w:type="spellStart"/>
      <w:r>
        <w:rPr>
          <w:rFonts w:ascii="Arial" w:eastAsia="Times New Roman" w:hAnsi="Arial" w:cs="Arial"/>
          <w:sz w:val="24"/>
          <w:szCs w:val="24"/>
          <w:lang w:eastAsia="ar-SA"/>
        </w:rPr>
        <w:t>Narotzky</w:t>
      </w:r>
      <w:proofErr w:type="spellEnd"/>
      <w:r>
        <w:rPr>
          <w:rFonts w:ascii="Arial" w:eastAsia="Times New Roman" w:hAnsi="Arial" w:cs="Arial"/>
          <w:sz w:val="24"/>
          <w:szCs w:val="24"/>
          <w:lang w:eastAsia="ar-SA"/>
        </w:rPr>
        <w:t>, S. (EDS.) (2010). Los lindes del Patrimonio. Consumo y valores del pasado. Barcelona: Icaria. Instituto Catalá Antropología.</w:t>
      </w:r>
    </w:p>
    <w:p w:rsidR="00ED3776" w:rsidRDefault="00B77BE6" w:rsidP="00DC5EF0">
      <w:pPr>
        <w:pStyle w:val="Prrafodelista1"/>
        <w:numPr>
          <w:ilvl w:val="1"/>
          <w:numId w:val="4"/>
        </w:numPr>
        <w:spacing w:after="0" w:line="360" w:lineRule="auto"/>
        <w:ind w:left="437" w:hangingChars="182" w:hanging="437"/>
        <w:rPr>
          <w:rFonts w:ascii="Arial" w:eastAsia="Times New Roman" w:hAnsi="Arial" w:cs="Arial"/>
          <w:sz w:val="24"/>
          <w:szCs w:val="24"/>
          <w:lang w:eastAsia="ar-SA"/>
        </w:rPr>
      </w:pPr>
      <w:proofErr w:type="spellStart"/>
      <w:r>
        <w:rPr>
          <w:rFonts w:ascii="Arial" w:eastAsia="Times New Roman" w:hAnsi="Arial" w:cs="Arial"/>
          <w:sz w:val="24"/>
          <w:szCs w:val="24"/>
          <w:lang w:eastAsia="ar-SA"/>
        </w:rPr>
        <w:t>Francesch</w:t>
      </w:r>
      <w:proofErr w:type="spellEnd"/>
      <w:r>
        <w:rPr>
          <w:rFonts w:ascii="Arial" w:eastAsia="Times New Roman" w:hAnsi="Arial" w:cs="Arial"/>
          <w:sz w:val="24"/>
          <w:szCs w:val="24"/>
          <w:lang w:eastAsia="ar-SA"/>
        </w:rPr>
        <w:t>, A. (2011). Una tarde c</w:t>
      </w:r>
      <w:r>
        <w:rPr>
          <w:rFonts w:ascii="Arial" w:eastAsia="Times New Roman" w:hAnsi="Arial" w:cs="Arial"/>
          <w:sz w:val="24"/>
          <w:szCs w:val="24"/>
          <w:lang w:eastAsia="ar-SA"/>
        </w:rPr>
        <w:t xml:space="preserve">on los auténticos </w:t>
      </w:r>
      <w:proofErr w:type="spellStart"/>
      <w:r>
        <w:rPr>
          <w:rFonts w:ascii="Arial" w:eastAsia="Times New Roman" w:hAnsi="Arial" w:cs="Arial"/>
          <w:sz w:val="24"/>
          <w:szCs w:val="24"/>
          <w:lang w:eastAsia="ar-SA"/>
        </w:rPr>
        <w:t>masai</w:t>
      </w:r>
      <w:proofErr w:type="spellEnd"/>
      <w:r>
        <w:rPr>
          <w:rFonts w:ascii="Arial" w:eastAsia="Times New Roman" w:hAnsi="Arial" w:cs="Arial"/>
          <w:sz w:val="24"/>
          <w:szCs w:val="24"/>
          <w:lang w:eastAsia="ar-SA"/>
        </w:rPr>
        <w:t xml:space="preserve"> mara. Turismo, autenticidad y de cómo eludir un pozo sin fondo”,  en Pasos. Revista de Turismo y Patrimonio Cultural, Vol. 9</w:t>
      </w:r>
      <w:proofErr w:type="gramStart"/>
      <w:r>
        <w:rPr>
          <w:rFonts w:ascii="Arial" w:eastAsia="Times New Roman" w:hAnsi="Arial" w:cs="Arial"/>
          <w:sz w:val="24"/>
          <w:szCs w:val="24"/>
          <w:lang w:eastAsia="ar-SA"/>
        </w:rPr>
        <w:t>,(</w:t>
      </w:r>
      <w:proofErr w:type="gramEnd"/>
      <w:r>
        <w:rPr>
          <w:rFonts w:ascii="Arial" w:eastAsia="Times New Roman" w:hAnsi="Arial" w:cs="Arial"/>
          <w:sz w:val="24"/>
          <w:szCs w:val="24"/>
          <w:lang w:eastAsia="ar-SA"/>
        </w:rPr>
        <w:t>n 2), pp. 237-248.</w:t>
      </w:r>
    </w:p>
    <w:p w:rsidR="00ED3776" w:rsidRDefault="00B77BE6" w:rsidP="00DC5EF0">
      <w:pPr>
        <w:pStyle w:val="Prrafodelista1"/>
        <w:numPr>
          <w:ilvl w:val="1"/>
          <w:numId w:val="4"/>
        </w:numPr>
        <w:spacing w:after="0" w:line="360" w:lineRule="auto"/>
        <w:ind w:left="437" w:hangingChars="182" w:hanging="437"/>
        <w:rPr>
          <w:rFonts w:ascii="Arial" w:eastAsia="Times New Roman" w:hAnsi="Arial" w:cs="Arial"/>
          <w:sz w:val="24"/>
          <w:szCs w:val="24"/>
          <w:lang w:eastAsia="ar-SA"/>
        </w:rPr>
      </w:pPr>
      <w:r>
        <w:rPr>
          <w:rFonts w:ascii="Arial" w:eastAsia="Times New Roman" w:hAnsi="Arial" w:cs="Arial"/>
          <w:sz w:val="24"/>
          <w:szCs w:val="24"/>
          <w:lang w:eastAsia="ar-SA"/>
        </w:rPr>
        <w:t>González Alcantud, J. A. (2012). El malestar en la cultura patrimonial. La otra memoria</w:t>
      </w:r>
      <w:r>
        <w:rPr>
          <w:rFonts w:ascii="Arial" w:eastAsia="Times New Roman" w:hAnsi="Arial" w:cs="Arial"/>
          <w:sz w:val="24"/>
          <w:szCs w:val="24"/>
          <w:lang w:eastAsia="ar-SA"/>
        </w:rPr>
        <w:t xml:space="preserve"> global. Barcelona.</w:t>
      </w:r>
    </w:p>
    <w:p w:rsidR="00ED3776" w:rsidRDefault="00ED3776">
      <w:pPr>
        <w:pStyle w:val="Prrafodelista1"/>
        <w:spacing w:line="360" w:lineRule="auto"/>
        <w:rPr>
          <w:rFonts w:ascii="Arial" w:eastAsia="Times New Roman" w:hAnsi="Arial" w:cs="Arial"/>
          <w:sz w:val="24"/>
          <w:szCs w:val="24"/>
          <w:lang w:eastAsia="ar-SA"/>
        </w:rPr>
      </w:pPr>
    </w:p>
    <w:p w:rsidR="00ED3776" w:rsidRDefault="00ED3776">
      <w:pPr>
        <w:pStyle w:val="Prrafodelista1"/>
        <w:spacing w:after="0" w:line="360" w:lineRule="auto"/>
        <w:ind w:left="1440"/>
        <w:rPr>
          <w:rFonts w:ascii="Arial" w:eastAsia="Times New Roman" w:hAnsi="Arial" w:cs="Arial"/>
          <w:sz w:val="24"/>
          <w:szCs w:val="24"/>
          <w:lang w:eastAsia="ar-SA"/>
        </w:rPr>
      </w:pPr>
    </w:p>
    <w:p w:rsidR="00ED3776" w:rsidRDefault="00B77BE6">
      <w:pPr>
        <w:spacing w:line="36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p>
    <w:p w:rsidR="00ED3776" w:rsidRDefault="00ED3776">
      <w:pPr>
        <w:spacing w:after="0" w:line="360" w:lineRule="auto"/>
        <w:contextualSpacing/>
        <w:jc w:val="both"/>
        <w:rPr>
          <w:rFonts w:ascii="Arial" w:eastAsia="Times New Roman" w:hAnsi="Arial" w:cs="Arial"/>
          <w:sz w:val="24"/>
          <w:szCs w:val="24"/>
          <w:lang w:eastAsia="es-ES"/>
        </w:rPr>
      </w:pPr>
    </w:p>
    <w:p w:rsidR="00ED3776" w:rsidRDefault="00ED3776">
      <w:pPr>
        <w:suppressAutoHyphens/>
        <w:spacing w:after="0" w:line="360" w:lineRule="auto"/>
        <w:ind w:right="-81"/>
        <w:jc w:val="both"/>
        <w:rPr>
          <w:rFonts w:ascii="Arial" w:eastAsia="Times New Roman" w:hAnsi="Arial" w:cs="Arial"/>
          <w:sz w:val="24"/>
          <w:szCs w:val="24"/>
          <w:lang w:eastAsia="ar-SA"/>
        </w:rPr>
      </w:pPr>
    </w:p>
    <w:p w:rsidR="00ED3776" w:rsidRDefault="00ED3776">
      <w:pPr>
        <w:suppressAutoHyphens/>
        <w:spacing w:after="0" w:line="360" w:lineRule="auto"/>
        <w:ind w:right="-81"/>
        <w:jc w:val="both"/>
        <w:rPr>
          <w:rFonts w:ascii="Arial" w:eastAsia="Times New Roman" w:hAnsi="Arial" w:cs="Arial"/>
          <w:sz w:val="24"/>
          <w:szCs w:val="24"/>
          <w:lang w:eastAsia="ar-SA"/>
        </w:rPr>
      </w:pPr>
    </w:p>
    <w:p w:rsidR="00ED3776" w:rsidRDefault="00ED3776">
      <w:pPr>
        <w:suppressAutoHyphens/>
        <w:spacing w:after="0" w:line="360" w:lineRule="auto"/>
        <w:ind w:right="-81"/>
        <w:jc w:val="both"/>
        <w:rPr>
          <w:rFonts w:ascii="Arial" w:eastAsia="Times New Roman" w:hAnsi="Arial" w:cs="Arial"/>
          <w:sz w:val="24"/>
          <w:szCs w:val="24"/>
          <w:lang w:eastAsia="ar-SA"/>
        </w:rPr>
      </w:pPr>
    </w:p>
    <w:p w:rsidR="00ED3776" w:rsidRDefault="00ED3776">
      <w:pPr>
        <w:spacing w:line="360" w:lineRule="auto"/>
        <w:rPr>
          <w:rFonts w:ascii="Arial" w:hAnsi="Arial" w:cs="Arial"/>
          <w:sz w:val="24"/>
          <w:szCs w:val="24"/>
        </w:rPr>
      </w:pPr>
    </w:p>
    <w:sectPr w:rsidR="00ED37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950"/>
    <w:multiLevelType w:val="multilevel"/>
    <w:tmpl w:val="069B19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FC82E27"/>
    <w:multiLevelType w:val="multilevel"/>
    <w:tmpl w:val="0FC82E2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E621BF1"/>
    <w:multiLevelType w:val="multilevel"/>
    <w:tmpl w:val="2E621BF1"/>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3">
    <w:nsid w:val="51B129F8"/>
    <w:multiLevelType w:val="multilevel"/>
    <w:tmpl w:val="51B129F8"/>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9C"/>
    <w:rsid w:val="000307AB"/>
    <w:rsid w:val="00163EFA"/>
    <w:rsid w:val="001A759B"/>
    <w:rsid w:val="003821A3"/>
    <w:rsid w:val="003A4A4E"/>
    <w:rsid w:val="003D1042"/>
    <w:rsid w:val="0047459C"/>
    <w:rsid w:val="00493A97"/>
    <w:rsid w:val="00570259"/>
    <w:rsid w:val="006D4847"/>
    <w:rsid w:val="007147B0"/>
    <w:rsid w:val="00AF304F"/>
    <w:rsid w:val="00B77BE6"/>
    <w:rsid w:val="00BC3DAF"/>
    <w:rsid w:val="00DC5EF0"/>
    <w:rsid w:val="00ED299D"/>
    <w:rsid w:val="00ED3776"/>
    <w:rsid w:val="0CC40D00"/>
    <w:rsid w:val="0DB81DE2"/>
    <w:rsid w:val="15842A38"/>
    <w:rsid w:val="25036F55"/>
    <w:rsid w:val="46747481"/>
    <w:rsid w:val="62E703A9"/>
    <w:rsid w:val="748E0A20"/>
    <w:rsid w:val="75BD5A8F"/>
    <w:rsid w:val="7663564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customStyle="1" w:styleId="Prrafodelista1">
    <w:name w:val="Párrafo de lista1"/>
    <w:basedOn w:val="Normal"/>
    <w:uiPriority w:val="34"/>
    <w:qFormat/>
    <w:pPr>
      <w:ind w:left="720"/>
      <w:contextualSpacing/>
    </w:pPr>
  </w:style>
  <w:style w:type="character" w:customStyle="1" w:styleId="Ttulo3Car">
    <w:name w:val="Título 3 Car"/>
    <w:basedOn w:val="Fuentedeprrafopredeter"/>
    <w:link w:val="Ttulo3"/>
    <w:uiPriority w:val="9"/>
    <w:qFormat/>
    <w:rPr>
      <w:rFonts w:asciiTheme="majorHAnsi" w:eastAsiaTheme="majorEastAsia" w:hAnsiTheme="majorHAnsi" w:cstheme="majorBidi"/>
      <w:color w:val="1F4E79" w:themeColor="accent1" w:themeShade="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customStyle="1" w:styleId="Prrafodelista1">
    <w:name w:val="Párrafo de lista1"/>
    <w:basedOn w:val="Normal"/>
    <w:uiPriority w:val="34"/>
    <w:qFormat/>
    <w:pPr>
      <w:ind w:left="720"/>
      <w:contextualSpacing/>
    </w:pPr>
  </w:style>
  <w:style w:type="character" w:customStyle="1" w:styleId="Ttulo3Car">
    <w:name w:val="Título 3 Car"/>
    <w:basedOn w:val="Fuentedeprrafopredeter"/>
    <w:link w:val="Ttulo3"/>
    <w:uiPriority w:val="9"/>
    <w:qFormat/>
    <w:rPr>
      <w:rFonts w:asciiTheme="majorHAnsi" w:eastAsiaTheme="majorEastAsia" w:hAnsiTheme="majorHAnsi" w:cstheme="majorBidi"/>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rcid.org/0000-0001-6212-5253" TargetMode="External"/><Relationship Id="rId13" Type="http://schemas.openxmlformats.org/officeDocument/2006/relationships/hyperlink" Target="mailto:kalininlv@infomed.sld.cu" TargetMode="External"/><Relationship Id="rId3" Type="http://schemas.openxmlformats.org/officeDocument/2006/relationships/styles" Target="styles.xml"/><Relationship Id="rId7" Type="http://schemas.openxmlformats.org/officeDocument/2006/relationships/hyperlink" Target="https://orcid.org/0000-0001-6212-5253" TargetMode="External"/><Relationship Id="rId12" Type="http://schemas.openxmlformats.org/officeDocument/2006/relationships/hyperlink" Target="https://orcid.org/0000-0001-7104-01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9-0000-3716-5851" TargetMode="External"/><Relationship Id="rId5" Type="http://schemas.openxmlformats.org/officeDocument/2006/relationships/settings" Target="settings.xml"/><Relationship Id="rId15" Type="http://schemas.openxmlformats.org/officeDocument/2006/relationships/hyperlink" Target="http://www.revmedicaelectronica.sld.cu" TargetMode="External"/><Relationship Id="rId10" Type="http://schemas.openxmlformats.org/officeDocument/2006/relationships/hyperlink" Target="https://orcid.org/0000-0002-6337-0311" TargetMode="External"/><Relationship Id="rId4" Type="http://schemas.microsoft.com/office/2007/relationships/stylesWithEffects" Target="stylesWithEffects.xml"/><Relationship Id="rId9" Type="http://schemas.openxmlformats.org/officeDocument/2006/relationships/hyperlink" Target="https://orcid.org/0000-0003-0408-3475" TargetMode="External"/><Relationship Id="rId14" Type="http://schemas.openxmlformats.org/officeDocument/2006/relationships/hyperlink" Target="http://opuntiabrava.ult.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3166</Words>
  <Characters>17419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Odalys</dc:creator>
  <cp:lastModifiedBy>Armando Salvador Escobar Rosabal</cp:lastModifiedBy>
  <cp:revision>4</cp:revision>
  <dcterms:created xsi:type="dcterms:W3CDTF">2023-09-13T16:13:00Z</dcterms:created>
  <dcterms:modified xsi:type="dcterms:W3CDTF">2023-09-13T16:26:00Z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