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6FA" w:rsidRDefault="003C06FA" w:rsidP="003C06FA">
      <w:pPr>
        <w:spacing w:line="360" w:lineRule="auto"/>
        <w:jc w:val="center"/>
        <w:rPr>
          <w:rFonts w:ascii="Arial" w:hAnsi="Arial" w:cs="Arial"/>
          <w:b/>
          <w:sz w:val="24"/>
        </w:rPr>
      </w:pPr>
      <w:r>
        <w:rPr>
          <w:rFonts w:ascii="Arial" w:hAnsi="Arial" w:cs="Arial"/>
          <w:b/>
          <w:sz w:val="24"/>
        </w:rPr>
        <w:t>Universidad de Ciencias Médicas de Cienfuegos</w:t>
      </w:r>
    </w:p>
    <w:p w:rsidR="003C06FA" w:rsidRDefault="00D13649" w:rsidP="003C06FA">
      <w:pPr>
        <w:spacing w:line="360" w:lineRule="auto"/>
        <w:jc w:val="center"/>
        <w:rPr>
          <w:rFonts w:ascii="Arial" w:hAnsi="Arial" w:cs="Arial"/>
          <w:b/>
          <w:sz w:val="24"/>
        </w:rPr>
      </w:pPr>
      <w:r w:rsidRPr="00D13649">
        <w:rPr>
          <w:rFonts w:ascii="Arial" w:hAnsi="Arial" w:cs="Arial"/>
          <w:b/>
          <w:sz w:val="24"/>
        </w:rPr>
        <w:t>I Jornada Científica Provincial de Biblio</w:t>
      </w:r>
      <w:r>
        <w:rPr>
          <w:rFonts w:ascii="Arial" w:hAnsi="Arial" w:cs="Arial"/>
          <w:b/>
          <w:sz w:val="24"/>
        </w:rPr>
        <w:t>tecas Universitarias</w:t>
      </w:r>
      <w:bookmarkStart w:id="0" w:name="_GoBack"/>
      <w:bookmarkEnd w:id="0"/>
      <w:r w:rsidR="003C06FA" w:rsidRPr="00FE694A">
        <w:rPr>
          <w:rFonts w:ascii="Arial" w:hAnsi="Arial" w:cs="Arial"/>
          <w:b/>
          <w:sz w:val="24"/>
        </w:rPr>
        <w:t>.</w:t>
      </w:r>
    </w:p>
    <w:p w:rsidR="00EF55A0" w:rsidRDefault="008427E7" w:rsidP="003C06FA">
      <w:pPr>
        <w:spacing w:line="360" w:lineRule="auto"/>
        <w:jc w:val="center"/>
        <w:rPr>
          <w:rFonts w:ascii="Arial" w:hAnsi="Arial" w:cs="Arial"/>
          <w:b/>
          <w:sz w:val="24"/>
        </w:rPr>
      </w:pPr>
      <w:r w:rsidRPr="008427E7">
        <w:rPr>
          <w:rFonts w:ascii="Arial" w:hAnsi="Arial" w:cs="Arial"/>
          <w:b/>
          <w:sz w:val="24"/>
        </w:rPr>
        <w:t xml:space="preserve">Caracterización de investigaciones originales presentadas en la Primera Jornada Científica Estudiantil Nacional sobre COVID-19, </w:t>
      </w:r>
      <w:r w:rsidR="002F5AF0" w:rsidRPr="002F5AF0">
        <w:rPr>
          <w:rFonts w:ascii="Arial" w:hAnsi="Arial" w:cs="Arial"/>
          <w:b/>
          <w:sz w:val="24"/>
        </w:rPr>
        <w:t>CovidCien2021</w:t>
      </w:r>
    </w:p>
    <w:p w:rsidR="00631096" w:rsidRDefault="00631096" w:rsidP="003C06FA">
      <w:pPr>
        <w:spacing w:line="360" w:lineRule="auto"/>
        <w:jc w:val="center"/>
        <w:rPr>
          <w:rFonts w:ascii="Arial" w:hAnsi="Arial" w:cs="Arial"/>
          <w:i/>
          <w:sz w:val="24"/>
          <w:lang w:val="en-US"/>
        </w:rPr>
      </w:pPr>
      <w:r w:rsidRPr="00631096">
        <w:rPr>
          <w:rFonts w:ascii="Arial" w:hAnsi="Arial" w:cs="Arial"/>
          <w:i/>
          <w:sz w:val="24"/>
          <w:lang w:val="en-US"/>
        </w:rPr>
        <w:t>Characterization of original research presented at the First National Student Scientific Conference on COVID-19, CovidCien2021</w:t>
      </w:r>
    </w:p>
    <w:p w:rsidR="008427E7" w:rsidRPr="0096666A" w:rsidRDefault="008427E7" w:rsidP="008427E7">
      <w:pPr>
        <w:spacing w:line="360" w:lineRule="auto"/>
        <w:jc w:val="both"/>
        <w:rPr>
          <w:rFonts w:ascii="Arial" w:hAnsi="Arial" w:cs="Arial"/>
          <w:sz w:val="24"/>
        </w:rPr>
      </w:pPr>
      <w:r w:rsidRPr="0096666A">
        <w:rPr>
          <w:rFonts w:ascii="Arial" w:hAnsi="Arial" w:cs="Arial"/>
          <w:sz w:val="24"/>
        </w:rPr>
        <w:t>Luis Enrique Jiménez-Franco</w:t>
      </w:r>
      <w:r w:rsidRPr="0096666A">
        <w:rPr>
          <w:rFonts w:ascii="Arial" w:hAnsi="Arial" w:cs="Arial"/>
          <w:sz w:val="24"/>
          <w:vertAlign w:val="superscript"/>
        </w:rPr>
        <w:t>1</w:t>
      </w:r>
      <w:r w:rsidRPr="0096666A">
        <w:rPr>
          <w:rFonts w:ascii="Arial" w:hAnsi="Arial" w:cs="Arial"/>
          <w:sz w:val="24"/>
        </w:rPr>
        <w:t xml:space="preserve"> * </w:t>
      </w:r>
      <w:hyperlink r:id="rId7" w:history="1">
        <w:r w:rsidR="0095721A" w:rsidRPr="0096666A">
          <w:rPr>
            <w:rStyle w:val="Hipervnculo"/>
            <w:rFonts w:ascii="Arial" w:hAnsi="Arial" w:cs="Arial"/>
            <w:sz w:val="24"/>
          </w:rPr>
          <w:t>https://orcid.org/0000-0002-6760-8884</w:t>
        </w:r>
      </w:hyperlink>
      <w:r w:rsidR="0095721A" w:rsidRPr="0096666A">
        <w:rPr>
          <w:rFonts w:ascii="Arial" w:hAnsi="Arial" w:cs="Arial"/>
          <w:sz w:val="24"/>
        </w:rPr>
        <w:t xml:space="preserve"> </w:t>
      </w:r>
      <w:r w:rsidRPr="0096666A">
        <w:rPr>
          <w:rFonts w:ascii="Arial" w:hAnsi="Arial" w:cs="Arial"/>
          <w:sz w:val="24"/>
        </w:rPr>
        <w:t xml:space="preserve">   </w:t>
      </w:r>
    </w:p>
    <w:p w:rsidR="008427E7" w:rsidRPr="008427E7" w:rsidRDefault="008427E7" w:rsidP="008427E7">
      <w:pPr>
        <w:spacing w:line="360" w:lineRule="auto"/>
        <w:jc w:val="both"/>
        <w:rPr>
          <w:rFonts w:ascii="Arial" w:hAnsi="Arial" w:cs="Arial"/>
          <w:sz w:val="24"/>
        </w:rPr>
      </w:pPr>
      <w:r w:rsidRPr="008427E7">
        <w:rPr>
          <w:rFonts w:ascii="Arial" w:hAnsi="Arial" w:cs="Arial"/>
          <w:sz w:val="24"/>
        </w:rPr>
        <w:t>Claudia Diaz-de la Rosa</w:t>
      </w:r>
      <w:r w:rsidRPr="0095721A">
        <w:rPr>
          <w:rFonts w:ascii="Arial" w:hAnsi="Arial" w:cs="Arial"/>
          <w:sz w:val="24"/>
          <w:vertAlign w:val="superscript"/>
        </w:rPr>
        <w:t>1</w:t>
      </w:r>
      <w:r w:rsidRPr="008427E7">
        <w:rPr>
          <w:rFonts w:ascii="Arial" w:hAnsi="Arial" w:cs="Arial"/>
          <w:sz w:val="24"/>
        </w:rPr>
        <w:t xml:space="preserve"> </w:t>
      </w:r>
      <w:hyperlink r:id="rId8" w:history="1">
        <w:r w:rsidR="0095721A" w:rsidRPr="003A058A">
          <w:rPr>
            <w:rStyle w:val="Hipervnculo"/>
            <w:rFonts w:ascii="Arial" w:hAnsi="Arial" w:cs="Arial"/>
            <w:sz w:val="24"/>
          </w:rPr>
          <w:t>https://orcid.org/0000-0001-6210-476X</w:t>
        </w:r>
      </w:hyperlink>
      <w:r w:rsidR="0095721A">
        <w:rPr>
          <w:rFonts w:ascii="Arial" w:hAnsi="Arial" w:cs="Arial"/>
          <w:sz w:val="24"/>
        </w:rPr>
        <w:t xml:space="preserve"> </w:t>
      </w:r>
      <w:r w:rsidRPr="008427E7">
        <w:rPr>
          <w:rFonts w:ascii="Arial" w:hAnsi="Arial" w:cs="Arial"/>
          <w:sz w:val="24"/>
        </w:rPr>
        <w:t xml:space="preserve"> </w:t>
      </w:r>
    </w:p>
    <w:p w:rsidR="008C582A" w:rsidRPr="008C582A" w:rsidRDefault="008C582A" w:rsidP="008427E7">
      <w:pPr>
        <w:spacing w:line="360" w:lineRule="auto"/>
        <w:jc w:val="both"/>
        <w:rPr>
          <w:rFonts w:ascii="Arial" w:hAnsi="Arial" w:cs="Arial"/>
          <w:sz w:val="24"/>
        </w:rPr>
      </w:pPr>
      <w:proofErr w:type="spellStart"/>
      <w:r>
        <w:rPr>
          <w:rFonts w:ascii="Arial" w:hAnsi="Arial" w:cs="Arial"/>
          <w:sz w:val="24"/>
        </w:rPr>
        <w:t>Jayce</w:t>
      </w:r>
      <w:proofErr w:type="spellEnd"/>
      <w:r>
        <w:rPr>
          <w:rFonts w:ascii="Arial" w:hAnsi="Arial" w:cs="Arial"/>
          <w:sz w:val="24"/>
        </w:rPr>
        <w:t xml:space="preserve"> Diaz </w:t>
      </w:r>
      <w:proofErr w:type="spellStart"/>
      <w:r>
        <w:rPr>
          <w:rFonts w:ascii="Arial" w:hAnsi="Arial" w:cs="Arial"/>
          <w:sz w:val="24"/>
        </w:rPr>
        <w:t>Diaz</w:t>
      </w:r>
      <w:proofErr w:type="spellEnd"/>
    </w:p>
    <w:p w:rsidR="008427E7" w:rsidRPr="008427E7" w:rsidRDefault="008427E7" w:rsidP="008427E7">
      <w:pPr>
        <w:spacing w:line="360" w:lineRule="auto"/>
        <w:jc w:val="both"/>
        <w:rPr>
          <w:rFonts w:ascii="Arial" w:hAnsi="Arial" w:cs="Arial"/>
          <w:sz w:val="24"/>
        </w:rPr>
      </w:pPr>
      <w:r w:rsidRPr="0095721A">
        <w:rPr>
          <w:rFonts w:ascii="Arial" w:hAnsi="Arial" w:cs="Arial"/>
          <w:sz w:val="24"/>
          <w:vertAlign w:val="superscript"/>
        </w:rPr>
        <w:t>1</w:t>
      </w:r>
      <w:r w:rsidRPr="008427E7">
        <w:rPr>
          <w:rFonts w:ascii="Arial" w:hAnsi="Arial" w:cs="Arial"/>
          <w:sz w:val="24"/>
        </w:rPr>
        <w:t xml:space="preserve">Universidad de Ciencias Médicas de Cienfuegos. Facultad de Ciencias Médicas Dr. Raúl Dorticós Torrado, Cienfuegos, Cuba. </w:t>
      </w:r>
    </w:p>
    <w:p w:rsidR="008427E7" w:rsidRDefault="008427E7" w:rsidP="008427E7">
      <w:pPr>
        <w:spacing w:line="360" w:lineRule="auto"/>
        <w:jc w:val="both"/>
        <w:rPr>
          <w:rFonts w:ascii="Arial" w:hAnsi="Arial" w:cs="Arial"/>
          <w:sz w:val="24"/>
        </w:rPr>
      </w:pPr>
      <w:r w:rsidRPr="008427E7">
        <w:rPr>
          <w:rFonts w:ascii="Arial" w:hAnsi="Arial" w:cs="Arial"/>
          <w:sz w:val="24"/>
        </w:rPr>
        <w:t xml:space="preserve">*Contacto para la correspondencia: e-mail: </w:t>
      </w:r>
      <w:hyperlink r:id="rId9" w:history="1">
        <w:r w:rsidR="0095721A" w:rsidRPr="003A058A">
          <w:rPr>
            <w:rStyle w:val="Hipervnculo"/>
            <w:rFonts w:ascii="Arial" w:hAnsi="Arial" w:cs="Arial"/>
            <w:sz w:val="24"/>
          </w:rPr>
          <w:t>luis940@nauta.cu</w:t>
        </w:r>
      </w:hyperlink>
      <w:r w:rsidR="0095721A">
        <w:rPr>
          <w:rFonts w:ascii="Arial" w:hAnsi="Arial" w:cs="Arial"/>
          <w:sz w:val="24"/>
        </w:rPr>
        <w:t xml:space="preserve"> </w:t>
      </w:r>
    </w:p>
    <w:p w:rsidR="0095721A" w:rsidRPr="009063E4" w:rsidRDefault="0095721A" w:rsidP="008427E7">
      <w:pPr>
        <w:spacing w:line="360" w:lineRule="auto"/>
        <w:jc w:val="both"/>
        <w:rPr>
          <w:rFonts w:ascii="Arial" w:hAnsi="Arial" w:cs="Arial"/>
          <w:b/>
          <w:sz w:val="24"/>
        </w:rPr>
      </w:pPr>
      <w:r w:rsidRPr="009063E4">
        <w:rPr>
          <w:rFonts w:ascii="Arial" w:hAnsi="Arial" w:cs="Arial"/>
          <w:b/>
          <w:sz w:val="24"/>
        </w:rPr>
        <w:t>RESUMEN</w:t>
      </w:r>
    </w:p>
    <w:p w:rsidR="007A11E1" w:rsidRPr="00AE25A4" w:rsidRDefault="007A11E1" w:rsidP="008427E7">
      <w:pPr>
        <w:spacing w:line="360" w:lineRule="auto"/>
        <w:jc w:val="both"/>
        <w:rPr>
          <w:rFonts w:ascii="Arial" w:hAnsi="Arial" w:cs="Arial"/>
          <w:sz w:val="24"/>
        </w:rPr>
      </w:pPr>
      <w:r>
        <w:rPr>
          <w:rFonts w:ascii="Arial" w:hAnsi="Arial" w:cs="Arial"/>
          <w:b/>
          <w:sz w:val="24"/>
        </w:rPr>
        <w:t xml:space="preserve">Introducción: </w:t>
      </w:r>
      <w:r w:rsidR="00AF04BF">
        <w:rPr>
          <w:rFonts w:ascii="Arial" w:hAnsi="Arial" w:cs="Arial"/>
          <w:sz w:val="24"/>
        </w:rPr>
        <w:t>l</w:t>
      </w:r>
      <w:r w:rsidR="00AF04BF" w:rsidRPr="00AF04BF">
        <w:rPr>
          <w:rFonts w:ascii="Arial" w:hAnsi="Arial" w:cs="Arial"/>
          <w:sz w:val="24"/>
        </w:rPr>
        <w:t>as investigaciones originales o temas libres representan la culminación de un proceso investigativo. En el informe final se plasma los resultados de un amplio proceso de recolección de datos, validación de encuestas, análisis e interpretación así como de contrastación de los mismos con investigaciones similares previas. Sobre su base se trazan medidas de acción para la solución de un problema o se precisan sus detalles y/o características</w:t>
      </w:r>
      <w:r w:rsidR="00AF04BF">
        <w:rPr>
          <w:rFonts w:ascii="Arial" w:hAnsi="Arial" w:cs="Arial"/>
          <w:sz w:val="24"/>
        </w:rPr>
        <w:t xml:space="preserve">. </w:t>
      </w:r>
    </w:p>
    <w:p w:rsidR="007A11E1" w:rsidRPr="00187075" w:rsidRDefault="007A11E1" w:rsidP="008427E7">
      <w:pPr>
        <w:spacing w:line="360" w:lineRule="auto"/>
        <w:jc w:val="both"/>
        <w:rPr>
          <w:rFonts w:ascii="Arial" w:hAnsi="Arial" w:cs="Arial"/>
          <w:sz w:val="24"/>
        </w:rPr>
      </w:pPr>
      <w:r>
        <w:rPr>
          <w:rFonts w:ascii="Arial" w:hAnsi="Arial" w:cs="Arial"/>
          <w:b/>
          <w:sz w:val="24"/>
        </w:rPr>
        <w:t xml:space="preserve">Objetivo: </w:t>
      </w:r>
      <w:r w:rsidR="00187075" w:rsidRPr="00187075">
        <w:rPr>
          <w:rFonts w:ascii="Arial" w:hAnsi="Arial" w:cs="Arial"/>
          <w:sz w:val="24"/>
        </w:rPr>
        <w:t>caracterizar las investigaciones originales presentadas en la Primera Jornada Científica Estudiantil Nacional sobre COVID-19, CovidCien2021</w:t>
      </w:r>
    </w:p>
    <w:p w:rsidR="007A11E1" w:rsidRDefault="007A11E1" w:rsidP="008427E7">
      <w:pPr>
        <w:spacing w:line="360" w:lineRule="auto"/>
        <w:jc w:val="both"/>
        <w:rPr>
          <w:rFonts w:ascii="Arial" w:hAnsi="Arial" w:cs="Arial"/>
          <w:b/>
          <w:sz w:val="24"/>
        </w:rPr>
      </w:pPr>
      <w:r>
        <w:rPr>
          <w:rFonts w:ascii="Arial" w:hAnsi="Arial" w:cs="Arial"/>
          <w:b/>
          <w:sz w:val="24"/>
        </w:rPr>
        <w:t>Método:</w:t>
      </w:r>
      <w:r w:rsidR="00C61021" w:rsidRPr="00C61021">
        <w:t xml:space="preserve"> </w:t>
      </w:r>
      <w:r w:rsidR="00C61021" w:rsidRPr="00C61021">
        <w:rPr>
          <w:rFonts w:ascii="Arial" w:hAnsi="Arial" w:cs="Arial"/>
          <w:sz w:val="24"/>
        </w:rPr>
        <w:t>se realizó un estudio observacional, descriptivo, de corte trasversal. El universo estuvo integrado por 57 trabajos. Variables: cantidad de investigaciones originales presentadas, de investigaciones estudiantiles o investigaciones profesionales, tipo de estudio, tipo de investigación, errores metodológicos más comunes de las investigaciones, cantidad de autores.</w:t>
      </w:r>
      <w:r w:rsidR="00C61021">
        <w:rPr>
          <w:rFonts w:ascii="Arial" w:hAnsi="Arial" w:cs="Arial"/>
          <w:b/>
          <w:sz w:val="24"/>
        </w:rPr>
        <w:t xml:space="preserve"> </w:t>
      </w:r>
      <w:r w:rsidR="00C61021" w:rsidRPr="00C61021">
        <w:rPr>
          <w:rFonts w:ascii="Arial" w:hAnsi="Arial" w:cs="Arial"/>
          <w:sz w:val="24"/>
        </w:rPr>
        <w:t>Se empelo la estadística descriptiva.</w:t>
      </w:r>
    </w:p>
    <w:p w:rsidR="007A11E1" w:rsidRDefault="007A11E1" w:rsidP="002A65D5">
      <w:pPr>
        <w:spacing w:line="360" w:lineRule="auto"/>
        <w:jc w:val="both"/>
        <w:rPr>
          <w:rFonts w:ascii="Arial" w:hAnsi="Arial" w:cs="Arial"/>
          <w:b/>
          <w:sz w:val="24"/>
        </w:rPr>
      </w:pPr>
      <w:r>
        <w:rPr>
          <w:rFonts w:ascii="Arial" w:hAnsi="Arial" w:cs="Arial"/>
          <w:b/>
          <w:sz w:val="24"/>
        </w:rPr>
        <w:lastRenderedPageBreak/>
        <w:t>Resultados</w:t>
      </w:r>
      <w:r w:rsidR="00C61021">
        <w:rPr>
          <w:rFonts w:ascii="Arial" w:hAnsi="Arial" w:cs="Arial"/>
          <w:b/>
          <w:sz w:val="24"/>
        </w:rPr>
        <w:t xml:space="preserve">: </w:t>
      </w:r>
      <w:r w:rsidR="002A65D5" w:rsidRPr="00F34514">
        <w:rPr>
          <w:rFonts w:ascii="Arial" w:hAnsi="Arial" w:cs="Arial"/>
          <w:sz w:val="24"/>
        </w:rPr>
        <w:t xml:space="preserve">57 temas libres (32,6 %). Sobresalieron </w:t>
      </w:r>
      <w:r w:rsidR="0002606A" w:rsidRPr="00F34514">
        <w:rPr>
          <w:rFonts w:ascii="Arial" w:hAnsi="Arial" w:cs="Arial"/>
          <w:sz w:val="24"/>
        </w:rPr>
        <w:t>las investigaciones</w:t>
      </w:r>
      <w:r w:rsidR="002A65D5" w:rsidRPr="00F34514">
        <w:rPr>
          <w:rFonts w:ascii="Arial" w:hAnsi="Arial" w:cs="Arial"/>
          <w:sz w:val="24"/>
        </w:rPr>
        <w:t xml:space="preserve"> pertenecientes a estudiantes </w:t>
      </w:r>
      <w:r w:rsidR="0002606A" w:rsidRPr="00F34514">
        <w:rPr>
          <w:rFonts w:ascii="Arial" w:hAnsi="Arial" w:cs="Arial"/>
          <w:sz w:val="24"/>
        </w:rPr>
        <w:t>(32; 56,1 %)</w:t>
      </w:r>
      <w:r w:rsidR="00EA10C2" w:rsidRPr="00F34514">
        <w:rPr>
          <w:rFonts w:ascii="Arial" w:hAnsi="Arial" w:cs="Arial"/>
          <w:sz w:val="24"/>
        </w:rPr>
        <w:t xml:space="preserve">. </w:t>
      </w:r>
      <w:r w:rsidR="002A65D5" w:rsidRPr="00F34514">
        <w:rPr>
          <w:rFonts w:ascii="Arial" w:hAnsi="Arial" w:cs="Arial"/>
          <w:sz w:val="24"/>
        </w:rPr>
        <w:t xml:space="preserve">Destacaron las investigaciones de estudios observacionales descriptivos (50; 87,7 %). </w:t>
      </w:r>
      <w:r w:rsidR="00163C8E" w:rsidRPr="00F34514">
        <w:rPr>
          <w:rFonts w:ascii="Arial" w:hAnsi="Arial" w:cs="Arial"/>
          <w:sz w:val="24"/>
        </w:rPr>
        <w:t>Predominaron</w:t>
      </w:r>
      <w:r w:rsidR="00337980" w:rsidRPr="00F34514">
        <w:rPr>
          <w:rFonts w:ascii="Arial" w:hAnsi="Arial" w:cs="Arial"/>
          <w:sz w:val="24"/>
        </w:rPr>
        <w:t xml:space="preserve"> las investigaciones cuantitativa (50; 87,7 %)</w:t>
      </w:r>
      <w:r w:rsidR="00F34514" w:rsidRPr="00F34514">
        <w:rPr>
          <w:rFonts w:ascii="Arial" w:hAnsi="Arial" w:cs="Arial"/>
          <w:sz w:val="24"/>
        </w:rPr>
        <w:t>. Sobresalieron los trabajos con cuatro y cinco autores con (14; 24,6 %).</w:t>
      </w:r>
      <w:r w:rsidR="00F34514">
        <w:rPr>
          <w:rFonts w:ascii="Arial" w:hAnsi="Arial" w:cs="Arial"/>
          <w:b/>
          <w:sz w:val="24"/>
        </w:rPr>
        <w:t xml:space="preserve"> </w:t>
      </w:r>
    </w:p>
    <w:p w:rsidR="007A11E1" w:rsidRDefault="007A11E1" w:rsidP="008427E7">
      <w:pPr>
        <w:spacing w:line="360" w:lineRule="auto"/>
        <w:jc w:val="both"/>
        <w:rPr>
          <w:rFonts w:ascii="Arial" w:hAnsi="Arial" w:cs="Arial"/>
          <w:b/>
          <w:sz w:val="24"/>
        </w:rPr>
      </w:pPr>
      <w:r>
        <w:rPr>
          <w:rFonts w:ascii="Arial" w:hAnsi="Arial" w:cs="Arial"/>
          <w:b/>
          <w:sz w:val="24"/>
        </w:rPr>
        <w:t xml:space="preserve">Conclusiones: </w:t>
      </w:r>
      <w:r w:rsidR="00DA64B9" w:rsidRPr="00DA64B9">
        <w:rPr>
          <w:rFonts w:ascii="Arial" w:hAnsi="Arial" w:cs="Arial"/>
          <w:sz w:val="24"/>
        </w:rPr>
        <w:t>las investigaciones observacionales descriptiva, en su mayoría cuantitativas, aportan generales y particulares de un problema; que deben ser solucionados por las propuestas presentadas en las analíticas o no observacionales. Deviene la necesidad de educar a las buenas prácticas metodológicas a las futuras generaciones, con el objetivo de lograr una ciencia de calidad y excelencia.</w:t>
      </w:r>
      <w:r w:rsidR="00DA64B9" w:rsidRPr="00DA64B9">
        <w:rPr>
          <w:rFonts w:ascii="Arial" w:hAnsi="Arial" w:cs="Arial"/>
          <w:b/>
          <w:sz w:val="24"/>
        </w:rPr>
        <w:t xml:space="preserve">  </w:t>
      </w:r>
    </w:p>
    <w:p w:rsidR="007A11E1" w:rsidRPr="00695396" w:rsidRDefault="007A11E1" w:rsidP="008427E7">
      <w:pPr>
        <w:spacing w:line="360" w:lineRule="auto"/>
        <w:jc w:val="both"/>
        <w:rPr>
          <w:rFonts w:ascii="Arial" w:hAnsi="Arial" w:cs="Arial"/>
          <w:sz w:val="24"/>
        </w:rPr>
      </w:pPr>
      <w:r>
        <w:rPr>
          <w:rFonts w:ascii="Arial" w:hAnsi="Arial" w:cs="Arial"/>
          <w:b/>
          <w:sz w:val="24"/>
        </w:rPr>
        <w:t xml:space="preserve">Palabras clave: </w:t>
      </w:r>
      <w:r w:rsidR="00695396">
        <w:rPr>
          <w:rFonts w:ascii="Arial" w:hAnsi="Arial" w:cs="Arial"/>
          <w:sz w:val="24"/>
        </w:rPr>
        <w:t xml:space="preserve">Estudiantes; Estudiantes del área </w:t>
      </w:r>
      <w:r w:rsidR="0072602B">
        <w:rPr>
          <w:rFonts w:ascii="Arial" w:hAnsi="Arial" w:cs="Arial"/>
          <w:sz w:val="24"/>
        </w:rPr>
        <w:t xml:space="preserve">de salud; Informe de investigación; </w:t>
      </w:r>
      <w:r w:rsidR="002E2D8C">
        <w:rPr>
          <w:rFonts w:ascii="Arial" w:hAnsi="Arial" w:cs="Arial"/>
          <w:sz w:val="24"/>
        </w:rPr>
        <w:t>Investigación</w:t>
      </w:r>
      <w:r w:rsidR="008C3AC4">
        <w:rPr>
          <w:rFonts w:ascii="Arial" w:hAnsi="Arial" w:cs="Arial"/>
          <w:sz w:val="24"/>
        </w:rPr>
        <w:t xml:space="preserve">; Metodología. </w:t>
      </w:r>
    </w:p>
    <w:p w:rsidR="0095721A" w:rsidRPr="00695D5A" w:rsidRDefault="0095721A" w:rsidP="008427E7">
      <w:pPr>
        <w:spacing w:line="360" w:lineRule="auto"/>
        <w:jc w:val="both"/>
        <w:rPr>
          <w:rFonts w:ascii="Arial" w:hAnsi="Arial" w:cs="Arial"/>
          <w:b/>
          <w:sz w:val="24"/>
          <w:lang w:val="en-US"/>
        </w:rPr>
      </w:pPr>
      <w:r w:rsidRPr="00695D5A">
        <w:rPr>
          <w:rFonts w:ascii="Arial" w:hAnsi="Arial" w:cs="Arial"/>
          <w:b/>
          <w:sz w:val="24"/>
          <w:lang w:val="en-US"/>
        </w:rPr>
        <w:t>ABSTRACT</w:t>
      </w:r>
    </w:p>
    <w:p w:rsidR="00695D5A" w:rsidRPr="00695D5A" w:rsidRDefault="00695D5A" w:rsidP="00695D5A">
      <w:pPr>
        <w:spacing w:line="360" w:lineRule="auto"/>
        <w:jc w:val="both"/>
        <w:rPr>
          <w:rFonts w:ascii="Arial" w:hAnsi="Arial" w:cs="Arial"/>
          <w:sz w:val="24"/>
          <w:lang w:val="en-US"/>
        </w:rPr>
      </w:pPr>
      <w:r w:rsidRPr="00695D5A">
        <w:rPr>
          <w:rFonts w:ascii="Arial" w:hAnsi="Arial" w:cs="Arial"/>
          <w:b/>
          <w:sz w:val="24"/>
          <w:lang w:val="en-US"/>
        </w:rPr>
        <w:t>Introduction:</w:t>
      </w:r>
      <w:r w:rsidRPr="00695D5A">
        <w:rPr>
          <w:rFonts w:ascii="Arial" w:hAnsi="Arial" w:cs="Arial"/>
          <w:sz w:val="24"/>
          <w:lang w:val="en-US"/>
        </w:rPr>
        <w:t xml:space="preserve"> original research or free topics represent the culmination of an investigative process. The final report reflects the results of an extensive process of data collection, survey validation, analysis and interpretation, as well as contrasting them with previous similar investigations. On its basis, action measures are outlined for the solution of a problem or its details and/or characteristics are specified.</w:t>
      </w:r>
    </w:p>
    <w:p w:rsidR="00695D5A" w:rsidRPr="00695D5A" w:rsidRDefault="00695D5A" w:rsidP="00695D5A">
      <w:pPr>
        <w:spacing w:line="360" w:lineRule="auto"/>
        <w:jc w:val="both"/>
        <w:rPr>
          <w:rFonts w:ascii="Arial" w:hAnsi="Arial" w:cs="Arial"/>
          <w:sz w:val="24"/>
          <w:lang w:val="en-US"/>
        </w:rPr>
      </w:pPr>
      <w:r w:rsidRPr="00695D5A">
        <w:rPr>
          <w:rFonts w:ascii="Arial" w:hAnsi="Arial" w:cs="Arial"/>
          <w:b/>
          <w:sz w:val="24"/>
          <w:lang w:val="en-US"/>
        </w:rPr>
        <w:t>Objective:</w:t>
      </w:r>
      <w:r w:rsidRPr="00695D5A">
        <w:rPr>
          <w:rFonts w:ascii="Arial" w:hAnsi="Arial" w:cs="Arial"/>
          <w:sz w:val="24"/>
          <w:lang w:val="en-US"/>
        </w:rPr>
        <w:t xml:space="preserve"> to characterize the original research presented at the First National Student Scientific Conference on COVID-19, CovidCien2021</w:t>
      </w:r>
    </w:p>
    <w:p w:rsidR="00695D5A" w:rsidRPr="00695D5A" w:rsidRDefault="00695D5A" w:rsidP="00695D5A">
      <w:pPr>
        <w:spacing w:line="360" w:lineRule="auto"/>
        <w:jc w:val="both"/>
        <w:rPr>
          <w:rFonts w:ascii="Arial" w:hAnsi="Arial" w:cs="Arial"/>
          <w:sz w:val="24"/>
          <w:lang w:val="en-US"/>
        </w:rPr>
      </w:pPr>
      <w:r w:rsidRPr="00695D5A">
        <w:rPr>
          <w:rFonts w:ascii="Arial" w:hAnsi="Arial" w:cs="Arial"/>
          <w:b/>
          <w:sz w:val="24"/>
          <w:lang w:val="en-US"/>
        </w:rPr>
        <w:t>Method:</w:t>
      </w:r>
      <w:r w:rsidRPr="00695D5A">
        <w:rPr>
          <w:rFonts w:ascii="Arial" w:hAnsi="Arial" w:cs="Arial"/>
          <w:sz w:val="24"/>
          <w:lang w:val="en-US"/>
        </w:rPr>
        <w:t xml:space="preserve"> an observational, descriptive, cross-sectional study was carried out. The universe was made up of 57 works. Variables: number of original investigations presented, of student investigations or professional investigations, type of study, type of investigation, most common methodological errors of the investigations, number of authors. Descriptive statistics were used.</w:t>
      </w:r>
    </w:p>
    <w:p w:rsidR="00695D5A" w:rsidRPr="00695D5A" w:rsidRDefault="00695D5A" w:rsidP="00695D5A">
      <w:pPr>
        <w:spacing w:line="360" w:lineRule="auto"/>
        <w:jc w:val="both"/>
        <w:rPr>
          <w:rFonts w:ascii="Arial" w:hAnsi="Arial" w:cs="Arial"/>
          <w:sz w:val="24"/>
          <w:lang w:val="en-US"/>
        </w:rPr>
      </w:pPr>
      <w:r w:rsidRPr="00695D5A">
        <w:rPr>
          <w:rFonts w:ascii="Arial" w:hAnsi="Arial" w:cs="Arial"/>
          <w:b/>
          <w:sz w:val="24"/>
          <w:lang w:val="en-US"/>
        </w:rPr>
        <w:t>Results:</w:t>
      </w:r>
      <w:r w:rsidRPr="00695D5A">
        <w:rPr>
          <w:rFonts w:ascii="Arial" w:hAnsi="Arial" w:cs="Arial"/>
          <w:sz w:val="24"/>
          <w:lang w:val="en-US"/>
        </w:rPr>
        <w:t xml:space="preserve"> 57 free themes (32.6%). Research belonging to students stood out (32; 56.1%). The investigations of descriptive observational studies stood out (50; 87.7%). Quantitative research predominated (50; 87.7%). Papers with four and five authors stood out (14; 24.6%).</w:t>
      </w:r>
    </w:p>
    <w:p w:rsidR="00695D5A" w:rsidRPr="00695D5A" w:rsidRDefault="00695D5A" w:rsidP="00695D5A">
      <w:pPr>
        <w:spacing w:line="360" w:lineRule="auto"/>
        <w:jc w:val="both"/>
        <w:rPr>
          <w:rFonts w:ascii="Arial" w:hAnsi="Arial" w:cs="Arial"/>
          <w:sz w:val="24"/>
          <w:lang w:val="en-US"/>
        </w:rPr>
      </w:pPr>
      <w:r w:rsidRPr="00695D5A">
        <w:rPr>
          <w:rFonts w:ascii="Arial" w:hAnsi="Arial" w:cs="Arial"/>
          <w:b/>
          <w:sz w:val="24"/>
          <w:lang w:val="en-US"/>
        </w:rPr>
        <w:lastRenderedPageBreak/>
        <w:t>Conclusions:</w:t>
      </w:r>
      <w:r w:rsidRPr="00695D5A">
        <w:rPr>
          <w:rFonts w:ascii="Arial" w:hAnsi="Arial" w:cs="Arial"/>
          <w:sz w:val="24"/>
          <w:lang w:val="en-US"/>
        </w:rPr>
        <w:t xml:space="preserve"> descriptive observational investigations, mostly quantitative, provide general and particular aspects of a problem; that must be solved by the proposals presented in the analytical or non-observational ones. The need arises to educate future generations in good methodological practices, with the aim of achieving quality science and excellence.</w:t>
      </w:r>
    </w:p>
    <w:p w:rsidR="00A46BA9" w:rsidRPr="00695D5A" w:rsidRDefault="00695D5A" w:rsidP="00695D5A">
      <w:pPr>
        <w:spacing w:line="360" w:lineRule="auto"/>
        <w:jc w:val="both"/>
        <w:rPr>
          <w:rFonts w:ascii="Arial" w:hAnsi="Arial" w:cs="Arial"/>
          <w:sz w:val="24"/>
          <w:lang w:val="en-US"/>
        </w:rPr>
      </w:pPr>
      <w:r w:rsidRPr="00695D5A">
        <w:rPr>
          <w:rFonts w:ascii="Arial" w:hAnsi="Arial" w:cs="Arial"/>
          <w:b/>
          <w:sz w:val="24"/>
          <w:lang w:val="en-US"/>
        </w:rPr>
        <w:t>Keywords:</w:t>
      </w:r>
      <w:r w:rsidRPr="00695D5A">
        <w:rPr>
          <w:rFonts w:ascii="Arial" w:hAnsi="Arial" w:cs="Arial"/>
          <w:sz w:val="24"/>
          <w:lang w:val="en-US"/>
        </w:rPr>
        <w:t xml:space="preserve"> Students; Health area students; Investigation report; Research; Methodology.</w:t>
      </w:r>
    </w:p>
    <w:p w:rsidR="0095721A" w:rsidRPr="00073C74" w:rsidRDefault="0095721A" w:rsidP="008427E7">
      <w:pPr>
        <w:spacing w:line="360" w:lineRule="auto"/>
        <w:jc w:val="both"/>
        <w:rPr>
          <w:rFonts w:ascii="Arial" w:hAnsi="Arial" w:cs="Arial"/>
          <w:b/>
          <w:sz w:val="24"/>
        </w:rPr>
      </w:pPr>
      <w:r w:rsidRPr="00073C74">
        <w:rPr>
          <w:rFonts w:ascii="Arial" w:hAnsi="Arial" w:cs="Arial"/>
          <w:b/>
          <w:sz w:val="24"/>
        </w:rPr>
        <w:t>INTRODUCCION</w:t>
      </w:r>
    </w:p>
    <w:p w:rsidR="00FE10B9" w:rsidRDefault="0010649B" w:rsidP="008427E7">
      <w:pPr>
        <w:spacing w:line="360" w:lineRule="auto"/>
        <w:jc w:val="both"/>
        <w:rPr>
          <w:rFonts w:ascii="Arial" w:hAnsi="Arial" w:cs="Arial"/>
          <w:sz w:val="24"/>
        </w:rPr>
      </w:pPr>
      <w:r>
        <w:rPr>
          <w:rFonts w:ascii="Arial" w:hAnsi="Arial" w:cs="Arial"/>
          <w:sz w:val="24"/>
        </w:rPr>
        <w:t>El desarrollo científico</w:t>
      </w:r>
      <w:r w:rsidR="008023DF">
        <w:rPr>
          <w:rFonts w:ascii="Arial" w:hAnsi="Arial" w:cs="Arial"/>
          <w:sz w:val="24"/>
        </w:rPr>
        <w:t xml:space="preserve"> investigativo, aunado al componente docente</w:t>
      </w:r>
      <w:r w:rsidR="00C44E9C">
        <w:rPr>
          <w:rFonts w:ascii="Arial" w:hAnsi="Arial" w:cs="Arial"/>
          <w:sz w:val="24"/>
        </w:rPr>
        <w:t xml:space="preserve">, constituye uno de los pilares indispensables en la formación médica del pregrado. Ambos se complementan con la educación en el trabajo (ET) </w:t>
      </w:r>
      <w:r w:rsidR="00B87938">
        <w:rPr>
          <w:rFonts w:ascii="Arial" w:hAnsi="Arial" w:cs="Arial"/>
          <w:sz w:val="24"/>
        </w:rPr>
        <w:t xml:space="preserve">para garantizar la preparación de los futuros </w:t>
      </w:r>
      <w:r w:rsidR="00B90C0A">
        <w:rPr>
          <w:rFonts w:ascii="Arial" w:hAnsi="Arial" w:cs="Arial"/>
          <w:sz w:val="24"/>
        </w:rPr>
        <w:t>profesiones</w:t>
      </w:r>
      <w:r w:rsidR="00B87938">
        <w:rPr>
          <w:rFonts w:ascii="Arial" w:hAnsi="Arial" w:cs="Arial"/>
          <w:sz w:val="24"/>
        </w:rPr>
        <w:t xml:space="preserve"> del sector de la salud. </w:t>
      </w:r>
    </w:p>
    <w:p w:rsidR="000F1074" w:rsidRPr="0096666A" w:rsidRDefault="00FA7BA1" w:rsidP="008427E7">
      <w:pPr>
        <w:spacing w:line="360" w:lineRule="auto"/>
        <w:jc w:val="both"/>
        <w:rPr>
          <w:rFonts w:ascii="Arial" w:hAnsi="Arial" w:cs="Arial"/>
          <w:sz w:val="24"/>
          <w:vertAlign w:val="superscript"/>
        </w:rPr>
      </w:pPr>
      <w:r>
        <w:rPr>
          <w:rFonts w:ascii="Arial" w:hAnsi="Arial" w:cs="Arial"/>
          <w:sz w:val="24"/>
        </w:rPr>
        <w:t xml:space="preserve">La actividad científica de los estudiantes en cada centro de educación superior (CES) para la formación </w:t>
      </w:r>
      <w:r w:rsidR="006A3DA7">
        <w:rPr>
          <w:rFonts w:ascii="Arial" w:hAnsi="Arial" w:cs="Arial"/>
          <w:sz w:val="24"/>
        </w:rPr>
        <w:t xml:space="preserve">médica </w:t>
      </w:r>
      <w:r w:rsidR="009A512D">
        <w:rPr>
          <w:rFonts w:ascii="Arial" w:hAnsi="Arial" w:cs="Arial"/>
          <w:sz w:val="24"/>
        </w:rPr>
        <w:t xml:space="preserve">en Cuba </w:t>
      </w:r>
      <w:r w:rsidR="006A3DA7">
        <w:rPr>
          <w:rFonts w:ascii="Arial" w:hAnsi="Arial" w:cs="Arial"/>
          <w:sz w:val="24"/>
        </w:rPr>
        <w:t>es</w:t>
      </w:r>
      <w:r w:rsidR="002F361B">
        <w:rPr>
          <w:rFonts w:ascii="Arial" w:hAnsi="Arial" w:cs="Arial"/>
          <w:sz w:val="24"/>
        </w:rPr>
        <w:t xml:space="preserve"> impulsada por</w:t>
      </w:r>
      <w:r w:rsidR="006A3DA7">
        <w:rPr>
          <w:rFonts w:ascii="Arial" w:hAnsi="Arial" w:cs="Arial"/>
          <w:sz w:val="24"/>
        </w:rPr>
        <w:t xml:space="preserve"> la Federación Estudiantil Universitaria (FEU)</w:t>
      </w:r>
      <w:r w:rsidR="002F361B">
        <w:rPr>
          <w:rFonts w:ascii="Arial" w:hAnsi="Arial" w:cs="Arial"/>
          <w:sz w:val="24"/>
        </w:rPr>
        <w:t>; a través de la Secretaria de Docencia e Investigación</w:t>
      </w:r>
      <w:r w:rsidR="00861ABF">
        <w:rPr>
          <w:rFonts w:ascii="Arial" w:hAnsi="Arial" w:cs="Arial"/>
          <w:sz w:val="24"/>
        </w:rPr>
        <w:t xml:space="preserve"> con el Grupo Científico Estudiantil (GCE)</w:t>
      </w:r>
      <w:r w:rsidR="00FB6163">
        <w:rPr>
          <w:rFonts w:ascii="Arial" w:hAnsi="Arial" w:cs="Arial"/>
          <w:sz w:val="24"/>
        </w:rPr>
        <w:t xml:space="preserve">. Grupo integrado por estudiantes de las ciencias médicas con amplio desarrollo investigativo en coordinación con la Dirección de Ciencia e Innovación Tecnológica de cada universidad. </w:t>
      </w:r>
      <w:r w:rsidR="0096666A">
        <w:rPr>
          <w:rFonts w:ascii="Arial" w:hAnsi="Arial" w:cs="Arial"/>
          <w:sz w:val="24"/>
          <w:vertAlign w:val="superscript"/>
        </w:rPr>
        <w:t>(1)</w:t>
      </w:r>
    </w:p>
    <w:p w:rsidR="00FB6163" w:rsidRDefault="00B832AC" w:rsidP="008427E7">
      <w:pPr>
        <w:spacing w:line="360" w:lineRule="auto"/>
        <w:jc w:val="both"/>
        <w:rPr>
          <w:rFonts w:ascii="Arial" w:hAnsi="Arial" w:cs="Arial"/>
          <w:sz w:val="24"/>
        </w:rPr>
      </w:pPr>
      <w:r>
        <w:rPr>
          <w:rFonts w:ascii="Arial" w:hAnsi="Arial" w:cs="Arial"/>
          <w:sz w:val="24"/>
        </w:rPr>
        <w:t xml:space="preserve">Múltiples son los eventos </w:t>
      </w:r>
      <w:r w:rsidR="00F33DB0">
        <w:rPr>
          <w:rFonts w:ascii="Arial" w:hAnsi="Arial" w:cs="Arial"/>
          <w:sz w:val="24"/>
        </w:rPr>
        <w:t>científicos estudiantiles</w:t>
      </w:r>
      <w:r>
        <w:rPr>
          <w:rFonts w:ascii="Arial" w:hAnsi="Arial" w:cs="Arial"/>
          <w:sz w:val="24"/>
        </w:rPr>
        <w:t xml:space="preserve"> que se desarrollan</w:t>
      </w:r>
      <w:r w:rsidR="00F33DB0">
        <w:rPr>
          <w:rFonts w:ascii="Arial" w:hAnsi="Arial" w:cs="Arial"/>
          <w:sz w:val="24"/>
        </w:rPr>
        <w:t>, en modalidad presencial, virtual o híbrida</w:t>
      </w:r>
      <w:r w:rsidR="00480C5A">
        <w:rPr>
          <w:rFonts w:ascii="Arial" w:hAnsi="Arial" w:cs="Arial"/>
          <w:sz w:val="24"/>
        </w:rPr>
        <w:t>.</w:t>
      </w:r>
      <w:r>
        <w:rPr>
          <w:rFonts w:ascii="Arial" w:hAnsi="Arial" w:cs="Arial"/>
          <w:sz w:val="24"/>
        </w:rPr>
        <w:t xml:space="preserve"> </w:t>
      </w:r>
      <w:r w:rsidR="00C034EF">
        <w:rPr>
          <w:rFonts w:ascii="Arial" w:hAnsi="Arial" w:cs="Arial"/>
          <w:sz w:val="24"/>
        </w:rPr>
        <w:t xml:space="preserve">La participación en los mismos se materializa con la presentación de un trabajo científico; previa aceptación por parte del comité organizador. En este sentido se establecen tres modalidades invariantes: revisiones bibliográficas, temas libres y presentaciones de caso. </w:t>
      </w:r>
      <w:r w:rsidR="006640E5">
        <w:rPr>
          <w:rFonts w:ascii="Arial" w:hAnsi="Arial" w:cs="Arial"/>
          <w:sz w:val="24"/>
        </w:rPr>
        <w:t xml:space="preserve">Se diferencias en cuanto a la metodología y alcance y/o finalidad de la investigación. </w:t>
      </w:r>
      <w:r w:rsidR="0096666A">
        <w:rPr>
          <w:rFonts w:ascii="Arial" w:hAnsi="Arial" w:cs="Arial"/>
          <w:sz w:val="24"/>
          <w:vertAlign w:val="superscript"/>
        </w:rPr>
        <w:t xml:space="preserve">(2, </w:t>
      </w:r>
      <w:r w:rsidR="0096666A" w:rsidRPr="0096666A">
        <w:rPr>
          <w:rFonts w:ascii="Arial" w:hAnsi="Arial" w:cs="Arial"/>
          <w:sz w:val="24"/>
          <w:vertAlign w:val="superscript"/>
        </w:rPr>
        <w:t>3)</w:t>
      </w:r>
      <w:r w:rsidR="000157CF">
        <w:rPr>
          <w:rFonts w:ascii="Arial" w:hAnsi="Arial" w:cs="Arial"/>
          <w:sz w:val="24"/>
        </w:rPr>
        <w:t xml:space="preserve"> La </w:t>
      </w:r>
      <w:r w:rsidR="000157CF" w:rsidRPr="002B7774">
        <w:rPr>
          <w:rFonts w:ascii="Arial" w:hAnsi="Arial" w:cs="Arial"/>
          <w:sz w:val="24"/>
        </w:rPr>
        <w:t>Primera Jornada Científica Estudiantil Nacional sobre COVID-19, CovidCien2021</w:t>
      </w:r>
      <w:r w:rsidR="000157CF">
        <w:rPr>
          <w:rFonts w:ascii="Arial" w:hAnsi="Arial" w:cs="Arial"/>
          <w:sz w:val="24"/>
        </w:rPr>
        <w:t xml:space="preserve"> en su desarrollo conto con la participación de 174 investigaciones,</w:t>
      </w:r>
      <w:r w:rsidR="00B838CD">
        <w:rPr>
          <w:rFonts w:ascii="Arial" w:hAnsi="Arial" w:cs="Arial"/>
          <w:sz w:val="24"/>
        </w:rPr>
        <w:t xml:space="preserve"> de ellas 57 temas libres (32,6</w:t>
      </w:r>
      <w:r w:rsidR="000157CF">
        <w:rPr>
          <w:rFonts w:ascii="Arial" w:hAnsi="Arial" w:cs="Arial"/>
          <w:sz w:val="24"/>
        </w:rPr>
        <w:t xml:space="preserve"> %).  </w:t>
      </w:r>
    </w:p>
    <w:p w:rsidR="006640E5" w:rsidRDefault="006640E5" w:rsidP="008427E7">
      <w:pPr>
        <w:spacing w:line="360" w:lineRule="auto"/>
        <w:jc w:val="both"/>
        <w:rPr>
          <w:rFonts w:ascii="Arial" w:hAnsi="Arial" w:cs="Arial"/>
          <w:sz w:val="24"/>
        </w:rPr>
      </w:pPr>
      <w:r>
        <w:rPr>
          <w:rFonts w:ascii="Arial" w:hAnsi="Arial" w:cs="Arial"/>
          <w:sz w:val="24"/>
        </w:rPr>
        <w:t xml:space="preserve">Las investigaciones originales o temas libres representan la culminación de un proceso investigativo. En el informe final </w:t>
      </w:r>
      <w:r w:rsidR="00E9686F">
        <w:rPr>
          <w:rFonts w:ascii="Arial" w:hAnsi="Arial" w:cs="Arial"/>
          <w:sz w:val="24"/>
        </w:rPr>
        <w:t xml:space="preserve">se plasma los resultados de un amplio proceso de recolección de datos, validación de encuestas, análisis e interpretación así como de contrastación de los mismos con investigaciones similares previas. Sobre su base se trazan medidas de acción para la solución de un problema o se precisan </w:t>
      </w:r>
      <w:r w:rsidR="00D24104">
        <w:rPr>
          <w:rFonts w:ascii="Arial" w:hAnsi="Arial" w:cs="Arial"/>
          <w:sz w:val="24"/>
        </w:rPr>
        <w:t xml:space="preserve">sus detalles y/o </w:t>
      </w:r>
      <w:r w:rsidR="00D24104">
        <w:rPr>
          <w:rFonts w:ascii="Arial" w:hAnsi="Arial" w:cs="Arial"/>
          <w:sz w:val="24"/>
        </w:rPr>
        <w:lastRenderedPageBreak/>
        <w:t xml:space="preserve">características. </w:t>
      </w:r>
      <w:r w:rsidR="00480C5A">
        <w:rPr>
          <w:rFonts w:ascii="Arial" w:hAnsi="Arial" w:cs="Arial"/>
          <w:sz w:val="24"/>
        </w:rPr>
        <w:t xml:space="preserve">Por tal motivo, se considera </w:t>
      </w:r>
      <w:r w:rsidR="009C3C6A">
        <w:rPr>
          <w:rFonts w:ascii="Arial" w:hAnsi="Arial" w:cs="Arial"/>
          <w:sz w:val="24"/>
        </w:rPr>
        <w:t xml:space="preserve">el trabajo de investigación más relevante tanto en eventos científicos como en </w:t>
      </w:r>
      <w:r w:rsidR="00D776A4">
        <w:rPr>
          <w:rFonts w:ascii="Arial" w:hAnsi="Arial" w:cs="Arial"/>
          <w:sz w:val="24"/>
        </w:rPr>
        <w:t>la publicación científica</w:t>
      </w:r>
      <w:r w:rsidR="009C3C6A">
        <w:rPr>
          <w:rFonts w:ascii="Arial" w:hAnsi="Arial" w:cs="Arial"/>
          <w:sz w:val="24"/>
        </w:rPr>
        <w:t xml:space="preserve">. </w:t>
      </w:r>
    </w:p>
    <w:p w:rsidR="009C3C6A" w:rsidRDefault="00CC1DE3" w:rsidP="008427E7">
      <w:pPr>
        <w:spacing w:line="360" w:lineRule="auto"/>
        <w:jc w:val="both"/>
        <w:rPr>
          <w:rFonts w:ascii="Arial" w:hAnsi="Arial" w:cs="Arial"/>
          <w:sz w:val="24"/>
        </w:rPr>
      </w:pPr>
      <w:r>
        <w:rPr>
          <w:rFonts w:ascii="Arial" w:hAnsi="Arial" w:cs="Arial"/>
          <w:sz w:val="24"/>
        </w:rPr>
        <w:t xml:space="preserve">La elaboración y presentación del informe final de una investigación o tema libre se rige por las normas de Leticia </w:t>
      </w:r>
      <w:proofErr w:type="spellStart"/>
      <w:r>
        <w:rPr>
          <w:rFonts w:ascii="Arial" w:hAnsi="Arial" w:cs="Arial"/>
          <w:sz w:val="24"/>
        </w:rPr>
        <w:t>Artiles</w:t>
      </w:r>
      <w:proofErr w:type="spellEnd"/>
      <w:r>
        <w:rPr>
          <w:rFonts w:ascii="Arial" w:hAnsi="Arial" w:cs="Arial"/>
          <w:sz w:val="24"/>
        </w:rPr>
        <w:t xml:space="preserve">. </w:t>
      </w:r>
      <w:r w:rsidR="0096666A">
        <w:rPr>
          <w:rFonts w:ascii="Arial" w:hAnsi="Arial" w:cs="Arial"/>
          <w:sz w:val="24"/>
          <w:vertAlign w:val="superscript"/>
        </w:rPr>
        <w:t>(4)</w:t>
      </w:r>
      <w:r w:rsidR="00357341">
        <w:rPr>
          <w:rFonts w:ascii="Arial" w:hAnsi="Arial" w:cs="Arial"/>
          <w:sz w:val="24"/>
        </w:rPr>
        <w:t xml:space="preserve"> Su confección comprende: resumen, introducción</w:t>
      </w:r>
      <w:r w:rsidR="00ED2D1A">
        <w:rPr>
          <w:rFonts w:ascii="Arial" w:hAnsi="Arial" w:cs="Arial"/>
          <w:sz w:val="24"/>
        </w:rPr>
        <w:t xml:space="preserve"> (</w:t>
      </w:r>
      <w:r w:rsidR="00EC4788">
        <w:rPr>
          <w:rFonts w:ascii="Arial" w:hAnsi="Arial" w:cs="Arial"/>
          <w:sz w:val="24"/>
        </w:rPr>
        <w:t xml:space="preserve">recoge los </w:t>
      </w:r>
      <w:r w:rsidR="00ED2D1A">
        <w:rPr>
          <w:rFonts w:ascii="Arial" w:hAnsi="Arial" w:cs="Arial"/>
          <w:sz w:val="24"/>
        </w:rPr>
        <w:t>antecedentes y situación actual del problema)</w:t>
      </w:r>
      <w:r w:rsidR="00357341">
        <w:rPr>
          <w:rFonts w:ascii="Arial" w:hAnsi="Arial" w:cs="Arial"/>
          <w:sz w:val="24"/>
        </w:rPr>
        <w:t xml:space="preserve">, metodología, </w:t>
      </w:r>
      <w:r w:rsidR="00AE0AD1">
        <w:rPr>
          <w:rFonts w:ascii="Arial" w:hAnsi="Arial" w:cs="Arial"/>
          <w:sz w:val="24"/>
        </w:rPr>
        <w:t>resultados, discusión</w:t>
      </w:r>
      <w:r w:rsidR="00DE4BE0">
        <w:rPr>
          <w:rFonts w:ascii="Arial" w:hAnsi="Arial" w:cs="Arial"/>
          <w:sz w:val="24"/>
        </w:rPr>
        <w:t xml:space="preserve"> (expone el análisis profundo de la investigación)</w:t>
      </w:r>
      <w:r w:rsidR="00AE0AD1">
        <w:rPr>
          <w:rFonts w:ascii="Arial" w:hAnsi="Arial" w:cs="Arial"/>
          <w:sz w:val="24"/>
        </w:rPr>
        <w:t xml:space="preserve">, conclusiones </w:t>
      </w:r>
      <w:r w:rsidR="00085D67">
        <w:rPr>
          <w:rFonts w:ascii="Arial" w:hAnsi="Arial" w:cs="Arial"/>
          <w:sz w:val="24"/>
        </w:rPr>
        <w:t xml:space="preserve">y las referencias bibliográficas. </w:t>
      </w:r>
      <w:r w:rsidR="006E1E17">
        <w:rPr>
          <w:rFonts w:ascii="Arial" w:hAnsi="Arial" w:cs="Arial"/>
          <w:sz w:val="24"/>
        </w:rPr>
        <w:t xml:space="preserve">En la metodología de la investigaciones originales </w:t>
      </w:r>
      <w:r w:rsidR="00B1772C">
        <w:rPr>
          <w:rFonts w:ascii="Arial" w:hAnsi="Arial" w:cs="Arial"/>
          <w:sz w:val="24"/>
        </w:rPr>
        <w:t>se plasma el desarrollo de la investigación, partiendo del tipo de estudio (observacional o no), universo y muestra, las variables estudiadas</w:t>
      </w:r>
      <w:r w:rsidR="008D4075">
        <w:rPr>
          <w:rFonts w:ascii="Arial" w:hAnsi="Arial" w:cs="Arial"/>
          <w:sz w:val="24"/>
        </w:rPr>
        <w:t xml:space="preserve">, la fuente de la información, </w:t>
      </w:r>
      <w:r w:rsidR="00FA311A">
        <w:rPr>
          <w:rFonts w:ascii="Arial" w:hAnsi="Arial" w:cs="Arial"/>
          <w:sz w:val="24"/>
        </w:rPr>
        <w:t xml:space="preserve">así como las </w:t>
      </w:r>
      <w:r w:rsidR="008D4075">
        <w:rPr>
          <w:rFonts w:ascii="Arial" w:hAnsi="Arial" w:cs="Arial"/>
          <w:sz w:val="24"/>
        </w:rPr>
        <w:t xml:space="preserve">técnicas de recolección </w:t>
      </w:r>
      <w:r w:rsidR="00FA311A">
        <w:rPr>
          <w:rFonts w:ascii="Arial" w:hAnsi="Arial" w:cs="Arial"/>
          <w:sz w:val="24"/>
        </w:rPr>
        <w:t xml:space="preserve">y procesamiento y el planteamiento de las normas éticas. </w:t>
      </w:r>
    </w:p>
    <w:p w:rsidR="00DB4A89" w:rsidRDefault="00DB4A89" w:rsidP="008427E7">
      <w:pPr>
        <w:spacing w:line="360" w:lineRule="auto"/>
        <w:jc w:val="both"/>
        <w:rPr>
          <w:rFonts w:ascii="Arial" w:hAnsi="Arial" w:cs="Arial"/>
          <w:sz w:val="24"/>
        </w:rPr>
      </w:pPr>
      <w:r>
        <w:rPr>
          <w:rFonts w:ascii="Arial" w:hAnsi="Arial" w:cs="Arial"/>
          <w:sz w:val="24"/>
        </w:rPr>
        <w:t>Sobre la base de lo anterior expuesto, surgen múltiples interrogantes</w:t>
      </w:r>
      <w:r w:rsidR="00D23BB5">
        <w:rPr>
          <w:rFonts w:ascii="Arial" w:hAnsi="Arial" w:cs="Arial"/>
          <w:sz w:val="24"/>
        </w:rPr>
        <w:t xml:space="preserve"> </w:t>
      </w:r>
      <w:r w:rsidR="009F3761">
        <w:rPr>
          <w:rFonts w:ascii="Arial" w:hAnsi="Arial" w:cs="Arial"/>
          <w:sz w:val="24"/>
        </w:rPr>
        <w:t>referente a</w:t>
      </w:r>
      <w:r w:rsidR="00D23BB5">
        <w:rPr>
          <w:rFonts w:ascii="Arial" w:hAnsi="Arial" w:cs="Arial"/>
          <w:sz w:val="24"/>
        </w:rPr>
        <w:t xml:space="preserve"> los tipos de estudios que más</w:t>
      </w:r>
      <w:r w:rsidR="00E434EC">
        <w:rPr>
          <w:rFonts w:ascii="Arial" w:hAnsi="Arial" w:cs="Arial"/>
          <w:sz w:val="24"/>
        </w:rPr>
        <w:t xml:space="preserve"> realizan, cuál de ellos realizan más los estudiantes de las ciencias médicas y cuáles</w:t>
      </w:r>
      <w:r w:rsidR="00E1170D">
        <w:rPr>
          <w:rFonts w:ascii="Arial" w:hAnsi="Arial" w:cs="Arial"/>
          <w:sz w:val="24"/>
        </w:rPr>
        <w:t xml:space="preserve"> son los errores más comunes en la confección del informe final de la investigación</w:t>
      </w:r>
      <w:r w:rsidR="00BC3858">
        <w:rPr>
          <w:rFonts w:ascii="Arial" w:hAnsi="Arial" w:cs="Arial"/>
          <w:sz w:val="24"/>
        </w:rPr>
        <w:t xml:space="preserve"> </w:t>
      </w:r>
      <w:r w:rsidR="005A34F3">
        <w:rPr>
          <w:rFonts w:ascii="Arial" w:hAnsi="Arial" w:cs="Arial"/>
          <w:sz w:val="24"/>
        </w:rPr>
        <w:t>cometidos por los estudiantes de las ciencias médicas</w:t>
      </w:r>
      <w:r w:rsidR="00E434EC">
        <w:rPr>
          <w:rFonts w:ascii="Arial" w:hAnsi="Arial" w:cs="Arial"/>
          <w:sz w:val="24"/>
        </w:rPr>
        <w:t xml:space="preserve">, entre otras. </w:t>
      </w:r>
      <w:r w:rsidR="009D6B90">
        <w:rPr>
          <w:rFonts w:ascii="Arial" w:hAnsi="Arial" w:cs="Arial"/>
          <w:sz w:val="24"/>
        </w:rPr>
        <w:t xml:space="preserve">Por tal motivo los autores plantean como </w:t>
      </w:r>
      <w:r w:rsidR="009D6B90" w:rsidRPr="009D6B90">
        <w:rPr>
          <w:rFonts w:ascii="Arial" w:hAnsi="Arial" w:cs="Arial"/>
          <w:b/>
          <w:sz w:val="24"/>
        </w:rPr>
        <w:t>objetivo</w:t>
      </w:r>
      <w:r w:rsidR="009D6B90">
        <w:rPr>
          <w:rFonts w:ascii="Arial" w:hAnsi="Arial" w:cs="Arial"/>
          <w:sz w:val="24"/>
        </w:rPr>
        <w:t xml:space="preserve"> de la presente investigación </w:t>
      </w:r>
      <w:r w:rsidR="00CD7625">
        <w:rPr>
          <w:rFonts w:ascii="Arial" w:hAnsi="Arial" w:cs="Arial"/>
          <w:sz w:val="24"/>
        </w:rPr>
        <w:t>caracterizar las</w:t>
      </w:r>
      <w:r w:rsidR="00CD7625" w:rsidRPr="00CD7625">
        <w:rPr>
          <w:rFonts w:ascii="Arial" w:hAnsi="Arial" w:cs="Arial"/>
          <w:sz w:val="24"/>
        </w:rPr>
        <w:t xml:space="preserve"> investigaciones originales presentadas en la Primera Jornada Científica Estudiantil Nacional sobre COVID-19, CovidCien2021</w:t>
      </w:r>
    </w:p>
    <w:p w:rsidR="0095721A" w:rsidRPr="009063E4" w:rsidRDefault="0095721A" w:rsidP="008427E7">
      <w:pPr>
        <w:spacing w:line="360" w:lineRule="auto"/>
        <w:jc w:val="both"/>
        <w:rPr>
          <w:rFonts w:ascii="Arial" w:hAnsi="Arial" w:cs="Arial"/>
          <w:b/>
          <w:sz w:val="24"/>
        </w:rPr>
      </w:pPr>
      <w:r w:rsidRPr="009063E4">
        <w:rPr>
          <w:rFonts w:ascii="Arial" w:hAnsi="Arial" w:cs="Arial"/>
          <w:b/>
          <w:sz w:val="24"/>
        </w:rPr>
        <w:t>METODO</w:t>
      </w:r>
    </w:p>
    <w:p w:rsidR="009063E4" w:rsidRDefault="00817059" w:rsidP="008427E7">
      <w:pPr>
        <w:spacing w:line="360" w:lineRule="auto"/>
        <w:jc w:val="both"/>
        <w:rPr>
          <w:rFonts w:ascii="Arial" w:hAnsi="Arial" w:cs="Arial"/>
          <w:sz w:val="24"/>
        </w:rPr>
      </w:pPr>
      <w:r w:rsidRPr="00817059">
        <w:rPr>
          <w:rFonts w:ascii="Arial" w:hAnsi="Arial" w:cs="Arial"/>
          <w:b/>
          <w:sz w:val="24"/>
        </w:rPr>
        <w:t>Tipo de estudio:</w:t>
      </w:r>
      <w:r>
        <w:rPr>
          <w:rFonts w:ascii="Arial" w:hAnsi="Arial" w:cs="Arial"/>
          <w:sz w:val="24"/>
        </w:rPr>
        <w:t xml:space="preserve"> s</w:t>
      </w:r>
      <w:r w:rsidR="003216A7">
        <w:rPr>
          <w:rFonts w:ascii="Arial" w:hAnsi="Arial" w:cs="Arial"/>
          <w:sz w:val="24"/>
        </w:rPr>
        <w:t>e realizó un estud</w:t>
      </w:r>
      <w:r w:rsidR="00762E1B">
        <w:rPr>
          <w:rFonts w:ascii="Arial" w:hAnsi="Arial" w:cs="Arial"/>
          <w:sz w:val="24"/>
        </w:rPr>
        <w:t xml:space="preserve">io observacional, descriptivo, </w:t>
      </w:r>
      <w:r w:rsidR="003216A7">
        <w:rPr>
          <w:rFonts w:ascii="Arial" w:hAnsi="Arial" w:cs="Arial"/>
          <w:sz w:val="24"/>
        </w:rPr>
        <w:t>de corte trasversal sobre las investigaciones originales presentadas en el marco de la</w:t>
      </w:r>
      <w:r w:rsidR="003216A7" w:rsidRPr="003216A7">
        <w:rPr>
          <w:rFonts w:ascii="Arial" w:hAnsi="Arial" w:cs="Arial"/>
          <w:sz w:val="24"/>
        </w:rPr>
        <w:t xml:space="preserve"> Primera Jornada Científica Estudiantil Nacional sobre COVID-19, </w:t>
      </w:r>
      <w:r w:rsidR="002F5AF0" w:rsidRPr="002F5AF0">
        <w:rPr>
          <w:rFonts w:ascii="Arial" w:hAnsi="Arial" w:cs="Arial"/>
          <w:sz w:val="24"/>
        </w:rPr>
        <w:t>CovidCien2021</w:t>
      </w:r>
      <w:r w:rsidR="003216A7">
        <w:rPr>
          <w:rFonts w:ascii="Arial" w:hAnsi="Arial" w:cs="Arial"/>
          <w:sz w:val="24"/>
        </w:rPr>
        <w:t xml:space="preserve">. </w:t>
      </w:r>
    </w:p>
    <w:p w:rsidR="003216A7" w:rsidRDefault="00817059" w:rsidP="008427E7">
      <w:pPr>
        <w:spacing w:line="360" w:lineRule="auto"/>
        <w:jc w:val="both"/>
        <w:rPr>
          <w:rFonts w:ascii="Arial" w:hAnsi="Arial" w:cs="Arial"/>
          <w:sz w:val="24"/>
        </w:rPr>
      </w:pPr>
      <w:r w:rsidRPr="00817059">
        <w:rPr>
          <w:rFonts w:ascii="Arial" w:hAnsi="Arial" w:cs="Arial"/>
          <w:b/>
          <w:sz w:val="24"/>
        </w:rPr>
        <w:t>Universo y muestra:</w:t>
      </w:r>
      <w:r>
        <w:rPr>
          <w:rFonts w:ascii="Arial" w:hAnsi="Arial" w:cs="Arial"/>
          <w:sz w:val="24"/>
        </w:rPr>
        <w:t xml:space="preserve"> e</w:t>
      </w:r>
      <w:r w:rsidR="003216A7">
        <w:rPr>
          <w:rFonts w:ascii="Arial" w:hAnsi="Arial" w:cs="Arial"/>
          <w:sz w:val="24"/>
        </w:rPr>
        <w:t xml:space="preserve">l universo estuvo integrado por </w:t>
      </w:r>
      <w:r w:rsidR="00E00D21">
        <w:rPr>
          <w:rFonts w:ascii="Arial" w:hAnsi="Arial" w:cs="Arial"/>
          <w:sz w:val="24"/>
        </w:rPr>
        <w:t>57</w:t>
      </w:r>
      <w:r w:rsidR="008C44EA">
        <w:rPr>
          <w:rFonts w:ascii="Arial" w:hAnsi="Arial" w:cs="Arial"/>
          <w:sz w:val="24"/>
        </w:rPr>
        <w:t xml:space="preserve"> trabajos. Se trabajó con la totalidad del universo por lo que no se </w:t>
      </w:r>
      <w:r w:rsidR="00B12F88">
        <w:rPr>
          <w:rFonts w:ascii="Arial" w:hAnsi="Arial" w:cs="Arial"/>
          <w:sz w:val="24"/>
        </w:rPr>
        <w:t xml:space="preserve">empelaron técnicas de muestreo. </w:t>
      </w:r>
      <w:r w:rsidR="002F5AF0">
        <w:rPr>
          <w:rFonts w:ascii="Arial" w:hAnsi="Arial" w:cs="Arial"/>
          <w:sz w:val="24"/>
        </w:rPr>
        <w:t>Como criterios de inclusión: trabajos presentados en CovidCien2021</w:t>
      </w:r>
      <w:r w:rsidR="004938D9">
        <w:rPr>
          <w:rFonts w:ascii="Arial" w:hAnsi="Arial" w:cs="Arial"/>
          <w:sz w:val="24"/>
        </w:rPr>
        <w:t xml:space="preserve"> aceptados por el comité científico</w:t>
      </w:r>
      <w:r w:rsidR="004A230F">
        <w:rPr>
          <w:rFonts w:ascii="Arial" w:hAnsi="Arial" w:cs="Arial"/>
          <w:sz w:val="24"/>
        </w:rPr>
        <w:t xml:space="preserve"> del evento</w:t>
      </w:r>
      <w:r w:rsidR="002B6CAA">
        <w:rPr>
          <w:rFonts w:ascii="Arial" w:hAnsi="Arial" w:cs="Arial"/>
          <w:sz w:val="24"/>
        </w:rPr>
        <w:t xml:space="preserve">. Como criterio de exclusión: trabajo que no permitiera obtener al menos una variable. </w:t>
      </w:r>
    </w:p>
    <w:p w:rsidR="002B6CAA" w:rsidRDefault="00817059" w:rsidP="008427E7">
      <w:pPr>
        <w:spacing w:line="360" w:lineRule="auto"/>
        <w:jc w:val="both"/>
        <w:rPr>
          <w:rFonts w:ascii="Arial" w:hAnsi="Arial" w:cs="Arial"/>
          <w:sz w:val="24"/>
        </w:rPr>
      </w:pPr>
      <w:r w:rsidRPr="00817059">
        <w:rPr>
          <w:rFonts w:ascii="Arial" w:hAnsi="Arial" w:cs="Arial"/>
          <w:b/>
          <w:sz w:val="24"/>
        </w:rPr>
        <w:t>Variables estudiadas:</w:t>
      </w:r>
      <w:r>
        <w:rPr>
          <w:rFonts w:ascii="Arial" w:hAnsi="Arial" w:cs="Arial"/>
          <w:sz w:val="24"/>
        </w:rPr>
        <w:t xml:space="preserve"> s</w:t>
      </w:r>
      <w:r w:rsidR="0082015E">
        <w:rPr>
          <w:rFonts w:ascii="Arial" w:hAnsi="Arial" w:cs="Arial"/>
          <w:sz w:val="24"/>
        </w:rPr>
        <w:t xml:space="preserve">e analizaron las siguientes variables: </w:t>
      </w:r>
      <w:r w:rsidR="00B44456" w:rsidRPr="009A667A">
        <w:rPr>
          <w:rFonts w:ascii="Arial" w:hAnsi="Arial" w:cs="Arial"/>
          <w:sz w:val="24"/>
        </w:rPr>
        <w:t xml:space="preserve">según las investigaciones: </w:t>
      </w:r>
      <w:r w:rsidR="00951348" w:rsidRPr="009A667A">
        <w:rPr>
          <w:rFonts w:ascii="Arial" w:hAnsi="Arial" w:cs="Arial"/>
          <w:sz w:val="24"/>
        </w:rPr>
        <w:t>cantidad de investigaciones originales presentadas, cantidad de</w:t>
      </w:r>
      <w:r w:rsidR="00BA0C7D">
        <w:rPr>
          <w:rFonts w:ascii="Arial" w:hAnsi="Arial" w:cs="Arial"/>
          <w:sz w:val="24"/>
        </w:rPr>
        <w:t xml:space="preserve"> investigaciones estudiantiles o </w:t>
      </w:r>
      <w:r w:rsidR="00B80916" w:rsidRPr="009A667A">
        <w:rPr>
          <w:rFonts w:ascii="Arial" w:hAnsi="Arial" w:cs="Arial"/>
          <w:sz w:val="24"/>
        </w:rPr>
        <w:t xml:space="preserve">investigaciones profesionales </w:t>
      </w:r>
      <w:r w:rsidR="00BA0C7D">
        <w:rPr>
          <w:rFonts w:ascii="Arial" w:hAnsi="Arial" w:cs="Arial"/>
          <w:sz w:val="24"/>
        </w:rPr>
        <w:t xml:space="preserve">(según la categoría del primer autor), </w:t>
      </w:r>
      <w:r w:rsidR="00B80916" w:rsidRPr="009A667A">
        <w:rPr>
          <w:rFonts w:ascii="Arial" w:hAnsi="Arial" w:cs="Arial"/>
          <w:sz w:val="24"/>
        </w:rPr>
        <w:t>tipo de estudio (observacional</w:t>
      </w:r>
      <w:r w:rsidR="00015F3D" w:rsidRPr="009A667A">
        <w:rPr>
          <w:rFonts w:ascii="Arial" w:hAnsi="Arial" w:cs="Arial"/>
          <w:sz w:val="24"/>
        </w:rPr>
        <w:t xml:space="preserve"> descriptivo, observacional analítico</w:t>
      </w:r>
      <w:r w:rsidR="00B80916" w:rsidRPr="009A667A">
        <w:rPr>
          <w:rFonts w:ascii="Arial" w:hAnsi="Arial" w:cs="Arial"/>
          <w:sz w:val="24"/>
        </w:rPr>
        <w:t>, no observacional</w:t>
      </w:r>
      <w:r w:rsidR="0044376A" w:rsidRPr="009A667A">
        <w:rPr>
          <w:rFonts w:ascii="Arial" w:hAnsi="Arial" w:cs="Arial"/>
          <w:sz w:val="24"/>
        </w:rPr>
        <w:t xml:space="preserve"> </w:t>
      </w:r>
      <w:r w:rsidR="0044376A" w:rsidRPr="009A667A">
        <w:rPr>
          <w:rFonts w:ascii="Arial" w:hAnsi="Arial" w:cs="Arial"/>
          <w:sz w:val="24"/>
        </w:rPr>
        <w:lastRenderedPageBreak/>
        <w:t xml:space="preserve">experimental, no observacional </w:t>
      </w:r>
      <w:r w:rsidR="00762B9C" w:rsidRPr="009A667A">
        <w:rPr>
          <w:rFonts w:ascii="Arial" w:hAnsi="Arial" w:cs="Arial"/>
          <w:sz w:val="24"/>
        </w:rPr>
        <w:t>cuasi-</w:t>
      </w:r>
      <w:r w:rsidR="0044376A" w:rsidRPr="009A667A">
        <w:rPr>
          <w:rFonts w:ascii="Arial" w:hAnsi="Arial" w:cs="Arial"/>
          <w:sz w:val="24"/>
        </w:rPr>
        <w:t>experimental</w:t>
      </w:r>
      <w:r w:rsidR="00B80916" w:rsidRPr="009A667A">
        <w:rPr>
          <w:rFonts w:ascii="Arial" w:hAnsi="Arial" w:cs="Arial"/>
          <w:sz w:val="24"/>
        </w:rPr>
        <w:t>)</w:t>
      </w:r>
      <w:r w:rsidR="008961FF">
        <w:rPr>
          <w:rFonts w:ascii="Arial" w:hAnsi="Arial" w:cs="Arial"/>
          <w:sz w:val="24"/>
        </w:rPr>
        <w:t xml:space="preserve">, tipo de investigación (cuantitativa, cualitativa, </w:t>
      </w:r>
      <w:proofErr w:type="spellStart"/>
      <w:r w:rsidR="008961FF">
        <w:rPr>
          <w:rFonts w:ascii="Arial" w:hAnsi="Arial" w:cs="Arial"/>
          <w:sz w:val="24"/>
        </w:rPr>
        <w:t>cuali</w:t>
      </w:r>
      <w:proofErr w:type="spellEnd"/>
      <w:r w:rsidR="008961FF">
        <w:rPr>
          <w:rFonts w:ascii="Arial" w:hAnsi="Arial" w:cs="Arial"/>
          <w:sz w:val="24"/>
        </w:rPr>
        <w:t>-cuantitativa)</w:t>
      </w:r>
      <w:r w:rsidR="00712675">
        <w:rPr>
          <w:rFonts w:ascii="Arial" w:hAnsi="Arial" w:cs="Arial"/>
          <w:sz w:val="24"/>
        </w:rPr>
        <w:t xml:space="preserve">, errores </w:t>
      </w:r>
      <w:r w:rsidR="005F736A">
        <w:rPr>
          <w:rFonts w:ascii="Arial" w:hAnsi="Arial" w:cs="Arial"/>
          <w:sz w:val="24"/>
        </w:rPr>
        <w:t xml:space="preserve">metodológicos </w:t>
      </w:r>
      <w:r w:rsidR="00712675">
        <w:rPr>
          <w:rFonts w:ascii="Arial" w:hAnsi="Arial" w:cs="Arial"/>
          <w:sz w:val="24"/>
        </w:rPr>
        <w:t xml:space="preserve">más comunes </w:t>
      </w:r>
      <w:r w:rsidR="009E460C">
        <w:rPr>
          <w:rFonts w:ascii="Arial" w:hAnsi="Arial" w:cs="Arial"/>
          <w:sz w:val="24"/>
        </w:rPr>
        <w:t>de las investigaciones</w:t>
      </w:r>
      <w:r w:rsidR="00B80916" w:rsidRPr="009A667A">
        <w:rPr>
          <w:rFonts w:ascii="Arial" w:hAnsi="Arial" w:cs="Arial"/>
          <w:sz w:val="24"/>
        </w:rPr>
        <w:t xml:space="preserve">. Según los autores: </w:t>
      </w:r>
      <w:r w:rsidR="003E5257" w:rsidRPr="009A667A">
        <w:rPr>
          <w:rFonts w:ascii="Arial" w:hAnsi="Arial" w:cs="Arial"/>
          <w:sz w:val="24"/>
        </w:rPr>
        <w:t>cantidad de autores (un autor, dos autores, tres autores, cuatro autores, cinco autores, sir autores)</w:t>
      </w:r>
      <w:r w:rsidR="00BC6F1D" w:rsidRPr="009A667A">
        <w:rPr>
          <w:rFonts w:ascii="Arial" w:hAnsi="Arial" w:cs="Arial"/>
          <w:sz w:val="24"/>
        </w:rPr>
        <w:t>.</w:t>
      </w:r>
      <w:r w:rsidR="00BC6F1D">
        <w:rPr>
          <w:rFonts w:ascii="Arial" w:hAnsi="Arial" w:cs="Arial"/>
          <w:sz w:val="24"/>
        </w:rPr>
        <w:t xml:space="preserve"> </w:t>
      </w:r>
    </w:p>
    <w:p w:rsidR="00053B94" w:rsidRDefault="00817059" w:rsidP="008427E7">
      <w:pPr>
        <w:spacing w:line="360" w:lineRule="auto"/>
        <w:jc w:val="both"/>
        <w:rPr>
          <w:rFonts w:ascii="Arial" w:hAnsi="Arial" w:cs="Arial"/>
          <w:sz w:val="24"/>
        </w:rPr>
      </w:pPr>
      <w:r w:rsidRPr="00817059">
        <w:rPr>
          <w:rFonts w:ascii="Arial" w:hAnsi="Arial" w:cs="Arial"/>
          <w:b/>
          <w:sz w:val="24"/>
        </w:rPr>
        <w:t>Recolección y procesamiento de la información</w:t>
      </w:r>
      <w:r>
        <w:rPr>
          <w:rFonts w:ascii="Arial" w:hAnsi="Arial" w:cs="Arial"/>
          <w:sz w:val="24"/>
        </w:rPr>
        <w:t>: l</w:t>
      </w:r>
      <w:r w:rsidR="00053B94" w:rsidRPr="00053B94">
        <w:rPr>
          <w:rFonts w:ascii="Arial" w:hAnsi="Arial" w:cs="Arial"/>
          <w:sz w:val="24"/>
        </w:rPr>
        <w:t xml:space="preserve">a información se recopiló a partir del análisis de cada investigación. </w:t>
      </w:r>
      <w:r w:rsidR="00AF4E22">
        <w:rPr>
          <w:rFonts w:ascii="Arial" w:hAnsi="Arial" w:cs="Arial"/>
          <w:sz w:val="24"/>
        </w:rPr>
        <w:t xml:space="preserve">Se utilizó Microsoft Excel para confeccionar la base de datos. </w:t>
      </w:r>
      <w:r w:rsidR="00C862D1">
        <w:rPr>
          <w:rFonts w:ascii="Arial" w:hAnsi="Arial" w:cs="Arial"/>
          <w:sz w:val="24"/>
        </w:rPr>
        <w:t>Los errores se recogieron a partir de las revisiones realzadas por el comité científico y tribunales del evento a cada trabajo investigativo. Se aplicó la estadística descriptiva para el procesamiento de la información referente a las investigaciones</w:t>
      </w:r>
      <w:r w:rsidR="00974619">
        <w:rPr>
          <w:rFonts w:ascii="Arial" w:hAnsi="Arial" w:cs="Arial"/>
          <w:sz w:val="24"/>
        </w:rPr>
        <w:t xml:space="preserve"> (variables cuantitativas)</w:t>
      </w:r>
      <w:r w:rsidR="00C862D1">
        <w:rPr>
          <w:rFonts w:ascii="Arial" w:hAnsi="Arial" w:cs="Arial"/>
          <w:sz w:val="24"/>
        </w:rPr>
        <w:t xml:space="preserve">. </w:t>
      </w:r>
      <w:r w:rsidR="00974619">
        <w:rPr>
          <w:rFonts w:ascii="Arial" w:hAnsi="Arial" w:cs="Arial"/>
          <w:sz w:val="24"/>
        </w:rPr>
        <w:t>Se excluyó los errores de las investigaciones</w:t>
      </w:r>
      <w:r w:rsidR="008961FF">
        <w:rPr>
          <w:rFonts w:ascii="Arial" w:hAnsi="Arial" w:cs="Arial"/>
          <w:sz w:val="24"/>
        </w:rPr>
        <w:t xml:space="preserve">, que </w:t>
      </w:r>
      <w:r w:rsidR="003C4725">
        <w:rPr>
          <w:rFonts w:ascii="Arial" w:hAnsi="Arial" w:cs="Arial"/>
          <w:sz w:val="24"/>
        </w:rPr>
        <w:t xml:space="preserve">se presentaron de </w:t>
      </w:r>
      <w:r w:rsidR="008B3D75">
        <w:rPr>
          <w:rFonts w:ascii="Arial" w:hAnsi="Arial" w:cs="Arial"/>
          <w:sz w:val="24"/>
        </w:rPr>
        <w:t xml:space="preserve">forma </w:t>
      </w:r>
      <w:r w:rsidR="009E460C">
        <w:rPr>
          <w:rFonts w:ascii="Arial" w:hAnsi="Arial" w:cs="Arial"/>
          <w:sz w:val="24"/>
        </w:rPr>
        <w:t xml:space="preserve">cualitativa. </w:t>
      </w:r>
    </w:p>
    <w:p w:rsidR="00053B94" w:rsidRDefault="00817059" w:rsidP="008427E7">
      <w:pPr>
        <w:spacing w:line="360" w:lineRule="auto"/>
        <w:jc w:val="both"/>
        <w:rPr>
          <w:rFonts w:ascii="Arial" w:hAnsi="Arial" w:cs="Arial"/>
          <w:sz w:val="24"/>
        </w:rPr>
      </w:pPr>
      <w:r w:rsidRPr="00817059">
        <w:rPr>
          <w:rFonts w:ascii="Arial" w:hAnsi="Arial" w:cs="Arial"/>
          <w:b/>
          <w:sz w:val="24"/>
        </w:rPr>
        <w:t>Normas éticas:</w:t>
      </w:r>
      <w:r>
        <w:rPr>
          <w:rFonts w:ascii="Arial" w:hAnsi="Arial" w:cs="Arial"/>
          <w:sz w:val="24"/>
        </w:rPr>
        <w:t xml:space="preserve"> n</w:t>
      </w:r>
      <w:r w:rsidR="00260ECB" w:rsidRPr="00260ECB">
        <w:rPr>
          <w:rFonts w:ascii="Arial" w:hAnsi="Arial" w:cs="Arial"/>
          <w:sz w:val="24"/>
        </w:rPr>
        <w:t>o se aplicaron técnicas intervencionistas en los participantes. No se solicitaron datos característicos y/o distintivos de los autores. Se cumplieron las normas cubanas para la realización de investigaciones en ciencias de la salud y la II Declaración de Helsinki. Solo se utilizaron los datos con fines investigativos</w:t>
      </w:r>
    </w:p>
    <w:p w:rsidR="0095721A" w:rsidRPr="009063E4" w:rsidRDefault="0095721A" w:rsidP="008427E7">
      <w:pPr>
        <w:spacing w:line="360" w:lineRule="auto"/>
        <w:jc w:val="both"/>
        <w:rPr>
          <w:rFonts w:ascii="Arial" w:hAnsi="Arial" w:cs="Arial"/>
          <w:b/>
          <w:sz w:val="24"/>
        </w:rPr>
      </w:pPr>
      <w:r w:rsidRPr="009063E4">
        <w:rPr>
          <w:rFonts w:ascii="Arial" w:hAnsi="Arial" w:cs="Arial"/>
          <w:b/>
          <w:sz w:val="24"/>
        </w:rPr>
        <w:t>RESULTADOS</w:t>
      </w:r>
    </w:p>
    <w:p w:rsidR="00D454E7" w:rsidRDefault="008936C0" w:rsidP="008427E7">
      <w:pPr>
        <w:spacing w:line="360" w:lineRule="auto"/>
        <w:jc w:val="both"/>
        <w:rPr>
          <w:rFonts w:ascii="Arial" w:hAnsi="Arial" w:cs="Arial"/>
          <w:sz w:val="24"/>
        </w:rPr>
      </w:pPr>
      <w:r w:rsidRPr="0057058B">
        <w:rPr>
          <w:rFonts w:ascii="Arial" w:hAnsi="Arial" w:cs="Arial"/>
          <w:sz w:val="24"/>
        </w:rPr>
        <w:t>Se presentaron un total de 174 investigaciones</w:t>
      </w:r>
      <w:r w:rsidR="009F575E" w:rsidRPr="0057058B">
        <w:rPr>
          <w:rFonts w:ascii="Arial" w:hAnsi="Arial" w:cs="Arial"/>
          <w:sz w:val="24"/>
        </w:rPr>
        <w:t>, de ellas 57 temas libres (32,6</w:t>
      </w:r>
      <w:r w:rsidRPr="0057058B">
        <w:rPr>
          <w:rFonts w:ascii="Arial" w:hAnsi="Arial" w:cs="Arial"/>
          <w:sz w:val="24"/>
        </w:rPr>
        <w:t xml:space="preserve"> %).  </w:t>
      </w:r>
      <w:r w:rsidR="00235889" w:rsidRPr="0057058B">
        <w:rPr>
          <w:rFonts w:ascii="Arial" w:hAnsi="Arial" w:cs="Arial"/>
          <w:sz w:val="24"/>
        </w:rPr>
        <w:t xml:space="preserve">Sobresalieron las </w:t>
      </w:r>
      <w:r w:rsidR="000A601A" w:rsidRPr="0057058B">
        <w:rPr>
          <w:rFonts w:ascii="Arial" w:hAnsi="Arial" w:cs="Arial"/>
          <w:sz w:val="24"/>
        </w:rPr>
        <w:t xml:space="preserve">32 </w:t>
      </w:r>
      <w:r w:rsidR="00235889" w:rsidRPr="0057058B">
        <w:rPr>
          <w:rFonts w:ascii="Arial" w:hAnsi="Arial" w:cs="Arial"/>
          <w:sz w:val="24"/>
        </w:rPr>
        <w:t xml:space="preserve">investigaciones </w:t>
      </w:r>
      <w:r w:rsidR="00DE7FCE" w:rsidRPr="0057058B">
        <w:rPr>
          <w:rFonts w:ascii="Arial" w:hAnsi="Arial" w:cs="Arial"/>
          <w:sz w:val="24"/>
        </w:rPr>
        <w:t>pertenecientes</w:t>
      </w:r>
      <w:r w:rsidR="000A601A" w:rsidRPr="0057058B">
        <w:rPr>
          <w:rFonts w:ascii="Arial" w:hAnsi="Arial" w:cs="Arial"/>
          <w:sz w:val="24"/>
        </w:rPr>
        <w:t xml:space="preserve"> a estudiantes de las ciencias médicas y otras universidades (Universidad Central de las Villas, Universidad de Oriente</w:t>
      </w:r>
      <w:r w:rsidR="009F575E" w:rsidRPr="0057058B">
        <w:rPr>
          <w:rFonts w:ascii="Arial" w:hAnsi="Arial" w:cs="Arial"/>
          <w:sz w:val="24"/>
        </w:rPr>
        <w:t>) equivalentes al 56,1</w:t>
      </w:r>
      <w:r w:rsidR="00EB29A5" w:rsidRPr="0057058B">
        <w:rPr>
          <w:rFonts w:ascii="Arial" w:hAnsi="Arial" w:cs="Arial"/>
          <w:sz w:val="24"/>
        </w:rPr>
        <w:t xml:space="preserve"> % del total de temas libres.</w:t>
      </w:r>
      <w:r w:rsidR="00EB29A5">
        <w:rPr>
          <w:rFonts w:ascii="Arial" w:hAnsi="Arial" w:cs="Arial"/>
          <w:sz w:val="24"/>
        </w:rPr>
        <w:t xml:space="preserve"> </w:t>
      </w:r>
    </w:p>
    <w:p w:rsidR="0039113A" w:rsidRDefault="00D108D6" w:rsidP="008427E7">
      <w:pPr>
        <w:spacing w:line="360" w:lineRule="auto"/>
        <w:jc w:val="both"/>
        <w:rPr>
          <w:rFonts w:ascii="Arial" w:hAnsi="Arial" w:cs="Arial"/>
          <w:sz w:val="24"/>
        </w:rPr>
      </w:pPr>
      <w:r>
        <w:rPr>
          <w:rFonts w:ascii="Arial" w:hAnsi="Arial" w:cs="Arial"/>
          <w:sz w:val="24"/>
        </w:rPr>
        <w:t xml:space="preserve">Destacaron las investigaciones </w:t>
      </w:r>
      <w:r w:rsidR="00243632">
        <w:rPr>
          <w:rFonts w:ascii="Arial" w:hAnsi="Arial" w:cs="Arial"/>
          <w:sz w:val="24"/>
        </w:rPr>
        <w:t>de estudios observacionales descriptivos (50; 87,7 %)</w:t>
      </w:r>
      <w:r w:rsidR="00870F10">
        <w:rPr>
          <w:rFonts w:ascii="Arial" w:hAnsi="Arial" w:cs="Arial"/>
          <w:sz w:val="24"/>
        </w:rPr>
        <w:t xml:space="preserve">. Grupo sobresaliente en las investigaciones observacionales (98 % del total). </w:t>
      </w:r>
      <w:r w:rsidR="00233A32">
        <w:rPr>
          <w:rFonts w:ascii="Arial" w:hAnsi="Arial" w:cs="Arial"/>
          <w:sz w:val="24"/>
        </w:rPr>
        <w:t xml:space="preserve">Seguido de las investigaciones no observacionales experimentales (4; 7 %). (Tabla 1). </w:t>
      </w:r>
      <w:r w:rsidR="00E1184D">
        <w:rPr>
          <w:rFonts w:ascii="Arial" w:hAnsi="Arial" w:cs="Arial"/>
          <w:sz w:val="24"/>
        </w:rPr>
        <w:t>Del total de estudios observacionales descriptivos 28</w:t>
      </w:r>
      <w:r w:rsidR="006906E7">
        <w:rPr>
          <w:rFonts w:ascii="Arial" w:hAnsi="Arial" w:cs="Arial"/>
          <w:sz w:val="24"/>
        </w:rPr>
        <w:t xml:space="preserve"> (56 %)</w:t>
      </w:r>
      <w:r w:rsidR="00E1184D">
        <w:rPr>
          <w:rFonts w:ascii="Arial" w:hAnsi="Arial" w:cs="Arial"/>
          <w:sz w:val="24"/>
        </w:rPr>
        <w:t xml:space="preserve"> pertenecieron a estudiantes</w:t>
      </w:r>
      <w:r w:rsidR="006906E7">
        <w:rPr>
          <w:rFonts w:ascii="Arial" w:hAnsi="Arial" w:cs="Arial"/>
          <w:sz w:val="24"/>
        </w:rPr>
        <w:t xml:space="preserve"> y 22 (44 %) a profesionales. </w:t>
      </w:r>
      <w:r w:rsidR="00E1184D">
        <w:rPr>
          <w:rFonts w:ascii="Arial" w:hAnsi="Arial" w:cs="Arial"/>
          <w:sz w:val="24"/>
        </w:rPr>
        <w:t xml:space="preserve"> </w:t>
      </w:r>
    </w:p>
    <w:p w:rsidR="002F76C7" w:rsidRPr="0039113A" w:rsidRDefault="0039113A" w:rsidP="008427E7">
      <w:pPr>
        <w:spacing w:line="360" w:lineRule="auto"/>
        <w:jc w:val="both"/>
        <w:rPr>
          <w:rFonts w:ascii="Arial" w:hAnsi="Arial" w:cs="Arial"/>
          <w:b/>
          <w:sz w:val="24"/>
        </w:rPr>
      </w:pPr>
      <w:r w:rsidRPr="0039113A">
        <w:rPr>
          <w:rFonts w:ascii="Arial" w:hAnsi="Arial" w:cs="Arial"/>
          <w:b/>
          <w:sz w:val="24"/>
        </w:rPr>
        <w:t>Tabla 1. Distribución de las investigaciones originales según tipo de estudio</w:t>
      </w:r>
    </w:p>
    <w:tbl>
      <w:tblPr>
        <w:tblStyle w:val="Tablaconcuadrcula"/>
        <w:tblW w:w="0" w:type="auto"/>
        <w:jc w:val="center"/>
        <w:tblLook w:val="04A0" w:firstRow="1" w:lastRow="0" w:firstColumn="1" w:lastColumn="0" w:noHBand="0" w:noVBand="1"/>
      </w:tblPr>
      <w:tblGrid>
        <w:gridCol w:w="2122"/>
        <w:gridCol w:w="2458"/>
        <w:gridCol w:w="2126"/>
        <w:gridCol w:w="2126"/>
      </w:tblGrid>
      <w:tr w:rsidR="00D42EEB" w:rsidTr="00120603">
        <w:trPr>
          <w:jc w:val="center"/>
        </w:trPr>
        <w:tc>
          <w:tcPr>
            <w:tcW w:w="8832" w:type="dxa"/>
            <w:gridSpan w:val="4"/>
            <w:vAlign w:val="center"/>
          </w:tcPr>
          <w:p w:rsidR="00D42EEB" w:rsidRPr="00D42EEB" w:rsidRDefault="00D42EEB" w:rsidP="004B65CA">
            <w:pPr>
              <w:spacing w:line="360" w:lineRule="auto"/>
              <w:jc w:val="center"/>
              <w:rPr>
                <w:rFonts w:ascii="Arial" w:hAnsi="Arial" w:cs="Arial"/>
                <w:b/>
                <w:sz w:val="24"/>
              </w:rPr>
            </w:pPr>
            <w:r w:rsidRPr="00D42EEB">
              <w:rPr>
                <w:rFonts w:ascii="Arial" w:hAnsi="Arial" w:cs="Arial"/>
                <w:b/>
                <w:sz w:val="24"/>
              </w:rPr>
              <w:t>Distribución de las investigaciones originales según tipo de estudio</w:t>
            </w:r>
          </w:p>
        </w:tc>
      </w:tr>
      <w:tr w:rsidR="004B65CA" w:rsidTr="00120603">
        <w:trPr>
          <w:jc w:val="center"/>
        </w:trPr>
        <w:tc>
          <w:tcPr>
            <w:tcW w:w="4580" w:type="dxa"/>
            <w:gridSpan w:val="2"/>
            <w:vAlign w:val="center"/>
          </w:tcPr>
          <w:p w:rsidR="004B65CA" w:rsidRPr="00BD519F" w:rsidRDefault="004B65CA" w:rsidP="004B65CA">
            <w:pPr>
              <w:spacing w:line="360" w:lineRule="auto"/>
              <w:jc w:val="center"/>
              <w:rPr>
                <w:rFonts w:ascii="Arial" w:hAnsi="Arial" w:cs="Arial"/>
                <w:b/>
                <w:sz w:val="24"/>
              </w:rPr>
            </w:pPr>
            <w:r w:rsidRPr="00BD519F">
              <w:rPr>
                <w:rFonts w:ascii="Arial" w:hAnsi="Arial" w:cs="Arial"/>
                <w:b/>
                <w:sz w:val="24"/>
              </w:rPr>
              <w:t>Tipo de estudio</w:t>
            </w:r>
          </w:p>
        </w:tc>
        <w:tc>
          <w:tcPr>
            <w:tcW w:w="2126" w:type="dxa"/>
            <w:vAlign w:val="center"/>
          </w:tcPr>
          <w:p w:rsidR="004B65CA" w:rsidRPr="00BD519F" w:rsidRDefault="004B65CA" w:rsidP="004B65CA">
            <w:pPr>
              <w:spacing w:line="360" w:lineRule="auto"/>
              <w:jc w:val="center"/>
              <w:rPr>
                <w:rFonts w:ascii="Arial" w:hAnsi="Arial" w:cs="Arial"/>
                <w:b/>
                <w:sz w:val="24"/>
              </w:rPr>
            </w:pPr>
            <w:r w:rsidRPr="00BD519F">
              <w:rPr>
                <w:rFonts w:ascii="Arial" w:hAnsi="Arial" w:cs="Arial"/>
                <w:b/>
                <w:sz w:val="24"/>
              </w:rPr>
              <w:t>No</w:t>
            </w:r>
          </w:p>
        </w:tc>
        <w:tc>
          <w:tcPr>
            <w:tcW w:w="2126" w:type="dxa"/>
            <w:vAlign w:val="center"/>
          </w:tcPr>
          <w:p w:rsidR="004B65CA" w:rsidRPr="00BD519F" w:rsidRDefault="004B65CA" w:rsidP="004B65CA">
            <w:pPr>
              <w:spacing w:line="360" w:lineRule="auto"/>
              <w:jc w:val="center"/>
              <w:rPr>
                <w:rFonts w:ascii="Arial" w:hAnsi="Arial" w:cs="Arial"/>
                <w:b/>
                <w:sz w:val="24"/>
              </w:rPr>
            </w:pPr>
            <w:r w:rsidRPr="00BD519F">
              <w:rPr>
                <w:rFonts w:ascii="Arial" w:hAnsi="Arial" w:cs="Arial"/>
                <w:b/>
                <w:sz w:val="24"/>
              </w:rPr>
              <w:t>%</w:t>
            </w:r>
          </w:p>
        </w:tc>
      </w:tr>
      <w:tr w:rsidR="004B65CA" w:rsidTr="00120603">
        <w:trPr>
          <w:trHeight w:val="236"/>
          <w:jc w:val="center"/>
        </w:trPr>
        <w:tc>
          <w:tcPr>
            <w:tcW w:w="2122" w:type="dxa"/>
            <w:vMerge w:val="restart"/>
            <w:vAlign w:val="center"/>
          </w:tcPr>
          <w:p w:rsidR="004B65CA" w:rsidRDefault="004B65CA" w:rsidP="004B65CA">
            <w:pPr>
              <w:spacing w:line="360" w:lineRule="auto"/>
              <w:jc w:val="center"/>
              <w:rPr>
                <w:rFonts w:ascii="Arial" w:hAnsi="Arial" w:cs="Arial"/>
                <w:sz w:val="24"/>
              </w:rPr>
            </w:pPr>
            <w:r>
              <w:rPr>
                <w:rFonts w:ascii="Arial" w:hAnsi="Arial" w:cs="Arial"/>
                <w:sz w:val="24"/>
              </w:rPr>
              <w:t>Observacional</w:t>
            </w:r>
          </w:p>
        </w:tc>
        <w:tc>
          <w:tcPr>
            <w:tcW w:w="2458" w:type="dxa"/>
            <w:vAlign w:val="center"/>
          </w:tcPr>
          <w:p w:rsidR="004B65CA" w:rsidRDefault="004B65CA" w:rsidP="004B65CA">
            <w:pPr>
              <w:spacing w:line="360" w:lineRule="auto"/>
              <w:jc w:val="center"/>
              <w:rPr>
                <w:rFonts w:ascii="Arial" w:hAnsi="Arial" w:cs="Arial"/>
                <w:sz w:val="24"/>
              </w:rPr>
            </w:pPr>
            <w:r>
              <w:rPr>
                <w:rFonts w:ascii="Arial" w:hAnsi="Arial" w:cs="Arial"/>
                <w:sz w:val="24"/>
              </w:rPr>
              <w:t>Descriptivo</w:t>
            </w:r>
          </w:p>
        </w:tc>
        <w:tc>
          <w:tcPr>
            <w:tcW w:w="2126" w:type="dxa"/>
            <w:vAlign w:val="center"/>
          </w:tcPr>
          <w:p w:rsidR="004B65CA" w:rsidRDefault="0065343D" w:rsidP="004B65CA">
            <w:pPr>
              <w:spacing w:line="360" w:lineRule="auto"/>
              <w:jc w:val="center"/>
              <w:rPr>
                <w:rFonts w:ascii="Arial" w:hAnsi="Arial" w:cs="Arial"/>
                <w:sz w:val="24"/>
              </w:rPr>
            </w:pPr>
            <w:r>
              <w:rPr>
                <w:rFonts w:ascii="Arial" w:hAnsi="Arial" w:cs="Arial"/>
                <w:sz w:val="24"/>
              </w:rPr>
              <w:t>50</w:t>
            </w:r>
          </w:p>
        </w:tc>
        <w:tc>
          <w:tcPr>
            <w:tcW w:w="2126" w:type="dxa"/>
            <w:vAlign w:val="center"/>
          </w:tcPr>
          <w:p w:rsidR="004B65CA" w:rsidRDefault="00243632" w:rsidP="004B65CA">
            <w:pPr>
              <w:spacing w:line="360" w:lineRule="auto"/>
              <w:jc w:val="center"/>
              <w:rPr>
                <w:rFonts w:ascii="Arial" w:hAnsi="Arial" w:cs="Arial"/>
                <w:sz w:val="24"/>
              </w:rPr>
            </w:pPr>
            <w:r>
              <w:rPr>
                <w:rFonts w:ascii="Arial" w:hAnsi="Arial" w:cs="Arial"/>
                <w:sz w:val="24"/>
              </w:rPr>
              <w:t>98</w:t>
            </w:r>
          </w:p>
        </w:tc>
      </w:tr>
      <w:tr w:rsidR="004B65CA" w:rsidTr="00120603">
        <w:trPr>
          <w:jc w:val="center"/>
        </w:trPr>
        <w:tc>
          <w:tcPr>
            <w:tcW w:w="2122" w:type="dxa"/>
            <w:vMerge/>
            <w:vAlign w:val="center"/>
          </w:tcPr>
          <w:p w:rsidR="004B65CA" w:rsidRDefault="004B65CA" w:rsidP="004B65CA">
            <w:pPr>
              <w:spacing w:line="360" w:lineRule="auto"/>
              <w:jc w:val="center"/>
              <w:rPr>
                <w:rFonts w:ascii="Arial" w:hAnsi="Arial" w:cs="Arial"/>
                <w:sz w:val="24"/>
              </w:rPr>
            </w:pPr>
          </w:p>
        </w:tc>
        <w:tc>
          <w:tcPr>
            <w:tcW w:w="2458" w:type="dxa"/>
            <w:vAlign w:val="center"/>
          </w:tcPr>
          <w:p w:rsidR="004B65CA" w:rsidRDefault="004B65CA" w:rsidP="004B65CA">
            <w:pPr>
              <w:spacing w:line="360" w:lineRule="auto"/>
              <w:jc w:val="center"/>
              <w:rPr>
                <w:rFonts w:ascii="Arial" w:hAnsi="Arial" w:cs="Arial"/>
                <w:sz w:val="24"/>
              </w:rPr>
            </w:pPr>
            <w:r>
              <w:rPr>
                <w:rFonts w:ascii="Arial" w:hAnsi="Arial" w:cs="Arial"/>
                <w:sz w:val="24"/>
              </w:rPr>
              <w:t>Analítico</w:t>
            </w:r>
          </w:p>
        </w:tc>
        <w:tc>
          <w:tcPr>
            <w:tcW w:w="2126" w:type="dxa"/>
            <w:vAlign w:val="center"/>
          </w:tcPr>
          <w:p w:rsidR="004B65CA" w:rsidRDefault="0065343D" w:rsidP="004B65CA">
            <w:pPr>
              <w:spacing w:line="360" w:lineRule="auto"/>
              <w:jc w:val="center"/>
              <w:rPr>
                <w:rFonts w:ascii="Arial" w:hAnsi="Arial" w:cs="Arial"/>
                <w:sz w:val="24"/>
              </w:rPr>
            </w:pPr>
            <w:r>
              <w:rPr>
                <w:rFonts w:ascii="Arial" w:hAnsi="Arial" w:cs="Arial"/>
                <w:sz w:val="24"/>
              </w:rPr>
              <w:t>1</w:t>
            </w:r>
          </w:p>
        </w:tc>
        <w:tc>
          <w:tcPr>
            <w:tcW w:w="2126" w:type="dxa"/>
            <w:vAlign w:val="center"/>
          </w:tcPr>
          <w:p w:rsidR="004B65CA" w:rsidRDefault="00243632" w:rsidP="004B65CA">
            <w:pPr>
              <w:spacing w:line="360" w:lineRule="auto"/>
              <w:jc w:val="center"/>
              <w:rPr>
                <w:rFonts w:ascii="Arial" w:hAnsi="Arial" w:cs="Arial"/>
                <w:sz w:val="24"/>
              </w:rPr>
            </w:pPr>
            <w:r>
              <w:rPr>
                <w:rFonts w:ascii="Arial" w:hAnsi="Arial" w:cs="Arial"/>
                <w:sz w:val="24"/>
              </w:rPr>
              <w:t>2</w:t>
            </w:r>
          </w:p>
        </w:tc>
      </w:tr>
      <w:tr w:rsidR="00120603" w:rsidTr="00120603">
        <w:trPr>
          <w:jc w:val="center"/>
        </w:trPr>
        <w:tc>
          <w:tcPr>
            <w:tcW w:w="4580" w:type="dxa"/>
            <w:gridSpan w:val="2"/>
            <w:vAlign w:val="center"/>
          </w:tcPr>
          <w:p w:rsidR="00120603" w:rsidRPr="00120603" w:rsidRDefault="00120603" w:rsidP="004B65CA">
            <w:pPr>
              <w:spacing w:line="360" w:lineRule="auto"/>
              <w:jc w:val="center"/>
              <w:rPr>
                <w:rFonts w:ascii="Arial" w:hAnsi="Arial" w:cs="Arial"/>
                <w:b/>
                <w:sz w:val="24"/>
              </w:rPr>
            </w:pPr>
            <w:r w:rsidRPr="00120603">
              <w:rPr>
                <w:rFonts w:ascii="Arial" w:hAnsi="Arial" w:cs="Arial"/>
                <w:b/>
                <w:sz w:val="24"/>
              </w:rPr>
              <w:t>Total</w:t>
            </w:r>
          </w:p>
        </w:tc>
        <w:tc>
          <w:tcPr>
            <w:tcW w:w="2126" w:type="dxa"/>
            <w:vAlign w:val="center"/>
          </w:tcPr>
          <w:p w:rsidR="00120603" w:rsidRPr="0065343D" w:rsidRDefault="0065343D" w:rsidP="004B65CA">
            <w:pPr>
              <w:spacing w:line="360" w:lineRule="auto"/>
              <w:jc w:val="center"/>
              <w:rPr>
                <w:rFonts w:ascii="Arial" w:hAnsi="Arial" w:cs="Arial"/>
                <w:b/>
                <w:sz w:val="24"/>
              </w:rPr>
            </w:pPr>
            <w:r w:rsidRPr="0065343D">
              <w:rPr>
                <w:rFonts w:ascii="Arial" w:hAnsi="Arial" w:cs="Arial"/>
                <w:b/>
                <w:sz w:val="24"/>
              </w:rPr>
              <w:t>51</w:t>
            </w:r>
          </w:p>
        </w:tc>
        <w:tc>
          <w:tcPr>
            <w:tcW w:w="2126" w:type="dxa"/>
            <w:vAlign w:val="center"/>
          </w:tcPr>
          <w:p w:rsidR="00120603" w:rsidRPr="0065343D" w:rsidRDefault="009F575E" w:rsidP="004B65CA">
            <w:pPr>
              <w:spacing w:line="360" w:lineRule="auto"/>
              <w:jc w:val="center"/>
              <w:rPr>
                <w:rFonts w:ascii="Arial" w:hAnsi="Arial" w:cs="Arial"/>
                <w:b/>
                <w:sz w:val="24"/>
              </w:rPr>
            </w:pPr>
            <w:r>
              <w:rPr>
                <w:rFonts w:ascii="Arial" w:hAnsi="Arial" w:cs="Arial"/>
                <w:b/>
                <w:sz w:val="24"/>
              </w:rPr>
              <w:t>100</w:t>
            </w:r>
          </w:p>
        </w:tc>
      </w:tr>
      <w:tr w:rsidR="00120603" w:rsidTr="00120603">
        <w:trPr>
          <w:jc w:val="center"/>
        </w:trPr>
        <w:tc>
          <w:tcPr>
            <w:tcW w:w="2122" w:type="dxa"/>
            <w:vMerge w:val="restart"/>
            <w:vAlign w:val="center"/>
          </w:tcPr>
          <w:p w:rsidR="00120603" w:rsidRDefault="00120603" w:rsidP="004B65CA">
            <w:pPr>
              <w:spacing w:line="360" w:lineRule="auto"/>
              <w:jc w:val="center"/>
              <w:rPr>
                <w:rFonts w:ascii="Arial" w:hAnsi="Arial" w:cs="Arial"/>
                <w:sz w:val="24"/>
              </w:rPr>
            </w:pPr>
            <w:r>
              <w:rPr>
                <w:rFonts w:ascii="Arial" w:hAnsi="Arial" w:cs="Arial"/>
                <w:sz w:val="24"/>
              </w:rPr>
              <w:t>No observacional</w:t>
            </w:r>
          </w:p>
        </w:tc>
        <w:tc>
          <w:tcPr>
            <w:tcW w:w="2458" w:type="dxa"/>
            <w:vAlign w:val="center"/>
          </w:tcPr>
          <w:p w:rsidR="00120603" w:rsidRDefault="00120603" w:rsidP="004B65CA">
            <w:pPr>
              <w:spacing w:line="360" w:lineRule="auto"/>
              <w:jc w:val="center"/>
              <w:rPr>
                <w:rFonts w:ascii="Arial" w:hAnsi="Arial" w:cs="Arial"/>
                <w:sz w:val="24"/>
              </w:rPr>
            </w:pPr>
            <w:proofErr w:type="spellStart"/>
            <w:r>
              <w:rPr>
                <w:rFonts w:ascii="Arial" w:hAnsi="Arial" w:cs="Arial"/>
                <w:sz w:val="24"/>
              </w:rPr>
              <w:t>Expirementales</w:t>
            </w:r>
            <w:proofErr w:type="spellEnd"/>
          </w:p>
        </w:tc>
        <w:tc>
          <w:tcPr>
            <w:tcW w:w="2126" w:type="dxa"/>
            <w:vAlign w:val="center"/>
          </w:tcPr>
          <w:p w:rsidR="00120603" w:rsidRDefault="0065343D" w:rsidP="004B65CA">
            <w:pPr>
              <w:spacing w:line="360" w:lineRule="auto"/>
              <w:jc w:val="center"/>
              <w:rPr>
                <w:rFonts w:ascii="Arial" w:hAnsi="Arial" w:cs="Arial"/>
                <w:sz w:val="24"/>
              </w:rPr>
            </w:pPr>
            <w:r>
              <w:rPr>
                <w:rFonts w:ascii="Arial" w:hAnsi="Arial" w:cs="Arial"/>
                <w:sz w:val="24"/>
              </w:rPr>
              <w:t>4</w:t>
            </w:r>
          </w:p>
        </w:tc>
        <w:tc>
          <w:tcPr>
            <w:tcW w:w="2126" w:type="dxa"/>
            <w:vAlign w:val="center"/>
          </w:tcPr>
          <w:p w:rsidR="00120603" w:rsidRDefault="00B838CD" w:rsidP="004B65CA">
            <w:pPr>
              <w:spacing w:line="360" w:lineRule="auto"/>
              <w:jc w:val="center"/>
              <w:rPr>
                <w:rFonts w:ascii="Arial" w:hAnsi="Arial" w:cs="Arial"/>
                <w:sz w:val="24"/>
              </w:rPr>
            </w:pPr>
            <w:r>
              <w:rPr>
                <w:rFonts w:ascii="Arial" w:hAnsi="Arial" w:cs="Arial"/>
                <w:sz w:val="24"/>
              </w:rPr>
              <w:t>80</w:t>
            </w:r>
          </w:p>
        </w:tc>
      </w:tr>
      <w:tr w:rsidR="00120603" w:rsidTr="00120603">
        <w:trPr>
          <w:jc w:val="center"/>
        </w:trPr>
        <w:tc>
          <w:tcPr>
            <w:tcW w:w="2122" w:type="dxa"/>
            <w:vMerge/>
            <w:vAlign w:val="center"/>
          </w:tcPr>
          <w:p w:rsidR="00120603" w:rsidRDefault="00120603" w:rsidP="004B65CA">
            <w:pPr>
              <w:spacing w:line="360" w:lineRule="auto"/>
              <w:jc w:val="center"/>
              <w:rPr>
                <w:rFonts w:ascii="Arial" w:hAnsi="Arial" w:cs="Arial"/>
                <w:sz w:val="24"/>
              </w:rPr>
            </w:pPr>
          </w:p>
        </w:tc>
        <w:tc>
          <w:tcPr>
            <w:tcW w:w="2458" w:type="dxa"/>
            <w:vAlign w:val="center"/>
          </w:tcPr>
          <w:p w:rsidR="00120603" w:rsidRDefault="00120603" w:rsidP="004B65CA">
            <w:pPr>
              <w:spacing w:line="360" w:lineRule="auto"/>
              <w:jc w:val="center"/>
              <w:rPr>
                <w:rFonts w:ascii="Arial" w:hAnsi="Arial" w:cs="Arial"/>
                <w:sz w:val="24"/>
              </w:rPr>
            </w:pPr>
            <w:proofErr w:type="spellStart"/>
            <w:r>
              <w:rPr>
                <w:rFonts w:ascii="Arial" w:hAnsi="Arial" w:cs="Arial"/>
                <w:sz w:val="24"/>
              </w:rPr>
              <w:t>Cuasiexperimentales</w:t>
            </w:r>
            <w:proofErr w:type="spellEnd"/>
          </w:p>
        </w:tc>
        <w:tc>
          <w:tcPr>
            <w:tcW w:w="2126" w:type="dxa"/>
            <w:vAlign w:val="center"/>
          </w:tcPr>
          <w:p w:rsidR="00120603" w:rsidRPr="00C35E84" w:rsidRDefault="0065343D" w:rsidP="004B65CA">
            <w:pPr>
              <w:spacing w:line="360" w:lineRule="auto"/>
              <w:jc w:val="center"/>
              <w:rPr>
                <w:rFonts w:ascii="Arial" w:hAnsi="Arial" w:cs="Arial"/>
                <w:sz w:val="24"/>
              </w:rPr>
            </w:pPr>
            <w:r w:rsidRPr="00C35E84">
              <w:rPr>
                <w:rFonts w:ascii="Arial" w:hAnsi="Arial" w:cs="Arial"/>
                <w:sz w:val="24"/>
              </w:rPr>
              <w:t>1</w:t>
            </w:r>
          </w:p>
        </w:tc>
        <w:tc>
          <w:tcPr>
            <w:tcW w:w="2126" w:type="dxa"/>
            <w:vAlign w:val="center"/>
          </w:tcPr>
          <w:p w:rsidR="00120603" w:rsidRDefault="00B838CD" w:rsidP="004B65CA">
            <w:pPr>
              <w:spacing w:line="360" w:lineRule="auto"/>
              <w:jc w:val="center"/>
              <w:rPr>
                <w:rFonts w:ascii="Arial" w:hAnsi="Arial" w:cs="Arial"/>
                <w:sz w:val="24"/>
              </w:rPr>
            </w:pPr>
            <w:r>
              <w:rPr>
                <w:rFonts w:ascii="Arial" w:hAnsi="Arial" w:cs="Arial"/>
                <w:sz w:val="24"/>
              </w:rPr>
              <w:t>20</w:t>
            </w:r>
          </w:p>
        </w:tc>
      </w:tr>
      <w:tr w:rsidR="004D1306" w:rsidTr="00E17D51">
        <w:trPr>
          <w:jc w:val="center"/>
        </w:trPr>
        <w:tc>
          <w:tcPr>
            <w:tcW w:w="4580" w:type="dxa"/>
            <w:gridSpan w:val="2"/>
            <w:vAlign w:val="center"/>
          </w:tcPr>
          <w:p w:rsidR="004D1306" w:rsidRPr="00AE4842" w:rsidRDefault="004D1306" w:rsidP="004B65CA">
            <w:pPr>
              <w:spacing w:line="360" w:lineRule="auto"/>
              <w:jc w:val="center"/>
              <w:rPr>
                <w:rFonts w:ascii="Arial" w:hAnsi="Arial" w:cs="Arial"/>
                <w:b/>
                <w:sz w:val="24"/>
              </w:rPr>
            </w:pPr>
            <w:r w:rsidRPr="00AE4842">
              <w:rPr>
                <w:rFonts w:ascii="Arial" w:hAnsi="Arial" w:cs="Arial"/>
                <w:b/>
                <w:sz w:val="24"/>
              </w:rPr>
              <w:t xml:space="preserve">Total </w:t>
            </w:r>
          </w:p>
        </w:tc>
        <w:tc>
          <w:tcPr>
            <w:tcW w:w="2126" w:type="dxa"/>
            <w:vAlign w:val="center"/>
          </w:tcPr>
          <w:p w:rsidR="004D1306" w:rsidRPr="00AE4842" w:rsidRDefault="00AE4842" w:rsidP="004B65CA">
            <w:pPr>
              <w:spacing w:line="360" w:lineRule="auto"/>
              <w:jc w:val="center"/>
              <w:rPr>
                <w:rFonts w:ascii="Arial" w:hAnsi="Arial" w:cs="Arial"/>
                <w:b/>
                <w:sz w:val="24"/>
              </w:rPr>
            </w:pPr>
            <w:r w:rsidRPr="00AE4842">
              <w:rPr>
                <w:rFonts w:ascii="Arial" w:hAnsi="Arial" w:cs="Arial"/>
                <w:b/>
                <w:sz w:val="24"/>
              </w:rPr>
              <w:t>5</w:t>
            </w:r>
          </w:p>
        </w:tc>
        <w:tc>
          <w:tcPr>
            <w:tcW w:w="2126" w:type="dxa"/>
            <w:vAlign w:val="center"/>
          </w:tcPr>
          <w:p w:rsidR="004D1306" w:rsidRPr="00AE4842" w:rsidRDefault="00B838CD" w:rsidP="004B65CA">
            <w:pPr>
              <w:spacing w:line="360" w:lineRule="auto"/>
              <w:jc w:val="center"/>
              <w:rPr>
                <w:rFonts w:ascii="Arial" w:hAnsi="Arial" w:cs="Arial"/>
                <w:b/>
                <w:sz w:val="24"/>
              </w:rPr>
            </w:pPr>
            <w:r>
              <w:rPr>
                <w:rFonts w:ascii="Arial" w:hAnsi="Arial" w:cs="Arial"/>
                <w:b/>
                <w:sz w:val="24"/>
              </w:rPr>
              <w:t>100</w:t>
            </w:r>
          </w:p>
        </w:tc>
      </w:tr>
      <w:tr w:rsidR="00C35E84" w:rsidTr="002B0720">
        <w:trPr>
          <w:jc w:val="center"/>
        </w:trPr>
        <w:tc>
          <w:tcPr>
            <w:tcW w:w="4580" w:type="dxa"/>
            <w:gridSpan w:val="2"/>
            <w:vAlign w:val="center"/>
          </w:tcPr>
          <w:p w:rsidR="00C35E84" w:rsidRDefault="00C35E84" w:rsidP="004D1306">
            <w:pPr>
              <w:spacing w:line="360" w:lineRule="auto"/>
              <w:jc w:val="center"/>
              <w:rPr>
                <w:rFonts w:ascii="Arial" w:hAnsi="Arial" w:cs="Arial"/>
                <w:sz w:val="24"/>
              </w:rPr>
            </w:pPr>
            <w:r>
              <w:rPr>
                <w:rFonts w:ascii="Arial" w:hAnsi="Arial" w:cs="Arial"/>
                <w:sz w:val="24"/>
              </w:rPr>
              <w:t xml:space="preserve">Innovación tecnológica </w:t>
            </w:r>
            <w:r w:rsidR="004D1306">
              <w:rPr>
                <w:rFonts w:ascii="Arial" w:hAnsi="Arial" w:cs="Arial"/>
                <w:sz w:val="24"/>
              </w:rPr>
              <w:t>(producto terminado)</w:t>
            </w:r>
          </w:p>
        </w:tc>
        <w:tc>
          <w:tcPr>
            <w:tcW w:w="2126" w:type="dxa"/>
            <w:vAlign w:val="center"/>
          </w:tcPr>
          <w:p w:rsidR="00C35E84" w:rsidRPr="0065343D" w:rsidRDefault="00C35E84" w:rsidP="004B65CA">
            <w:pPr>
              <w:spacing w:line="360" w:lineRule="auto"/>
              <w:jc w:val="center"/>
              <w:rPr>
                <w:rFonts w:ascii="Arial" w:hAnsi="Arial" w:cs="Arial"/>
                <w:b/>
                <w:sz w:val="24"/>
              </w:rPr>
            </w:pPr>
            <w:r>
              <w:rPr>
                <w:rFonts w:ascii="Arial" w:hAnsi="Arial" w:cs="Arial"/>
                <w:b/>
                <w:sz w:val="24"/>
              </w:rPr>
              <w:t>1</w:t>
            </w:r>
          </w:p>
        </w:tc>
        <w:tc>
          <w:tcPr>
            <w:tcW w:w="2126" w:type="dxa"/>
            <w:vAlign w:val="center"/>
          </w:tcPr>
          <w:p w:rsidR="00C35E84" w:rsidRDefault="00B838CD" w:rsidP="004B65CA">
            <w:pPr>
              <w:spacing w:line="360" w:lineRule="auto"/>
              <w:jc w:val="center"/>
              <w:rPr>
                <w:rFonts w:ascii="Arial" w:hAnsi="Arial" w:cs="Arial"/>
                <w:sz w:val="24"/>
              </w:rPr>
            </w:pPr>
            <w:r>
              <w:rPr>
                <w:rFonts w:ascii="Arial" w:hAnsi="Arial" w:cs="Arial"/>
                <w:sz w:val="24"/>
              </w:rPr>
              <w:t>100</w:t>
            </w:r>
          </w:p>
        </w:tc>
      </w:tr>
      <w:tr w:rsidR="00120603" w:rsidTr="00533751">
        <w:trPr>
          <w:jc w:val="center"/>
        </w:trPr>
        <w:tc>
          <w:tcPr>
            <w:tcW w:w="4580" w:type="dxa"/>
            <w:gridSpan w:val="2"/>
            <w:vAlign w:val="center"/>
          </w:tcPr>
          <w:p w:rsidR="00120603" w:rsidRPr="004E4AC5" w:rsidRDefault="00120603" w:rsidP="004B65CA">
            <w:pPr>
              <w:spacing w:line="360" w:lineRule="auto"/>
              <w:jc w:val="center"/>
              <w:rPr>
                <w:rFonts w:ascii="Arial" w:hAnsi="Arial" w:cs="Arial"/>
                <w:b/>
                <w:sz w:val="24"/>
              </w:rPr>
            </w:pPr>
            <w:r w:rsidRPr="004E4AC5">
              <w:rPr>
                <w:rFonts w:ascii="Arial" w:hAnsi="Arial" w:cs="Arial"/>
                <w:b/>
                <w:sz w:val="24"/>
              </w:rPr>
              <w:t>Total</w:t>
            </w:r>
          </w:p>
        </w:tc>
        <w:tc>
          <w:tcPr>
            <w:tcW w:w="2126" w:type="dxa"/>
            <w:vAlign w:val="center"/>
          </w:tcPr>
          <w:p w:rsidR="00120603" w:rsidRDefault="00AE4842" w:rsidP="004B65CA">
            <w:pPr>
              <w:spacing w:line="360" w:lineRule="auto"/>
              <w:jc w:val="center"/>
              <w:rPr>
                <w:rFonts w:ascii="Arial" w:hAnsi="Arial" w:cs="Arial"/>
                <w:sz w:val="24"/>
              </w:rPr>
            </w:pPr>
            <w:r>
              <w:rPr>
                <w:rFonts w:ascii="Arial" w:hAnsi="Arial" w:cs="Arial"/>
                <w:sz w:val="24"/>
              </w:rPr>
              <w:t>57</w:t>
            </w:r>
          </w:p>
        </w:tc>
        <w:tc>
          <w:tcPr>
            <w:tcW w:w="2126" w:type="dxa"/>
            <w:vAlign w:val="center"/>
          </w:tcPr>
          <w:p w:rsidR="00120603" w:rsidRDefault="00AE4842" w:rsidP="004B65CA">
            <w:pPr>
              <w:spacing w:line="360" w:lineRule="auto"/>
              <w:jc w:val="center"/>
              <w:rPr>
                <w:rFonts w:ascii="Arial" w:hAnsi="Arial" w:cs="Arial"/>
                <w:sz w:val="24"/>
              </w:rPr>
            </w:pPr>
            <w:r>
              <w:rPr>
                <w:rFonts w:ascii="Arial" w:hAnsi="Arial" w:cs="Arial"/>
                <w:sz w:val="24"/>
              </w:rPr>
              <w:t>100</w:t>
            </w:r>
          </w:p>
        </w:tc>
      </w:tr>
    </w:tbl>
    <w:p w:rsidR="00C65ADA" w:rsidRDefault="00120603" w:rsidP="008427E7">
      <w:pPr>
        <w:spacing w:line="360" w:lineRule="auto"/>
        <w:jc w:val="both"/>
        <w:rPr>
          <w:rFonts w:ascii="Arial" w:hAnsi="Arial" w:cs="Arial"/>
          <w:sz w:val="24"/>
        </w:rPr>
      </w:pPr>
      <w:r>
        <w:rPr>
          <w:rFonts w:ascii="Arial" w:hAnsi="Arial" w:cs="Arial"/>
          <w:sz w:val="24"/>
        </w:rPr>
        <w:t>Fuente: investigaciones originales presentadas en CovidCien2021</w:t>
      </w:r>
    </w:p>
    <w:p w:rsidR="005F736A" w:rsidRDefault="00163C8E" w:rsidP="008427E7">
      <w:pPr>
        <w:spacing w:line="360" w:lineRule="auto"/>
        <w:jc w:val="both"/>
        <w:rPr>
          <w:rFonts w:ascii="Arial" w:hAnsi="Arial" w:cs="Arial"/>
          <w:sz w:val="24"/>
        </w:rPr>
      </w:pPr>
      <w:r w:rsidRPr="00163C8E">
        <w:rPr>
          <w:rFonts w:ascii="Arial" w:hAnsi="Arial" w:cs="Arial"/>
          <w:sz w:val="24"/>
        </w:rPr>
        <w:t>Predominaron</w:t>
      </w:r>
      <w:r w:rsidR="00775EDC">
        <w:rPr>
          <w:rFonts w:ascii="Arial" w:hAnsi="Arial" w:cs="Arial"/>
          <w:sz w:val="24"/>
        </w:rPr>
        <w:t xml:space="preserve"> las investigaciones cuantitativa (50; 87,7 %). (Tabla 2)</w:t>
      </w:r>
    </w:p>
    <w:p w:rsidR="00E40B8F" w:rsidRPr="00A82717" w:rsidRDefault="00E40B8F" w:rsidP="008427E7">
      <w:pPr>
        <w:spacing w:line="360" w:lineRule="auto"/>
        <w:jc w:val="both"/>
        <w:rPr>
          <w:rFonts w:ascii="Arial" w:hAnsi="Arial" w:cs="Arial"/>
          <w:b/>
          <w:sz w:val="24"/>
        </w:rPr>
      </w:pPr>
      <w:r w:rsidRPr="00A82717">
        <w:rPr>
          <w:rFonts w:ascii="Arial" w:hAnsi="Arial" w:cs="Arial"/>
          <w:b/>
          <w:sz w:val="24"/>
        </w:rPr>
        <w:t>Tabla 2. Distribución de los trabajos según tipo de investigación.</w:t>
      </w:r>
    </w:p>
    <w:tbl>
      <w:tblPr>
        <w:tblStyle w:val="Tablaconcuadrcula"/>
        <w:tblW w:w="0" w:type="auto"/>
        <w:tblLook w:val="04A0" w:firstRow="1" w:lastRow="0" w:firstColumn="1" w:lastColumn="0" w:noHBand="0" w:noVBand="1"/>
      </w:tblPr>
      <w:tblGrid>
        <w:gridCol w:w="3131"/>
        <w:gridCol w:w="3131"/>
        <w:gridCol w:w="3132"/>
      </w:tblGrid>
      <w:tr w:rsidR="00E40B8F" w:rsidTr="00C85150">
        <w:tc>
          <w:tcPr>
            <w:tcW w:w="9394" w:type="dxa"/>
            <w:gridSpan w:val="3"/>
            <w:vAlign w:val="center"/>
          </w:tcPr>
          <w:p w:rsidR="00E40B8F" w:rsidRPr="00E40B8F" w:rsidRDefault="00E40B8F" w:rsidP="00C85150">
            <w:pPr>
              <w:spacing w:line="360" w:lineRule="auto"/>
              <w:jc w:val="center"/>
              <w:rPr>
                <w:rFonts w:ascii="Arial" w:hAnsi="Arial" w:cs="Arial"/>
                <w:b/>
                <w:sz w:val="24"/>
              </w:rPr>
            </w:pPr>
            <w:r w:rsidRPr="00E40B8F">
              <w:rPr>
                <w:rFonts w:ascii="Arial" w:hAnsi="Arial" w:cs="Arial"/>
                <w:b/>
                <w:sz w:val="24"/>
              </w:rPr>
              <w:t>Distribución de los trabajos según tipo de investigación.</w:t>
            </w:r>
          </w:p>
        </w:tc>
      </w:tr>
      <w:tr w:rsidR="00E40B8F" w:rsidTr="00C85150">
        <w:tc>
          <w:tcPr>
            <w:tcW w:w="3131" w:type="dxa"/>
            <w:vAlign w:val="center"/>
          </w:tcPr>
          <w:p w:rsidR="00E40B8F" w:rsidRPr="00C85150" w:rsidRDefault="00C85150" w:rsidP="00C85150">
            <w:pPr>
              <w:spacing w:line="360" w:lineRule="auto"/>
              <w:jc w:val="center"/>
              <w:rPr>
                <w:rFonts w:ascii="Arial" w:hAnsi="Arial" w:cs="Arial"/>
                <w:b/>
                <w:sz w:val="24"/>
              </w:rPr>
            </w:pPr>
            <w:r w:rsidRPr="00C85150">
              <w:rPr>
                <w:rFonts w:ascii="Arial" w:hAnsi="Arial" w:cs="Arial"/>
                <w:b/>
                <w:sz w:val="24"/>
              </w:rPr>
              <w:t>Tipo de investigación</w:t>
            </w:r>
          </w:p>
        </w:tc>
        <w:tc>
          <w:tcPr>
            <w:tcW w:w="3131" w:type="dxa"/>
            <w:vAlign w:val="center"/>
          </w:tcPr>
          <w:p w:rsidR="00E40B8F" w:rsidRPr="00C85150" w:rsidRDefault="00C85150" w:rsidP="00C85150">
            <w:pPr>
              <w:spacing w:line="360" w:lineRule="auto"/>
              <w:jc w:val="center"/>
              <w:rPr>
                <w:rFonts w:ascii="Arial" w:hAnsi="Arial" w:cs="Arial"/>
                <w:b/>
                <w:sz w:val="24"/>
              </w:rPr>
            </w:pPr>
            <w:r w:rsidRPr="00C85150">
              <w:rPr>
                <w:rFonts w:ascii="Arial" w:hAnsi="Arial" w:cs="Arial"/>
                <w:b/>
                <w:sz w:val="24"/>
              </w:rPr>
              <w:t>No</w:t>
            </w:r>
          </w:p>
        </w:tc>
        <w:tc>
          <w:tcPr>
            <w:tcW w:w="3132" w:type="dxa"/>
            <w:vAlign w:val="center"/>
          </w:tcPr>
          <w:p w:rsidR="00E40B8F" w:rsidRPr="00C85150" w:rsidRDefault="00C85150" w:rsidP="00C85150">
            <w:pPr>
              <w:spacing w:line="360" w:lineRule="auto"/>
              <w:jc w:val="center"/>
              <w:rPr>
                <w:rFonts w:ascii="Arial" w:hAnsi="Arial" w:cs="Arial"/>
                <w:b/>
                <w:sz w:val="24"/>
              </w:rPr>
            </w:pPr>
            <w:r w:rsidRPr="00C85150">
              <w:rPr>
                <w:rFonts w:ascii="Arial" w:hAnsi="Arial" w:cs="Arial"/>
                <w:b/>
                <w:sz w:val="24"/>
              </w:rPr>
              <w:t>Porciento</w:t>
            </w:r>
          </w:p>
        </w:tc>
      </w:tr>
      <w:tr w:rsidR="00E40B8F" w:rsidTr="00C85150">
        <w:tc>
          <w:tcPr>
            <w:tcW w:w="3131" w:type="dxa"/>
            <w:vAlign w:val="center"/>
          </w:tcPr>
          <w:p w:rsidR="00E40B8F" w:rsidRDefault="00C85150" w:rsidP="00C85150">
            <w:pPr>
              <w:spacing w:line="360" w:lineRule="auto"/>
              <w:jc w:val="center"/>
              <w:rPr>
                <w:rFonts w:ascii="Arial" w:hAnsi="Arial" w:cs="Arial"/>
                <w:sz w:val="24"/>
              </w:rPr>
            </w:pPr>
            <w:r>
              <w:rPr>
                <w:rFonts w:ascii="Arial" w:hAnsi="Arial" w:cs="Arial"/>
                <w:sz w:val="24"/>
              </w:rPr>
              <w:t>Cuantitativa</w:t>
            </w:r>
          </w:p>
        </w:tc>
        <w:tc>
          <w:tcPr>
            <w:tcW w:w="3131" w:type="dxa"/>
            <w:vAlign w:val="center"/>
          </w:tcPr>
          <w:p w:rsidR="00E40B8F" w:rsidRDefault="00A82717" w:rsidP="00C85150">
            <w:pPr>
              <w:spacing w:line="360" w:lineRule="auto"/>
              <w:jc w:val="center"/>
              <w:rPr>
                <w:rFonts w:ascii="Arial" w:hAnsi="Arial" w:cs="Arial"/>
                <w:sz w:val="24"/>
              </w:rPr>
            </w:pPr>
            <w:r>
              <w:rPr>
                <w:rFonts w:ascii="Arial" w:hAnsi="Arial" w:cs="Arial"/>
                <w:sz w:val="24"/>
              </w:rPr>
              <w:t>50</w:t>
            </w:r>
          </w:p>
        </w:tc>
        <w:tc>
          <w:tcPr>
            <w:tcW w:w="3132" w:type="dxa"/>
            <w:vAlign w:val="center"/>
          </w:tcPr>
          <w:p w:rsidR="00E40B8F" w:rsidRDefault="00A82717" w:rsidP="00C85150">
            <w:pPr>
              <w:spacing w:line="360" w:lineRule="auto"/>
              <w:jc w:val="center"/>
              <w:rPr>
                <w:rFonts w:ascii="Arial" w:hAnsi="Arial" w:cs="Arial"/>
                <w:sz w:val="24"/>
              </w:rPr>
            </w:pPr>
            <w:r>
              <w:rPr>
                <w:rFonts w:ascii="Arial" w:hAnsi="Arial" w:cs="Arial"/>
                <w:sz w:val="24"/>
              </w:rPr>
              <w:t>87,7</w:t>
            </w:r>
          </w:p>
        </w:tc>
      </w:tr>
      <w:tr w:rsidR="00E40B8F" w:rsidTr="00C85150">
        <w:tc>
          <w:tcPr>
            <w:tcW w:w="3131" w:type="dxa"/>
            <w:vAlign w:val="center"/>
          </w:tcPr>
          <w:p w:rsidR="00E40B8F" w:rsidRDefault="00C85150" w:rsidP="00C85150">
            <w:pPr>
              <w:spacing w:line="360" w:lineRule="auto"/>
              <w:jc w:val="center"/>
              <w:rPr>
                <w:rFonts w:ascii="Arial" w:hAnsi="Arial" w:cs="Arial"/>
                <w:sz w:val="24"/>
              </w:rPr>
            </w:pPr>
            <w:r>
              <w:rPr>
                <w:rFonts w:ascii="Arial" w:hAnsi="Arial" w:cs="Arial"/>
                <w:sz w:val="24"/>
              </w:rPr>
              <w:t>Cualitativa</w:t>
            </w:r>
          </w:p>
        </w:tc>
        <w:tc>
          <w:tcPr>
            <w:tcW w:w="3131" w:type="dxa"/>
            <w:vAlign w:val="center"/>
          </w:tcPr>
          <w:p w:rsidR="00E40B8F" w:rsidRDefault="00A82717" w:rsidP="00C85150">
            <w:pPr>
              <w:spacing w:line="360" w:lineRule="auto"/>
              <w:jc w:val="center"/>
              <w:rPr>
                <w:rFonts w:ascii="Arial" w:hAnsi="Arial" w:cs="Arial"/>
                <w:sz w:val="24"/>
              </w:rPr>
            </w:pPr>
            <w:r>
              <w:rPr>
                <w:rFonts w:ascii="Arial" w:hAnsi="Arial" w:cs="Arial"/>
                <w:sz w:val="24"/>
              </w:rPr>
              <w:t>5</w:t>
            </w:r>
          </w:p>
        </w:tc>
        <w:tc>
          <w:tcPr>
            <w:tcW w:w="3132" w:type="dxa"/>
            <w:vAlign w:val="center"/>
          </w:tcPr>
          <w:p w:rsidR="00E40B8F" w:rsidRDefault="00A82717" w:rsidP="00C85150">
            <w:pPr>
              <w:spacing w:line="360" w:lineRule="auto"/>
              <w:jc w:val="center"/>
              <w:rPr>
                <w:rFonts w:ascii="Arial" w:hAnsi="Arial" w:cs="Arial"/>
                <w:sz w:val="24"/>
              </w:rPr>
            </w:pPr>
            <w:r>
              <w:rPr>
                <w:rFonts w:ascii="Arial" w:hAnsi="Arial" w:cs="Arial"/>
                <w:sz w:val="24"/>
              </w:rPr>
              <w:t>8,7</w:t>
            </w:r>
          </w:p>
        </w:tc>
      </w:tr>
      <w:tr w:rsidR="00C85150" w:rsidTr="00C85150">
        <w:tc>
          <w:tcPr>
            <w:tcW w:w="3131" w:type="dxa"/>
            <w:vAlign w:val="center"/>
          </w:tcPr>
          <w:p w:rsidR="00C85150" w:rsidRDefault="00C85150" w:rsidP="00C85150">
            <w:pPr>
              <w:spacing w:line="360" w:lineRule="auto"/>
              <w:jc w:val="center"/>
              <w:rPr>
                <w:rFonts w:ascii="Arial" w:hAnsi="Arial" w:cs="Arial"/>
                <w:sz w:val="24"/>
              </w:rPr>
            </w:pPr>
            <w:proofErr w:type="spellStart"/>
            <w:r>
              <w:rPr>
                <w:rFonts w:ascii="Arial" w:hAnsi="Arial" w:cs="Arial"/>
                <w:sz w:val="24"/>
              </w:rPr>
              <w:t>Cuali</w:t>
            </w:r>
            <w:proofErr w:type="spellEnd"/>
            <w:r>
              <w:rPr>
                <w:rFonts w:ascii="Arial" w:hAnsi="Arial" w:cs="Arial"/>
                <w:sz w:val="24"/>
              </w:rPr>
              <w:t>-cuantitativa</w:t>
            </w:r>
          </w:p>
        </w:tc>
        <w:tc>
          <w:tcPr>
            <w:tcW w:w="3131" w:type="dxa"/>
            <w:vAlign w:val="center"/>
          </w:tcPr>
          <w:p w:rsidR="00C85150" w:rsidRDefault="00A82717" w:rsidP="00C85150">
            <w:pPr>
              <w:spacing w:line="360" w:lineRule="auto"/>
              <w:jc w:val="center"/>
              <w:rPr>
                <w:rFonts w:ascii="Arial" w:hAnsi="Arial" w:cs="Arial"/>
                <w:sz w:val="24"/>
              </w:rPr>
            </w:pPr>
            <w:r>
              <w:rPr>
                <w:rFonts w:ascii="Arial" w:hAnsi="Arial" w:cs="Arial"/>
                <w:sz w:val="24"/>
              </w:rPr>
              <w:t>2</w:t>
            </w:r>
          </w:p>
        </w:tc>
        <w:tc>
          <w:tcPr>
            <w:tcW w:w="3132" w:type="dxa"/>
            <w:vAlign w:val="center"/>
          </w:tcPr>
          <w:p w:rsidR="00C85150" w:rsidRDefault="00A82717" w:rsidP="00C85150">
            <w:pPr>
              <w:spacing w:line="360" w:lineRule="auto"/>
              <w:jc w:val="center"/>
              <w:rPr>
                <w:rFonts w:ascii="Arial" w:hAnsi="Arial" w:cs="Arial"/>
                <w:sz w:val="24"/>
              </w:rPr>
            </w:pPr>
            <w:r>
              <w:rPr>
                <w:rFonts w:ascii="Arial" w:hAnsi="Arial" w:cs="Arial"/>
                <w:sz w:val="24"/>
              </w:rPr>
              <w:t>3,5</w:t>
            </w:r>
          </w:p>
        </w:tc>
      </w:tr>
      <w:tr w:rsidR="00E40B8F" w:rsidTr="00C85150">
        <w:tc>
          <w:tcPr>
            <w:tcW w:w="3131" w:type="dxa"/>
            <w:vAlign w:val="center"/>
          </w:tcPr>
          <w:p w:rsidR="00E40B8F" w:rsidRPr="00C85150" w:rsidRDefault="00C85150" w:rsidP="00C85150">
            <w:pPr>
              <w:spacing w:line="360" w:lineRule="auto"/>
              <w:jc w:val="center"/>
              <w:rPr>
                <w:rFonts w:ascii="Arial" w:hAnsi="Arial" w:cs="Arial"/>
                <w:b/>
                <w:sz w:val="24"/>
              </w:rPr>
            </w:pPr>
            <w:r w:rsidRPr="00C85150">
              <w:rPr>
                <w:rFonts w:ascii="Arial" w:hAnsi="Arial" w:cs="Arial"/>
                <w:b/>
                <w:sz w:val="24"/>
              </w:rPr>
              <w:t>Total</w:t>
            </w:r>
          </w:p>
        </w:tc>
        <w:tc>
          <w:tcPr>
            <w:tcW w:w="3131" w:type="dxa"/>
            <w:vAlign w:val="center"/>
          </w:tcPr>
          <w:p w:rsidR="00E40B8F" w:rsidRPr="00C85150" w:rsidRDefault="00A82717" w:rsidP="00C85150">
            <w:pPr>
              <w:spacing w:line="360" w:lineRule="auto"/>
              <w:jc w:val="center"/>
              <w:rPr>
                <w:rFonts w:ascii="Arial" w:hAnsi="Arial" w:cs="Arial"/>
                <w:b/>
                <w:sz w:val="24"/>
              </w:rPr>
            </w:pPr>
            <w:r>
              <w:rPr>
                <w:rFonts w:ascii="Arial" w:hAnsi="Arial" w:cs="Arial"/>
                <w:b/>
                <w:sz w:val="24"/>
              </w:rPr>
              <w:t>57</w:t>
            </w:r>
          </w:p>
        </w:tc>
        <w:tc>
          <w:tcPr>
            <w:tcW w:w="3132" w:type="dxa"/>
            <w:vAlign w:val="center"/>
          </w:tcPr>
          <w:p w:rsidR="00E40B8F" w:rsidRPr="00C85150" w:rsidRDefault="00A82717" w:rsidP="00C85150">
            <w:pPr>
              <w:spacing w:line="360" w:lineRule="auto"/>
              <w:jc w:val="center"/>
              <w:rPr>
                <w:rFonts w:ascii="Arial" w:hAnsi="Arial" w:cs="Arial"/>
                <w:b/>
                <w:sz w:val="24"/>
              </w:rPr>
            </w:pPr>
            <w:r>
              <w:rPr>
                <w:rFonts w:ascii="Arial" w:hAnsi="Arial" w:cs="Arial"/>
                <w:b/>
                <w:sz w:val="24"/>
              </w:rPr>
              <w:t>100</w:t>
            </w:r>
          </w:p>
        </w:tc>
      </w:tr>
    </w:tbl>
    <w:p w:rsidR="00E40B8F" w:rsidRDefault="00E40B8F" w:rsidP="008427E7">
      <w:pPr>
        <w:spacing w:line="360" w:lineRule="auto"/>
        <w:jc w:val="both"/>
        <w:rPr>
          <w:rFonts w:ascii="Arial" w:hAnsi="Arial" w:cs="Arial"/>
          <w:sz w:val="24"/>
        </w:rPr>
      </w:pPr>
      <w:r w:rsidRPr="00E40B8F">
        <w:rPr>
          <w:rFonts w:ascii="Arial" w:hAnsi="Arial" w:cs="Arial"/>
          <w:sz w:val="24"/>
        </w:rPr>
        <w:t>Fuente: investigaciones originales presentadas en CovidCien2021</w:t>
      </w:r>
    </w:p>
    <w:p w:rsidR="00E40B8F" w:rsidRDefault="006A48BF" w:rsidP="008427E7">
      <w:pPr>
        <w:spacing w:line="360" w:lineRule="auto"/>
        <w:jc w:val="both"/>
        <w:rPr>
          <w:rFonts w:ascii="Arial" w:hAnsi="Arial" w:cs="Arial"/>
          <w:sz w:val="24"/>
        </w:rPr>
      </w:pPr>
      <w:r>
        <w:rPr>
          <w:rFonts w:ascii="Arial" w:hAnsi="Arial" w:cs="Arial"/>
          <w:sz w:val="24"/>
        </w:rPr>
        <w:t xml:space="preserve">Los errores </w:t>
      </w:r>
      <w:r w:rsidR="00F97854">
        <w:rPr>
          <w:rFonts w:ascii="Arial" w:hAnsi="Arial" w:cs="Arial"/>
          <w:sz w:val="24"/>
        </w:rPr>
        <w:t xml:space="preserve">metodológicos </w:t>
      </w:r>
      <w:r>
        <w:rPr>
          <w:rFonts w:ascii="Arial" w:hAnsi="Arial" w:cs="Arial"/>
          <w:sz w:val="24"/>
        </w:rPr>
        <w:t>más comunes presentados en las investigaciones se presentan en la tabla 3.</w:t>
      </w:r>
    </w:p>
    <w:p w:rsidR="005F736A" w:rsidRPr="007852FC" w:rsidRDefault="006333E5" w:rsidP="008427E7">
      <w:pPr>
        <w:spacing w:line="360" w:lineRule="auto"/>
        <w:jc w:val="both"/>
        <w:rPr>
          <w:rFonts w:ascii="Arial" w:hAnsi="Arial" w:cs="Arial"/>
          <w:b/>
          <w:sz w:val="24"/>
        </w:rPr>
      </w:pPr>
      <w:r w:rsidRPr="007852FC">
        <w:rPr>
          <w:rFonts w:ascii="Arial" w:hAnsi="Arial" w:cs="Arial"/>
          <w:b/>
          <w:sz w:val="24"/>
        </w:rPr>
        <w:t>Tabla 3</w:t>
      </w:r>
      <w:r w:rsidR="005F736A" w:rsidRPr="007852FC">
        <w:rPr>
          <w:rFonts w:ascii="Arial" w:hAnsi="Arial" w:cs="Arial"/>
          <w:b/>
          <w:sz w:val="24"/>
        </w:rPr>
        <w:t xml:space="preserve">. </w:t>
      </w:r>
      <w:r w:rsidR="0092191F" w:rsidRPr="007852FC">
        <w:rPr>
          <w:rFonts w:ascii="Arial" w:hAnsi="Arial" w:cs="Arial"/>
          <w:b/>
          <w:sz w:val="24"/>
        </w:rPr>
        <w:t>Distribución de los errores metodológicos más comunes presentados en las investigaciones</w:t>
      </w:r>
    </w:p>
    <w:tbl>
      <w:tblPr>
        <w:tblStyle w:val="Tablaconcuadrcula"/>
        <w:tblW w:w="0" w:type="auto"/>
        <w:tblInd w:w="-147" w:type="dxa"/>
        <w:tblLook w:val="04A0" w:firstRow="1" w:lastRow="0" w:firstColumn="1" w:lastColumn="0" w:noHBand="0" w:noVBand="1"/>
      </w:tblPr>
      <w:tblGrid>
        <w:gridCol w:w="1985"/>
        <w:gridCol w:w="7556"/>
      </w:tblGrid>
      <w:tr w:rsidR="00405BE5" w:rsidTr="0092191F">
        <w:tc>
          <w:tcPr>
            <w:tcW w:w="9541" w:type="dxa"/>
            <w:gridSpan w:val="2"/>
          </w:tcPr>
          <w:p w:rsidR="00405BE5" w:rsidRPr="005F736A" w:rsidRDefault="00405BE5" w:rsidP="0092191F">
            <w:pPr>
              <w:spacing w:line="360" w:lineRule="auto"/>
              <w:jc w:val="both"/>
              <w:rPr>
                <w:rFonts w:ascii="Arial" w:hAnsi="Arial" w:cs="Arial"/>
                <w:b/>
                <w:sz w:val="24"/>
              </w:rPr>
            </w:pPr>
            <w:r w:rsidRPr="005F736A">
              <w:rPr>
                <w:rFonts w:ascii="Arial" w:hAnsi="Arial" w:cs="Arial"/>
                <w:b/>
                <w:sz w:val="24"/>
              </w:rPr>
              <w:t>Distribución</w:t>
            </w:r>
            <w:r w:rsidR="0092191F">
              <w:rPr>
                <w:rFonts w:ascii="Arial" w:hAnsi="Arial" w:cs="Arial"/>
                <w:b/>
                <w:sz w:val="24"/>
              </w:rPr>
              <w:t xml:space="preserve"> de  los</w:t>
            </w:r>
            <w:r w:rsidRPr="005F736A">
              <w:rPr>
                <w:rFonts w:ascii="Arial" w:hAnsi="Arial" w:cs="Arial"/>
                <w:b/>
                <w:sz w:val="24"/>
              </w:rPr>
              <w:t xml:space="preserve"> errores</w:t>
            </w:r>
            <w:r w:rsidR="005F736A" w:rsidRPr="005F736A">
              <w:rPr>
                <w:rFonts w:ascii="Arial" w:hAnsi="Arial" w:cs="Arial"/>
                <w:b/>
                <w:sz w:val="24"/>
              </w:rPr>
              <w:t xml:space="preserve"> metodológicos</w:t>
            </w:r>
            <w:r w:rsidRPr="005F736A">
              <w:rPr>
                <w:rFonts w:ascii="Arial" w:hAnsi="Arial" w:cs="Arial"/>
                <w:b/>
                <w:sz w:val="24"/>
              </w:rPr>
              <w:t xml:space="preserve"> más comunes presentados</w:t>
            </w:r>
            <w:r w:rsidR="0092191F" w:rsidRPr="005F736A">
              <w:rPr>
                <w:rFonts w:ascii="Arial" w:hAnsi="Arial" w:cs="Arial"/>
                <w:b/>
                <w:sz w:val="24"/>
              </w:rPr>
              <w:t xml:space="preserve"> </w:t>
            </w:r>
            <w:r w:rsidR="0092191F">
              <w:rPr>
                <w:rFonts w:ascii="Arial" w:hAnsi="Arial" w:cs="Arial"/>
                <w:b/>
                <w:sz w:val="24"/>
              </w:rPr>
              <w:t>en l</w:t>
            </w:r>
            <w:r w:rsidR="0092191F" w:rsidRPr="005F736A">
              <w:rPr>
                <w:rFonts w:ascii="Arial" w:hAnsi="Arial" w:cs="Arial"/>
                <w:b/>
                <w:sz w:val="24"/>
              </w:rPr>
              <w:t>as investigaciones</w:t>
            </w:r>
          </w:p>
        </w:tc>
      </w:tr>
      <w:tr w:rsidR="0092191F" w:rsidTr="00AF159C">
        <w:tc>
          <w:tcPr>
            <w:tcW w:w="1985" w:type="dxa"/>
            <w:vAlign w:val="center"/>
          </w:tcPr>
          <w:p w:rsidR="0092191F" w:rsidRPr="00AF159C" w:rsidRDefault="00AF159C" w:rsidP="00AF159C">
            <w:pPr>
              <w:spacing w:line="360" w:lineRule="auto"/>
              <w:jc w:val="center"/>
              <w:rPr>
                <w:rFonts w:ascii="Arial" w:hAnsi="Arial" w:cs="Arial"/>
                <w:b/>
                <w:sz w:val="24"/>
              </w:rPr>
            </w:pPr>
            <w:r w:rsidRPr="00AF159C">
              <w:rPr>
                <w:rFonts w:ascii="Arial" w:hAnsi="Arial" w:cs="Arial"/>
                <w:b/>
                <w:sz w:val="24"/>
              </w:rPr>
              <w:t>Sección</w:t>
            </w:r>
          </w:p>
        </w:tc>
        <w:tc>
          <w:tcPr>
            <w:tcW w:w="7556" w:type="dxa"/>
            <w:vAlign w:val="center"/>
          </w:tcPr>
          <w:p w:rsidR="0092191F" w:rsidRPr="00AF159C" w:rsidRDefault="00AF159C" w:rsidP="00AF159C">
            <w:pPr>
              <w:spacing w:line="360" w:lineRule="auto"/>
              <w:jc w:val="center"/>
              <w:rPr>
                <w:rFonts w:ascii="Arial" w:hAnsi="Arial" w:cs="Arial"/>
                <w:b/>
                <w:sz w:val="24"/>
              </w:rPr>
            </w:pPr>
            <w:r w:rsidRPr="00AF159C">
              <w:rPr>
                <w:rFonts w:ascii="Arial" w:hAnsi="Arial" w:cs="Arial"/>
                <w:b/>
                <w:sz w:val="24"/>
              </w:rPr>
              <w:t>Errores</w:t>
            </w:r>
          </w:p>
        </w:tc>
      </w:tr>
      <w:tr w:rsidR="00F42919" w:rsidTr="00AF159C">
        <w:tc>
          <w:tcPr>
            <w:tcW w:w="1985" w:type="dxa"/>
            <w:vAlign w:val="center"/>
          </w:tcPr>
          <w:p w:rsidR="00F42919" w:rsidRPr="00AF159C" w:rsidRDefault="00F42919" w:rsidP="00AF159C">
            <w:pPr>
              <w:spacing w:line="360" w:lineRule="auto"/>
              <w:jc w:val="center"/>
              <w:rPr>
                <w:rFonts w:ascii="Arial" w:hAnsi="Arial" w:cs="Arial"/>
                <w:b/>
                <w:sz w:val="24"/>
              </w:rPr>
            </w:pPr>
            <w:r>
              <w:rPr>
                <w:rFonts w:ascii="Arial" w:hAnsi="Arial" w:cs="Arial"/>
                <w:b/>
                <w:sz w:val="24"/>
              </w:rPr>
              <w:t xml:space="preserve">Resumen </w:t>
            </w:r>
          </w:p>
        </w:tc>
        <w:tc>
          <w:tcPr>
            <w:tcW w:w="7556" w:type="dxa"/>
          </w:tcPr>
          <w:p w:rsidR="00F42919" w:rsidRDefault="00325785" w:rsidP="00992A3C">
            <w:pPr>
              <w:pStyle w:val="Prrafodelista"/>
              <w:numPr>
                <w:ilvl w:val="0"/>
                <w:numId w:val="3"/>
              </w:numPr>
              <w:spacing w:line="360" w:lineRule="auto"/>
              <w:jc w:val="both"/>
              <w:rPr>
                <w:rFonts w:ascii="Arial" w:hAnsi="Arial" w:cs="Arial"/>
                <w:sz w:val="24"/>
              </w:rPr>
            </w:pPr>
            <w:r>
              <w:rPr>
                <w:rFonts w:ascii="Arial" w:hAnsi="Arial" w:cs="Arial"/>
                <w:sz w:val="24"/>
              </w:rPr>
              <w:t>Superior a 250 palabras</w:t>
            </w:r>
          </w:p>
          <w:p w:rsidR="006232C7" w:rsidRDefault="006232C7" w:rsidP="00992A3C">
            <w:pPr>
              <w:pStyle w:val="Prrafodelista"/>
              <w:numPr>
                <w:ilvl w:val="0"/>
                <w:numId w:val="3"/>
              </w:numPr>
              <w:spacing w:line="360" w:lineRule="auto"/>
              <w:jc w:val="both"/>
              <w:rPr>
                <w:rFonts w:ascii="Arial" w:hAnsi="Arial" w:cs="Arial"/>
                <w:sz w:val="24"/>
              </w:rPr>
            </w:pPr>
            <w:r>
              <w:rPr>
                <w:rFonts w:ascii="Arial" w:hAnsi="Arial" w:cs="Arial"/>
                <w:sz w:val="24"/>
              </w:rPr>
              <w:t>Resultados: solo se presentan los porcientos</w:t>
            </w:r>
          </w:p>
          <w:p w:rsidR="00325785" w:rsidRPr="00526DF4" w:rsidRDefault="00325785" w:rsidP="00526DF4">
            <w:pPr>
              <w:pStyle w:val="Prrafodelista"/>
              <w:numPr>
                <w:ilvl w:val="0"/>
                <w:numId w:val="3"/>
              </w:numPr>
              <w:spacing w:line="360" w:lineRule="auto"/>
              <w:jc w:val="both"/>
              <w:rPr>
                <w:rFonts w:ascii="Arial" w:hAnsi="Arial" w:cs="Arial"/>
                <w:sz w:val="24"/>
              </w:rPr>
            </w:pPr>
            <w:r>
              <w:rPr>
                <w:rFonts w:ascii="Arial" w:hAnsi="Arial" w:cs="Arial"/>
                <w:sz w:val="24"/>
              </w:rPr>
              <w:t>Palabras claves no definidas por los descriptores</w:t>
            </w:r>
          </w:p>
        </w:tc>
      </w:tr>
      <w:tr w:rsidR="0092191F" w:rsidTr="00AF159C">
        <w:tc>
          <w:tcPr>
            <w:tcW w:w="1985" w:type="dxa"/>
            <w:vAlign w:val="center"/>
          </w:tcPr>
          <w:p w:rsidR="0092191F" w:rsidRPr="00AF159C" w:rsidRDefault="00AF159C" w:rsidP="00AF159C">
            <w:pPr>
              <w:spacing w:line="360" w:lineRule="auto"/>
              <w:jc w:val="center"/>
              <w:rPr>
                <w:rFonts w:ascii="Arial" w:hAnsi="Arial" w:cs="Arial"/>
                <w:b/>
                <w:sz w:val="24"/>
              </w:rPr>
            </w:pPr>
            <w:r w:rsidRPr="00AF159C">
              <w:rPr>
                <w:rFonts w:ascii="Arial" w:hAnsi="Arial" w:cs="Arial"/>
                <w:b/>
                <w:sz w:val="24"/>
              </w:rPr>
              <w:t>Introducción</w:t>
            </w:r>
          </w:p>
        </w:tc>
        <w:tc>
          <w:tcPr>
            <w:tcW w:w="7556" w:type="dxa"/>
          </w:tcPr>
          <w:p w:rsidR="00992A3C" w:rsidRDefault="009274FE" w:rsidP="00992A3C">
            <w:pPr>
              <w:pStyle w:val="Prrafodelista"/>
              <w:numPr>
                <w:ilvl w:val="0"/>
                <w:numId w:val="3"/>
              </w:numPr>
              <w:spacing w:line="360" w:lineRule="auto"/>
              <w:jc w:val="both"/>
              <w:rPr>
                <w:rFonts w:ascii="Arial" w:hAnsi="Arial" w:cs="Arial"/>
                <w:sz w:val="24"/>
              </w:rPr>
            </w:pPr>
            <w:r>
              <w:rPr>
                <w:rFonts w:ascii="Arial" w:hAnsi="Arial" w:cs="Arial"/>
                <w:sz w:val="24"/>
              </w:rPr>
              <w:t xml:space="preserve">Situación actual del problema </w:t>
            </w:r>
            <w:r w:rsidR="00177A4F">
              <w:rPr>
                <w:rFonts w:ascii="Arial" w:hAnsi="Arial" w:cs="Arial"/>
                <w:sz w:val="24"/>
              </w:rPr>
              <w:t xml:space="preserve">incompleta </w:t>
            </w:r>
            <w:r>
              <w:rPr>
                <w:rFonts w:ascii="Arial" w:hAnsi="Arial" w:cs="Arial"/>
                <w:sz w:val="24"/>
              </w:rPr>
              <w:t xml:space="preserve"> </w:t>
            </w:r>
          </w:p>
          <w:p w:rsidR="00177A4F" w:rsidRDefault="00992A3C" w:rsidP="00992A3C">
            <w:pPr>
              <w:pStyle w:val="Prrafodelista"/>
              <w:numPr>
                <w:ilvl w:val="0"/>
                <w:numId w:val="3"/>
              </w:numPr>
              <w:spacing w:line="360" w:lineRule="auto"/>
              <w:jc w:val="both"/>
              <w:rPr>
                <w:rFonts w:ascii="Arial" w:hAnsi="Arial" w:cs="Arial"/>
                <w:sz w:val="24"/>
              </w:rPr>
            </w:pPr>
            <w:r>
              <w:rPr>
                <w:rFonts w:ascii="Arial" w:hAnsi="Arial" w:cs="Arial"/>
                <w:sz w:val="24"/>
              </w:rPr>
              <w:lastRenderedPageBreak/>
              <w:t>J</w:t>
            </w:r>
            <w:r w:rsidR="00177A4F" w:rsidRPr="00992A3C">
              <w:rPr>
                <w:rFonts w:ascii="Arial" w:hAnsi="Arial" w:cs="Arial"/>
                <w:sz w:val="24"/>
              </w:rPr>
              <w:t>ustificación del problema científico</w:t>
            </w:r>
            <w:r w:rsidR="004860C4">
              <w:rPr>
                <w:rFonts w:ascii="Arial" w:hAnsi="Arial" w:cs="Arial"/>
                <w:sz w:val="24"/>
              </w:rPr>
              <w:t xml:space="preserve"> escaza (en ocasiones no se fundamenta el mismo)</w:t>
            </w:r>
          </w:p>
          <w:p w:rsidR="00992A3C" w:rsidRPr="00992A3C" w:rsidRDefault="00624C93" w:rsidP="00992A3C">
            <w:pPr>
              <w:pStyle w:val="Prrafodelista"/>
              <w:numPr>
                <w:ilvl w:val="0"/>
                <w:numId w:val="3"/>
              </w:numPr>
              <w:spacing w:line="360" w:lineRule="auto"/>
              <w:jc w:val="both"/>
              <w:rPr>
                <w:rFonts w:ascii="Arial" w:hAnsi="Arial" w:cs="Arial"/>
                <w:sz w:val="24"/>
              </w:rPr>
            </w:pPr>
            <w:r>
              <w:rPr>
                <w:rFonts w:ascii="Arial" w:hAnsi="Arial" w:cs="Arial"/>
                <w:sz w:val="24"/>
              </w:rPr>
              <w:t>Utilización de verbos no acorde a la investigación</w:t>
            </w:r>
          </w:p>
        </w:tc>
      </w:tr>
      <w:tr w:rsidR="0092191F" w:rsidTr="00AF159C">
        <w:tc>
          <w:tcPr>
            <w:tcW w:w="1985" w:type="dxa"/>
            <w:vAlign w:val="center"/>
          </w:tcPr>
          <w:p w:rsidR="0092191F" w:rsidRPr="00AF159C" w:rsidRDefault="00AF159C" w:rsidP="00AF159C">
            <w:pPr>
              <w:spacing w:line="360" w:lineRule="auto"/>
              <w:jc w:val="center"/>
              <w:rPr>
                <w:rFonts w:ascii="Arial" w:hAnsi="Arial" w:cs="Arial"/>
                <w:b/>
                <w:sz w:val="24"/>
              </w:rPr>
            </w:pPr>
            <w:r w:rsidRPr="00AF159C">
              <w:rPr>
                <w:rFonts w:ascii="Arial" w:hAnsi="Arial" w:cs="Arial"/>
                <w:b/>
                <w:sz w:val="24"/>
              </w:rPr>
              <w:lastRenderedPageBreak/>
              <w:t>Metodología</w:t>
            </w:r>
          </w:p>
        </w:tc>
        <w:tc>
          <w:tcPr>
            <w:tcW w:w="7556" w:type="dxa"/>
          </w:tcPr>
          <w:p w:rsidR="006512B3" w:rsidRDefault="0038357A" w:rsidP="006512B3">
            <w:pPr>
              <w:pStyle w:val="Prrafodelista"/>
              <w:numPr>
                <w:ilvl w:val="0"/>
                <w:numId w:val="4"/>
              </w:numPr>
              <w:spacing w:line="360" w:lineRule="auto"/>
              <w:jc w:val="both"/>
              <w:rPr>
                <w:rFonts w:ascii="Arial" w:hAnsi="Arial" w:cs="Arial"/>
                <w:sz w:val="24"/>
              </w:rPr>
            </w:pPr>
            <w:r>
              <w:rPr>
                <w:rFonts w:ascii="Arial" w:hAnsi="Arial" w:cs="Arial"/>
                <w:sz w:val="24"/>
              </w:rPr>
              <w:t xml:space="preserve">Universo y muestra: </w:t>
            </w:r>
            <w:r w:rsidR="00624C93">
              <w:rPr>
                <w:rFonts w:ascii="Arial" w:hAnsi="Arial" w:cs="Arial"/>
                <w:sz w:val="24"/>
              </w:rPr>
              <w:t>no representativos</w:t>
            </w:r>
            <w:r w:rsidR="00FA3A55">
              <w:rPr>
                <w:rFonts w:ascii="Arial" w:hAnsi="Arial" w:cs="Arial"/>
                <w:sz w:val="24"/>
              </w:rPr>
              <w:t xml:space="preserve"> o no se declaran</w:t>
            </w:r>
            <w:r>
              <w:rPr>
                <w:rFonts w:ascii="Arial" w:hAnsi="Arial" w:cs="Arial"/>
                <w:sz w:val="24"/>
              </w:rPr>
              <w:t>, n</w:t>
            </w:r>
            <w:r w:rsidR="00FA3A55">
              <w:rPr>
                <w:rFonts w:ascii="Arial" w:hAnsi="Arial" w:cs="Arial"/>
                <w:sz w:val="24"/>
              </w:rPr>
              <w:t>o se precisan las técnicas de muestreo empleadas</w:t>
            </w:r>
            <w:r>
              <w:rPr>
                <w:rFonts w:ascii="Arial" w:hAnsi="Arial" w:cs="Arial"/>
                <w:sz w:val="24"/>
              </w:rPr>
              <w:t xml:space="preserve">, no se declaran los criterios de inclusión-exclusión. </w:t>
            </w:r>
          </w:p>
          <w:p w:rsidR="00445245" w:rsidRDefault="0038357A" w:rsidP="006512B3">
            <w:pPr>
              <w:pStyle w:val="Prrafodelista"/>
              <w:numPr>
                <w:ilvl w:val="0"/>
                <w:numId w:val="4"/>
              </w:numPr>
              <w:spacing w:line="360" w:lineRule="auto"/>
              <w:jc w:val="both"/>
              <w:rPr>
                <w:rFonts w:ascii="Arial" w:hAnsi="Arial" w:cs="Arial"/>
                <w:sz w:val="24"/>
              </w:rPr>
            </w:pPr>
            <w:r w:rsidRPr="006512B3">
              <w:rPr>
                <w:rFonts w:ascii="Arial" w:hAnsi="Arial" w:cs="Arial"/>
                <w:sz w:val="24"/>
              </w:rPr>
              <w:t>Procesamiento estadístico: incompleto (no se declaran en otras investigaciones), s</w:t>
            </w:r>
            <w:r w:rsidR="004B17C5" w:rsidRPr="006512B3">
              <w:rPr>
                <w:rFonts w:ascii="Arial" w:hAnsi="Arial" w:cs="Arial"/>
                <w:sz w:val="24"/>
              </w:rPr>
              <w:t>e presentan escalas de medición no acorde o no validada</w:t>
            </w:r>
            <w:r w:rsidRPr="006512B3">
              <w:rPr>
                <w:rFonts w:ascii="Arial" w:hAnsi="Arial" w:cs="Arial"/>
                <w:sz w:val="24"/>
              </w:rPr>
              <w:t>s (</w:t>
            </w:r>
            <w:r w:rsidR="004B17C5" w:rsidRPr="006512B3">
              <w:rPr>
                <w:rFonts w:ascii="Arial" w:hAnsi="Arial" w:cs="Arial"/>
                <w:sz w:val="24"/>
              </w:rPr>
              <w:t>otras investigaciones no las presenten de ser necesarias</w:t>
            </w:r>
            <w:r w:rsidRPr="006512B3">
              <w:rPr>
                <w:rFonts w:ascii="Arial" w:hAnsi="Arial" w:cs="Arial"/>
                <w:sz w:val="24"/>
              </w:rPr>
              <w:t>)</w:t>
            </w:r>
          </w:p>
          <w:p w:rsidR="00C80726" w:rsidRPr="006512B3" w:rsidRDefault="00C80726" w:rsidP="006512B3">
            <w:pPr>
              <w:pStyle w:val="Prrafodelista"/>
              <w:numPr>
                <w:ilvl w:val="0"/>
                <w:numId w:val="4"/>
              </w:numPr>
              <w:spacing w:line="360" w:lineRule="auto"/>
              <w:jc w:val="both"/>
              <w:rPr>
                <w:rFonts w:ascii="Arial" w:hAnsi="Arial" w:cs="Arial"/>
                <w:sz w:val="24"/>
              </w:rPr>
            </w:pPr>
            <w:r>
              <w:rPr>
                <w:rFonts w:ascii="Arial" w:hAnsi="Arial" w:cs="Arial"/>
                <w:sz w:val="24"/>
              </w:rPr>
              <w:t>En algunas investigaciones no se ajusta a la finalidad del trabajo (no es posible su reproducción)</w:t>
            </w:r>
          </w:p>
        </w:tc>
      </w:tr>
      <w:tr w:rsidR="0092191F" w:rsidTr="00AF159C">
        <w:tc>
          <w:tcPr>
            <w:tcW w:w="1985" w:type="dxa"/>
            <w:vAlign w:val="center"/>
          </w:tcPr>
          <w:p w:rsidR="0092191F" w:rsidRPr="00AF159C" w:rsidRDefault="00AF159C" w:rsidP="00AF159C">
            <w:pPr>
              <w:spacing w:line="360" w:lineRule="auto"/>
              <w:jc w:val="center"/>
              <w:rPr>
                <w:rFonts w:ascii="Arial" w:hAnsi="Arial" w:cs="Arial"/>
                <w:b/>
                <w:sz w:val="24"/>
              </w:rPr>
            </w:pPr>
            <w:r w:rsidRPr="00AF159C">
              <w:rPr>
                <w:rFonts w:ascii="Arial" w:hAnsi="Arial" w:cs="Arial"/>
                <w:b/>
                <w:sz w:val="24"/>
              </w:rPr>
              <w:t>Resultados</w:t>
            </w:r>
          </w:p>
        </w:tc>
        <w:tc>
          <w:tcPr>
            <w:tcW w:w="7556" w:type="dxa"/>
          </w:tcPr>
          <w:p w:rsidR="0092191F" w:rsidRDefault="007329C5" w:rsidP="007329C5">
            <w:pPr>
              <w:pStyle w:val="Prrafodelista"/>
              <w:numPr>
                <w:ilvl w:val="0"/>
                <w:numId w:val="5"/>
              </w:numPr>
              <w:spacing w:line="360" w:lineRule="auto"/>
              <w:jc w:val="both"/>
              <w:rPr>
                <w:rFonts w:ascii="Arial" w:hAnsi="Arial" w:cs="Arial"/>
                <w:sz w:val="24"/>
              </w:rPr>
            </w:pPr>
            <w:r>
              <w:rPr>
                <w:rFonts w:ascii="Arial" w:hAnsi="Arial" w:cs="Arial"/>
                <w:sz w:val="24"/>
              </w:rPr>
              <w:t>Errores al calcular los resultados</w:t>
            </w:r>
          </w:p>
          <w:p w:rsidR="007329C5" w:rsidRDefault="007329C5" w:rsidP="007329C5">
            <w:pPr>
              <w:pStyle w:val="Prrafodelista"/>
              <w:numPr>
                <w:ilvl w:val="0"/>
                <w:numId w:val="5"/>
              </w:numPr>
              <w:spacing w:line="360" w:lineRule="auto"/>
              <w:jc w:val="both"/>
              <w:rPr>
                <w:rFonts w:ascii="Arial" w:hAnsi="Arial" w:cs="Arial"/>
                <w:sz w:val="24"/>
              </w:rPr>
            </w:pPr>
            <w:r>
              <w:rPr>
                <w:rFonts w:ascii="Arial" w:hAnsi="Arial" w:cs="Arial"/>
                <w:sz w:val="24"/>
              </w:rPr>
              <w:t xml:space="preserve">No se precisan las fuentes de las tablas y/o </w:t>
            </w:r>
            <w:r w:rsidR="005D0F93">
              <w:rPr>
                <w:rFonts w:ascii="Arial" w:hAnsi="Arial" w:cs="Arial"/>
                <w:sz w:val="24"/>
              </w:rPr>
              <w:t>gráficos</w:t>
            </w:r>
          </w:p>
          <w:p w:rsidR="00FA3A55" w:rsidRPr="007329C5" w:rsidRDefault="00F759C3" w:rsidP="007329C5">
            <w:pPr>
              <w:pStyle w:val="Prrafodelista"/>
              <w:numPr>
                <w:ilvl w:val="0"/>
                <w:numId w:val="5"/>
              </w:numPr>
              <w:spacing w:line="360" w:lineRule="auto"/>
              <w:jc w:val="both"/>
              <w:rPr>
                <w:rFonts w:ascii="Arial" w:hAnsi="Arial" w:cs="Arial"/>
                <w:sz w:val="24"/>
              </w:rPr>
            </w:pPr>
            <w:r>
              <w:rPr>
                <w:rFonts w:ascii="Arial" w:hAnsi="Arial" w:cs="Arial"/>
                <w:sz w:val="24"/>
              </w:rPr>
              <w:t xml:space="preserve">Se empelan variables no declaradas en el </w:t>
            </w:r>
            <w:r w:rsidR="00445245">
              <w:rPr>
                <w:rFonts w:ascii="Arial" w:hAnsi="Arial" w:cs="Arial"/>
                <w:sz w:val="24"/>
              </w:rPr>
              <w:t>método</w:t>
            </w:r>
          </w:p>
        </w:tc>
      </w:tr>
      <w:tr w:rsidR="0092191F" w:rsidTr="00AF159C">
        <w:tc>
          <w:tcPr>
            <w:tcW w:w="1985" w:type="dxa"/>
            <w:vAlign w:val="center"/>
          </w:tcPr>
          <w:p w:rsidR="0092191F" w:rsidRPr="00AF159C" w:rsidRDefault="00AF159C" w:rsidP="00AF159C">
            <w:pPr>
              <w:spacing w:line="360" w:lineRule="auto"/>
              <w:jc w:val="center"/>
              <w:rPr>
                <w:rFonts w:ascii="Arial" w:hAnsi="Arial" w:cs="Arial"/>
                <w:b/>
                <w:sz w:val="24"/>
              </w:rPr>
            </w:pPr>
            <w:r w:rsidRPr="00AF159C">
              <w:rPr>
                <w:rFonts w:ascii="Arial" w:hAnsi="Arial" w:cs="Arial"/>
                <w:b/>
                <w:sz w:val="24"/>
              </w:rPr>
              <w:t>Discusión</w:t>
            </w:r>
          </w:p>
        </w:tc>
        <w:tc>
          <w:tcPr>
            <w:tcW w:w="7556" w:type="dxa"/>
          </w:tcPr>
          <w:p w:rsidR="00BC52FC" w:rsidRDefault="00BC52FC" w:rsidP="00BC52FC">
            <w:pPr>
              <w:pStyle w:val="Prrafodelista"/>
              <w:numPr>
                <w:ilvl w:val="0"/>
                <w:numId w:val="7"/>
              </w:numPr>
              <w:spacing w:line="360" w:lineRule="auto"/>
              <w:jc w:val="both"/>
              <w:rPr>
                <w:rFonts w:ascii="Arial" w:hAnsi="Arial" w:cs="Arial"/>
                <w:sz w:val="24"/>
              </w:rPr>
            </w:pPr>
            <w:r>
              <w:rPr>
                <w:rFonts w:ascii="Arial" w:hAnsi="Arial" w:cs="Arial"/>
                <w:sz w:val="24"/>
              </w:rPr>
              <w:t>Se reiteran resultados y no se comparan o la comparación es escaza con otros autores</w:t>
            </w:r>
          </w:p>
          <w:p w:rsidR="00BC52FC" w:rsidRPr="00BC52FC" w:rsidRDefault="00BC52FC" w:rsidP="00BC52FC">
            <w:pPr>
              <w:pStyle w:val="Prrafodelista"/>
              <w:numPr>
                <w:ilvl w:val="0"/>
                <w:numId w:val="7"/>
              </w:numPr>
              <w:spacing w:line="360" w:lineRule="auto"/>
              <w:jc w:val="both"/>
              <w:rPr>
                <w:rFonts w:ascii="Arial" w:hAnsi="Arial" w:cs="Arial"/>
                <w:sz w:val="24"/>
              </w:rPr>
            </w:pPr>
            <w:r>
              <w:rPr>
                <w:rFonts w:ascii="Arial" w:hAnsi="Arial" w:cs="Arial"/>
                <w:sz w:val="24"/>
              </w:rPr>
              <w:t>No se precisa el análisis de los resultados</w:t>
            </w:r>
          </w:p>
        </w:tc>
      </w:tr>
      <w:tr w:rsidR="0092191F" w:rsidTr="00AF159C">
        <w:tc>
          <w:tcPr>
            <w:tcW w:w="1985" w:type="dxa"/>
            <w:vAlign w:val="center"/>
          </w:tcPr>
          <w:p w:rsidR="0092191F" w:rsidRPr="00AF159C" w:rsidRDefault="00AF159C" w:rsidP="00AF159C">
            <w:pPr>
              <w:spacing w:line="360" w:lineRule="auto"/>
              <w:jc w:val="center"/>
              <w:rPr>
                <w:rFonts w:ascii="Arial" w:hAnsi="Arial" w:cs="Arial"/>
                <w:b/>
                <w:sz w:val="24"/>
              </w:rPr>
            </w:pPr>
            <w:r w:rsidRPr="00AF159C">
              <w:rPr>
                <w:rFonts w:ascii="Arial" w:hAnsi="Arial" w:cs="Arial"/>
                <w:b/>
                <w:sz w:val="24"/>
              </w:rPr>
              <w:t>Conclusiones</w:t>
            </w:r>
          </w:p>
        </w:tc>
        <w:tc>
          <w:tcPr>
            <w:tcW w:w="7556" w:type="dxa"/>
          </w:tcPr>
          <w:p w:rsidR="00115FD8" w:rsidRPr="00BB3D17" w:rsidRDefault="00115FD8" w:rsidP="00BB3D17">
            <w:pPr>
              <w:pStyle w:val="Prrafodelista"/>
              <w:numPr>
                <w:ilvl w:val="0"/>
                <w:numId w:val="8"/>
              </w:numPr>
              <w:spacing w:line="360" w:lineRule="auto"/>
              <w:jc w:val="both"/>
              <w:rPr>
                <w:rFonts w:ascii="Arial" w:hAnsi="Arial" w:cs="Arial"/>
                <w:sz w:val="24"/>
              </w:rPr>
            </w:pPr>
            <w:r>
              <w:rPr>
                <w:rFonts w:ascii="Arial" w:hAnsi="Arial" w:cs="Arial"/>
                <w:sz w:val="24"/>
              </w:rPr>
              <w:t>Reiterativa de los resultados (en especial en los estudios descriptivos)</w:t>
            </w:r>
          </w:p>
        </w:tc>
      </w:tr>
      <w:tr w:rsidR="0092191F" w:rsidTr="00AF159C">
        <w:tc>
          <w:tcPr>
            <w:tcW w:w="1985" w:type="dxa"/>
            <w:vAlign w:val="center"/>
          </w:tcPr>
          <w:p w:rsidR="0092191F" w:rsidRPr="00AF159C" w:rsidRDefault="00AF159C" w:rsidP="00AF159C">
            <w:pPr>
              <w:spacing w:line="360" w:lineRule="auto"/>
              <w:jc w:val="center"/>
              <w:rPr>
                <w:rFonts w:ascii="Arial" w:hAnsi="Arial" w:cs="Arial"/>
                <w:b/>
                <w:sz w:val="24"/>
              </w:rPr>
            </w:pPr>
            <w:r w:rsidRPr="00AF159C">
              <w:rPr>
                <w:rFonts w:ascii="Arial" w:hAnsi="Arial" w:cs="Arial"/>
                <w:b/>
                <w:sz w:val="24"/>
              </w:rPr>
              <w:t>Referencias Bibliográficas</w:t>
            </w:r>
          </w:p>
        </w:tc>
        <w:tc>
          <w:tcPr>
            <w:tcW w:w="7556" w:type="dxa"/>
          </w:tcPr>
          <w:p w:rsidR="00BC52FC" w:rsidRDefault="009E4287" w:rsidP="009E4287">
            <w:pPr>
              <w:pStyle w:val="Prrafodelista"/>
              <w:numPr>
                <w:ilvl w:val="0"/>
                <w:numId w:val="6"/>
              </w:numPr>
              <w:spacing w:line="360" w:lineRule="auto"/>
              <w:jc w:val="both"/>
              <w:rPr>
                <w:rFonts w:ascii="Arial" w:hAnsi="Arial" w:cs="Arial"/>
                <w:sz w:val="24"/>
              </w:rPr>
            </w:pPr>
            <w:r>
              <w:rPr>
                <w:rFonts w:ascii="Arial" w:hAnsi="Arial" w:cs="Arial"/>
                <w:sz w:val="24"/>
              </w:rPr>
              <w:t xml:space="preserve">Referencias bibliográficas </w:t>
            </w:r>
            <w:r w:rsidR="00BC52FC">
              <w:rPr>
                <w:rFonts w:ascii="Arial" w:hAnsi="Arial" w:cs="Arial"/>
                <w:sz w:val="24"/>
              </w:rPr>
              <w:t>desactualizadas</w:t>
            </w:r>
          </w:p>
          <w:p w:rsidR="0092191F" w:rsidRPr="009E4287" w:rsidRDefault="00BC52FC" w:rsidP="009E4287">
            <w:pPr>
              <w:pStyle w:val="Prrafodelista"/>
              <w:numPr>
                <w:ilvl w:val="0"/>
                <w:numId w:val="6"/>
              </w:numPr>
              <w:spacing w:line="360" w:lineRule="auto"/>
              <w:jc w:val="both"/>
              <w:rPr>
                <w:rFonts w:ascii="Arial" w:hAnsi="Arial" w:cs="Arial"/>
                <w:sz w:val="24"/>
              </w:rPr>
            </w:pPr>
            <w:r>
              <w:rPr>
                <w:rFonts w:ascii="Arial" w:hAnsi="Arial" w:cs="Arial"/>
                <w:sz w:val="24"/>
              </w:rPr>
              <w:t xml:space="preserve">No se ajusta a las Normas de Vancouver </w:t>
            </w:r>
            <w:r w:rsidR="009E4287">
              <w:rPr>
                <w:rFonts w:ascii="Arial" w:hAnsi="Arial" w:cs="Arial"/>
                <w:sz w:val="24"/>
              </w:rPr>
              <w:t xml:space="preserve"> </w:t>
            </w:r>
          </w:p>
        </w:tc>
      </w:tr>
      <w:tr w:rsidR="00505CDC" w:rsidTr="00AF159C">
        <w:tc>
          <w:tcPr>
            <w:tcW w:w="1985" w:type="dxa"/>
            <w:vAlign w:val="center"/>
          </w:tcPr>
          <w:p w:rsidR="00505CDC" w:rsidRPr="00AF159C" w:rsidRDefault="00505CDC" w:rsidP="00AF159C">
            <w:pPr>
              <w:spacing w:line="360" w:lineRule="auto"/>
              <w:jc w:val="center"/>
              <w:rPr>
                <w:rFonts w:ascii="Arial" w:hAnsi="Arial" w:cs="Arial"/>
                <w:b/>
                <w:sz w:val="24"/>
              </w:rPr>
            </w:pPr>
            <w:r>
              <w:rPr>
                <w:rFonts w:ascii="Arial" w:hAnsi="Arial" w:cs="Arial"/>
                <w:b/>
                <w:sz w:val="24"/>
              </w:rPr>
              <w:t>Otros</w:t>
            </w:r>
          </w:p>
        </w:tc>
        <w:tc>
          <w:tcPr>
            <w:tcW w:w="7556" w:type="dxa"/>
          </w:tcPr>
          <w:p w:rsidR="00BC52FC" w:rsidRDefault="007645BB" w:rsidP="00BC52FC">
            <w:pPr>
              <w:pStyle w:val="Prrafodelista"/>
              <w:numPr>
                <w:ilvl w:val="0"/>
                <w:numId w:val="2"/>
              </w:numPr>
              <w:spacing w:line="360" w:lineRule="auto"/>
              <w:jc w:val="both"/>
              <w:rPr>
                <w:rFonts w:ascii="Arial" w:hAnsi="Arial" w:cs="Arial"/>
                <w:sz w:val="24"/>
              </w:rPr>
            </w:pPr>
            <w:r>
              <w:rPr>
                <w:rFonts w:ascii="Arial" w:hAnsi="Arial" w:cs="Arial"/>
                <w:sz w:val="24"/>
              </w:rPr>
              <w:t>Redacción en primera persona</w:t>
            </w:r>
          </w:p>
          <w:p w:rsidR="00073C74" w:rsidRDefault="006016DA" w:rsidP="00073C74">
            <w:pPr>
              <w:pStyle w:val="Prrafodelista"/>
              <w:numPr>
                <w:ilvl w:val="0"/>
                <w:numId w:val="2"/>
              </w:numPr>
              <w:spacing w:line="360" w:lineRule="auto"/>
              <w:jc w:val="both"/>
              <w:rPr>
                <w:rFonts w:ascii="Arial" w:hAnsi="Arial" w:cs="Arial"/>
                <w:sz w:val="24"/>
              </w:rPr>
            </w:pPr>
            <w:r>
              <w:rPr>
                <w:rFonts w:ascii="Arial" w:hAnsi="Arial" w:cs="Arial"/>
                <w:sz w:val="24"/>
              </w:rPr>
              <w:t>No existe integración entre los distintos acápites de la investigación</w:t>
            </w:r>
          </w:p>
          <w:p w:rsidR="00073C74" w:rsidRPr="00073C74" w:rsidRDefault="00073C74" w:rsidP="00073C74">
            <w:pPr>
              <w:pStyle w:val="Prrafodelista"/>
              <w:numPr>
                <w:ilvl w:val="0"/>
                <w:numId w:val="2"/>
              </w:numPr>
              <w:spacing w:line="360" w:lineRule="auto"/>
              <w:jc w:val="both"/>
              <w:rPr>
                <w:rFonts w:ascii="Arial" w:hAnsi="Arial" w:cs="Arial"/>
                <w:sz w:val="24"/>
              </w:rPr>
            </w:pPr>
            <w:r>
              <w:rPr>
                <w:rFonts w:ascii="Arial" w:hAnsi="Arial" w:cs="Arial"/>
                <w:sz w:val="24"/>
              </w:rPr>
              <w:t xml:space="preserve">No se ajusta a las normas de presentación </w:t>
            </w:r>
          </w:p>
        </w:tc>
      </w:tr>
    </w:tbl>
    <w:p w:rsidR="00405BE5" w:rsidRDefault="00E40B8F" w:rsidP="008427E7">
      <w:pPr>
        <w:spacing w:line="360" w:lineRule="auto"/>
        <w:jc w:val="both"/>
        <w:rPr>
          <w:rFonts w:ascii="Arial" w:hAnsi="Arial" w:cs="Arial"/>
          <w:sz w:val="24"/>
        </w:rPr>
      </w:pPr>
      <w:r w:rsidRPr="00E40B8F">
        <w:rPr>
          <w:rFonts w:ascii="Arial" w:hAnsi="Arial" w:cs="Arial"/>
          <w:sz w:val="24"/>
        </w:rPr>
        <w:t>Fuente: investigaciones originales presentadas en CovidCien2021</w:t>
      </w:r>
    </w:p>
    <w:p w:rsidR="00957384" w:rsidRDefault="00B93FF2" w:rsidP="008427E7">
      <w:pPr>
        <w:spacing w:line="360" w:lineRule="auto"/>
        <w:jc w:val="both"/>
        <w:rPr>
          <w:rFonts w:ascii="Arial" w:hAnsi="Arial" w:cs="Arial"/>
          <w:sz w:val="24"/>
        </w:rPr>
      </w:pPr>
      <w:r>
        <w:rPr>
          <w:rFonts w:ascii="Arial" w:hAnsi="Arial" w:cs="Arial"/>
          <w:sz w:val="24"/>
        </w:rPr>
        <w:t xml:space="preserve">Sobresalieron los trabajos con cuatro y cinco autores con </w:t>
      </w:r>
      <w:r w:rsidR="000736B4">
        <w:rPr>
          <w:rFonts w:ascii="Arial" w:hAnsi="Arial" w:cs="Arial"/>
          <w:sz w:val="24"/>
        </w:rPr>
        <w:t>14 investigaciones respectivamente (</w:t>
      </w:r>
      <w:r w:rsidR="00867709">
        <w:rPr>
          <w:rFonts w:ascii="Arial" w:hAnsi="Arial" w:cs="Arial"/>
          <w:sz w:val="24"/>
        </w:rPr>
        <w:t xml:space="preserve">24,6 %). (Grafico 1). </w:t>
      </w:r>
      <w:r w:rsidR="00844F0C">
        <w:rPr>
          <w:rFonts w:ascii="Arial" w:hAnsi="Arial" w:cs="Arial"/>
          <w:sz w:val="24"/>
        </w:rPr>
        <w:t xml:space="preserve">De un total de 220 autores 124 (56,4 %) fueron profesionales y 96 (43,6 %) estudiantes. </w:t>
      </w:r>
    </w:p>
    <w:p w:rsidR="008721AC" w:rsidRPr="00AE4CB8" w:rsidRDefault="00C50619" w:rsidP="008427E7">
      <w:pPr>
        <w:spacing w:line="360" w:lineRule="auto"/>
        <w:jc w:val="both"/>
        <w:rPr>
          <w:rFonts w:ascii="Arial" w:hAnsi="Arial" w:cs="Arial"/>
          <w:b/>
          <w:sz w:val="24"/>
        </w:rPr>
      </w:pPr>
      <w:r w:rsidRPr="00AE4CB8">
        <w:rPr>
          <w:rFonts w:ascii="Arial" w:hAnsi="Arial" w:cs="Arial"/>
          <w:b/>
          <w:sz w:val="24"/>
        </w:rPr>
        <w:t>Grafico 1</w:t>
      </w:r>
      <w:r w:rsidR="008721AC" w:rsidRPr="00AE4CB8">
        <w:rPr>
          <w:rFonts w:ascii="Arial" w:hAnsi="Arial" w:cs="Arial"/>
          <w:b/>
          <w:sz w:val="24"/>
        </w:rPr>
        <w:t>. Distribución de los trabajos aceptados según cantidad de autores</w:t>
      </w:r>
    </w:p>
    <w:p w:rsidR="005F42D8" w:rsidRDefault="00C50619" w:rsidP="008427E7">
      <w:pPr>
        <w:spacing w:line="360" w:lineRule="auto"/>
        <w:jc w:val="both"/>
        <w:rPr>
          <w:rFonts w:ascii="Arial" w:hAnsi="Arial" w:cs="Arial"/>
          <w:sz w:val="24"/>
        </w:rPr>
      </w:pPr>
      <w:r>
        <w:rPr>
          <w:noProof/>
          <w:lang w:eastAsia="es-ES"/>
        </w:rPr>
        <w:lastRenderedPageBreak/>
        <w:drawing>
          <wp:inline distT="0" distB="0" distL="0" distR="0" wp14:anchorId="16008364" wp14:editId="3E497867">
            <wp:extent cx="5971540" cy="3223895"/>
            <wp:effectExtent l="0" t="0" r="10160" b="1460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43DD7" w:rsidRDefault="00AE4CB8" w:rsidP="008427E7">
      <w:pPr>
        <w:spacing w:line="360" w:lineRule="auto"/>
        <w:jc w:val="both"/>
        <w:rPr>
          <w:rFonts w:ascii="Arial" w:hAnsi="Arial" w:cs="Arial"/>
          <w:sz w:val="24"/>
        </w:rPr>
      </w:pPr>
      <w:r w:rsidRPr="00AE4CB8">
        <w:rPr>
          <w:rFonts w:ascii="Arial" w:hAnsi="Arial" w:cs="Arial"/>
          <w:sz w:val="24"/>
        </w:rPr>
        <w:t>Fuente: investigaciones originales presentadas en CovidCien2021</w:t>
      </w:r>
    </w:p>
    <w:p w:rsidR="0095721A" w:rsidRDefault="0095721A" w:rsidP="008427E7">
      <w:pPr>
        <w:spacing w:line="360" w:lineRule="auto"/>
        <w:jc w:val="both"/>
        <w:rPr>
          <w:rFonts w:ascii="Arial" w:hAnsi="Arial" w:cs="Arial"/>
          <w:b/>
          <w:sz w:val="24"/>
        </w:rPr>
      </w:pPr>
      <w:r w:rsidRPr="009063E4">
        <w:rPr>
          <w:rFonts w:ascii="Arial" w:hAnsi="Arial" w:cs="Arial"/>
          <w:b/>
          <w:sz w:val="24"/>
        </w:rPr>
        <w:t>DISCUSION</w:t>
      </w:r>
    </w:p>
    <w:p w:rsidR="00D30F67" w:rsidRDefault="00E45C47" w:rsidP="008427E7">
      <w:pPr>
        <w:spacing w:line="360" w:lineRule="auto"/>
        <w:jc w:val="both"/>
        <w:rPr>
          <w:rFonts w:ascii="Arial" w:hAnsi="Arial" w:cs="Arial"/>
          <w:sz w:val="24"/>
        </w:rPr>
      </w:pPr>
      <w:r>
        <w:rPr>
          <w:rFonts w:ascii="Arial" w:hAnsi="Arial" w:cs="Arial"/>
          <w:sz w:val="24"/>
        </w:rPr>
        <w:t xml:space="preserve">El desarrollo de investigaciones originales está encaminado </w:t>
      </w:r>
      <w:r w:rsidR="00E60208">
        <w:rPr>
          <w:rFonts w:ascii="Arial" w:hAnsi="Arial" w:cs="Arial"/>
          <w:sz w:val="24"/>
        </w:rPr>
        <w:t xml:space="preserve">a la resolución de problemas de impacto social. En este sentido, fomentar su desarrollo desde el pregrado y perfeccionamiento posterior en la formación de postgrado, son aspectos que deben </w:t>
      </w:r>
      <w:r w:rsidR="00BB4E19">
        <w:rPr>
          <w:rFonts w:ascii="Arial" w:hAnsi="Arial" w:cs="Arial"/>
          <w:sz w:val="24"/>
        </w:rPr>
        <w:t xml:space="preserve">engranarse a la perfección. </w:t>
      </w:r>
    </w:p>
    <w:p w:rsidR="00C44A91" w:rsidRDefault="00B0334B" w:rsidP="008427E7">
      <w:pPr>
        <w:spacing w:line="360" w:lineRule="auto"/>
        <w:jc w:val="both"/>
        <w:rPr>
          <w:rFonts w:ascii="Arial" w:hAnsi="Arial" w:cs="Arial"/>
          <w:sz w:val="24"/>
        </w:rPr>
      </w:pPr>
      <w:r>
        <w:rPr>
          <w:rFonts w:ascii="Arial" w:hAnsi="Arial" w:cs="Arial"/>
          <w:sz w:val="24"/>
        </w:rPr>
        <w:t xml:space="preserve">En la organización y desarrollo de la </w:t>
      </w:r>
      <w:r w:rsidRPr="00B0334B">
        <w:rPr>
          <w:rFonts w:ascii="Arial" w:hAnsi="Arial" w:cs="Arial"/>
          <w:sz w:val="24"/>
        </w:rPr>
        <w:t>Primera Jornada Científica Estudiantil Naciona</w:t>
      </w:r>
      <w:r>
        <w:rPr>
          <w:rFonts w:ascii="Arial" w:hAnsi="Arial" w:cs="Arial"/>
          <w:sz w:val="24"/>
        </w:rPr>
        <w:t xml:space="preserve">l sobre COVID-19, CovidCien2021, se definieron como modalidades de participación las convenientes a los eventos científicos estudiantiles de las ciencias médicas: revisiones bibliográficas, temas libres </w:t>
      </w:r>
      <w:r w:rsidR="00C44A91">
        <w:rPr>
          <w:rFonts w:ascii="Arial" w:hAnsi="Arial" w:cs="Arial"/>
          <w:sz w:val="24"/>
        </w:rPr>
        <w:t xml:space="preserve">(TL) </w:t>
      </w:r>
      <w:r>
        <w:rPr>
          <w:rFonts w:ascii="Arial" w:hAnsi="Arial" w:cs="Arial"/>
          <w:sz w:val="24"/>
        </w:rPr>
        <w:t xml:space="preserve">y presentaciones de caso. </w:t>
      </w:r>
      <w:r w:rsidR="00C44A91">
        <w:rPr>
          <w:rFonts w:ascii="Arial" w:hAnsi="Arial" w:cs="Arial"/>
          <w:sz w:val="24"/>
        </w:rPr>
        <w:t xml:space="preserve">El total de TL presentado puede deberse al avance vertiginoso de la que ha experimentado la COVID-19; aspecto que en ocasiones, puede suponer un límite para las investigaciones que tratan de ofrecer resultados actualizados. </w:t>
      </w:r>
      <w:r w:rsidR="00A94AED">
        <w:rPr>
          <w:rFonts w:ascii="Arial" w:hAnsi="Arial" w:cs="Arial"/>
          <w:sz w:val="24"/>
        </w:rPr>
        <w:t xml:space="preserve">Resultado que discrepa de los presentados por </w:t>
      </w:r>
      <w:r w:rsidR="00A94AED" w:rsidRPr="00A94AED">
        <w:rPr>
          <w:rFonts w:ascii="Arial" w:hAnsi="Arial" w:cs="Arial"/>
          <w:sz w:val="24"/>
        </w:rPr>
        <w:t>Reyes-Ávila</w:t>
      </w:r>
      <w:r w:rsidR="00A94AED">
        <w:rPr>
          <w:rFonts w:ascii="Arial" w:hAnsi="Arial" w:cs="Arial"/>
          <w:sz w:val="24"/>
        </w:rPr>
        <w:t xml:space="preserve"> et al </w:t>
      </w:r>
      <w:r w:rsidR="009268F4">
        <w:rPr>
          <w:rFonts w:ascii="Arial" w:hAnsi="Arial" w:cs="Arial"/>
          <w:sz w:val="24"/>
          <w:vertAlign w:val="superscript"/>
        </w:rPr>
        <w:t>(5)</w:t>
      </w:r>
      <w:r w:rsidR="00A94AED">
        <w:rPr>
          <w:rFonts w:ascii="Arial" w:hAnsi="Arial" w:cs="Arial"/>
          <w:sz w:val="24"/>
        </w:rPr>
        <w:t xml:space="preserve"> y </w:t>
      </w:r>
      <w:r w:rsidR="00A94AED" w:rsidRPr="00A94AED">
        <w:rPr>
          <w:rFonts w:ascii="Arial" w:hAnsi="Arial" w:cs="Arial"/>
          <w:sz w:val="24"/>
        </w:rPr>
        <w:t>Piñera-Castro</w:t>
      </w:r>
      <w:r w:rsidR="00A94AED">
        <w:rPr>
          <w:rFonts w:ascii="Arial" w:hAnsi="Arial" w:cs="Arial"/>
          <w:sz w:val="24"/>
        </w:rPr>
        <w:t xml:space="preserve"> </w:t>
      </w:r>
      <w:r w:rsidR="009268F4">
        <w:rPr>
          <w:rFonts w:ascii="Arial" w:hAnsi="Arial" w:cs="Arial"/>
          <w:sz w:val="24"/>
          <w:vertAlign w:val="superscript"/>
        </w:rPr>
        <w:t>(6)</w:t>
      </w:r>
      <w:r w:rsidR="00A94AED">
        <w:rPr>
          <w:rFonts w:ascii="Arial" w:hAnsi="Arial" w:cs="Arial"/>
          <w:sz w:val="24"/>
        </w:rPr>
        <w:t xml:space="preserve"> con 32 y </w:t>
      </w:r>
      <w:r w:rsidR="00D81755">
        <w:rPr>
          <w:rFonts w:ascii="Arial" w:hAnsi="Arial" w:cs="Arial"/>
          <w:sz w:val="24"/>
        </w:rPr>
        <w:t xml:space="preserve">10 investigaciones respectivamente. </w:t>
      </w:r>
    </w:p>
    <w:p w:rsidR="00D81755" w:rsidRDefault="00630F64" w:rsidP="008427E7">
      <w:pPr>
        <w:spacing w:line="360" w:lineRule="auto"/>
        <w:jc w:val="both"/>
        <w:rPr>
          <w:rFonts w:ascii="Arial" w:hAnsi="Arial" w:cs="Arial"/>
          <w:sz w:val="24"/>
        </w:rPr>
      </w:pPr>
      <w:r>
        <w:rPr>
          <w:rFonts w:ascii="Arial" w:hAnsi="Arial" w:cs="Arial"/>
          <w:sz w:val="24"/>
        </w:rPr>
        <w:t xml:space="preserve">Las investigaciones observacionales </w:t>
      </w:r>
      <w:r w:rsidR="00A60697">
        <w:rPr>
          <w:rFonts w:ascii="Arial" w:hAnsi="Arial" w:cs="Arial"/>
          <w:sz w:val="24"/>
        </w:rPr>
        <w:t xml:space="preserve">no median sobre el objeto de estudio de la investigación. </w:t>
      </w:r>
      <w:r w:rsidR="009E30E1">
        <w:rPr>
          <w:rFonts w:ascii="Arial" w:hAnsi="Arial" w:cs="Arial"/>
          <w:sz w:val="24"/>
        </w:rPr>
        <w:t xml:space="preserve">Se dividen en descriptivos (solo estudian las cualidades de un grupo poblacional o enfermedad que se presenta como objeto de la investigación) o analíticos </w:t>
      </w:r>
      <w:r w:rsidR="000F52BC">
        <w:rPr>
          <w:rFonts w:ascii="Arial" w:hAnsi="Arial" w:cs="Arial"/>
          <w:sz w:val="24"/>
        </w:rPr>
        <w:t xml:space="preserve">(se enfocan en la formulación de una hipótesis y su posterior comprobación según la </w:t>
      </w:r>
      <w:r w:rsidR="000F52BC">
        <w:rPr>
          <w:rFonts w:ascii="Arial" w:hAnsi="Arial" w:cs="Arial"/>
          <w:sz w:val="24"/>
        </w:rPr>
        <w:lastRenderedPageBreak/>
        <w:t>contratación de resultados)</w:t>
      </w:r>
      <w:r w:rsidR="009A039E">
        <w:rPr>
          <w:rFonts w:ascii="Arial" w:hAnsi="Arial" w:cs="Arial"/>
          <w:sz w:val="24"/>
        </w:rPr>
        <w:t xml:space="preserve">. </w:t>
      </w:r>
      <w:r w:rsidR="009268F4">
        <w:rPr>
          <w:rFonts w:ascii="Arial" w:hAnsi="Arial" w:cs="Arial"/>
          <w:sz w:val="24"/>
          <w:vertAlign w:val="superscript"/>
        </w:rPr>
        <w:t>(7)</w:t>
      </w:r>
      <w:r w:rsidR="00105FE1">
        <w:rPr>
          <w:rFonts w:ascii="Arial" w:hAnsi="Arial" w:cs="Arial"/>
          <w:sz w:val="24"/>
        </w:rPr>
        <w:t xml:space="preserve"> Se entiende, a partir de lo expuesto, que las investigaciones observacionales descriptivas ofrezcan mayor cantidad de facilidades en su realización. Aspecto que, según criterio de los autores, sustentan el predominio de este tipo de investigación en los resultados</w:t>
      </w:r>
      <w:r w:rsidR="003A02E0">
        <w:rPr>
          <w:rFonts w:ascii="Arial" w:hAnsi="Arial" w:cs="Arial"/>
          <w:sz w:val="24"/>
        </w:rPr>
        <w:t>, así como su predominio entre los estudiantes participantes en la jornada</w:t>
      </w:r>
      <w:r w:rsidR="00105FE1">
        <w:rPr>
          <w:rFonts w:ascii="Arial" w:hAnsi="Arial" w:cs="Arial"/>
          <w:sz w:val="24"/>
        </w:rPr>
        <w:t xml:space="preserve">; </w:t>
      </w:r>
      <w:r w:rsidR="00FE4EED">
        <w:rPr>
          <w:rFonts w:ascii="Arial" w:hAnsi="Arial" w:cs="Arial"/>
          <w:sz w:val="24"/>
        </w:rPr>
        <w:t xml:space="preserve">que concuerda con los presentados por </w:t>
      </w:r>
      <w:proofErr w:type="spellStart"/>
      <w:r w:rsidR="00FE4EED" w:rsidRPr="00FE4EED">
        <w:rPr>
          <w:rFonts w:ascii="Arial" w:hAnsi="Arial" w:cs="Arial"/>
          <w:sz w:val="24"/>
        </w:rPr>
        <w:t>Landrove</w:t>
      </w:r>
      <w:proofErr w:type="spellEnd"/>
      <w:r w:rsidR="00FE4EED" w:rsidRPr="00FE4EED">
        <w:rPr>
          <w:rFonts w:ascii="Arial" w:hAnsi="Arial" w:cs="Arial"/>
          <w:sz w:val="24"/>
        </w:rPr>
        <w:t>-Escalona</w:t>
      </w:r>
      <w:r w:rsidR="00FE4EED">
        <w:rPr>
          <w:rFonts w:ascii="Arial" w:hAnsi="Arial" w:cs="Arial"/>
          <w:sz w:val="24"/>
        </w:rPr>
        <w:t xml:space="preserve"> et al </w:t>
      </w:r>
      <w:r w:rsidR="009268F4">
        <w:rPr>
          <w:rFonts w:ascii="Arial" w:hAnsi="Arial" w:cs="Arial"/>
          <w:sz w:val="24"/>
          <w:vertAlign w:val="superscript"/>
        </w:rPr>
        <w:t>(8)</w:t>
      </w:r>
      <w:r w:rsidR="00F912E5">
        <w:rPr>
          <w:rFonts w:ascii="Arial" w:hAnsi="Arial" w:cs="Arial"/>
          <w:sz w:val="24"/>
        </w:rPr>
        <w:t xml:space="preserve"> y </w:t>
      </w:r>
      <w:r w:rsidR="00F912E5" w:rsidRPr="00F912E5">
        <w:rPr>
          <w:rFonts w:ascii="Arial" w:hAnsi="Arial" w:cs="Arial"/>
          <w:sz w:val="24"/>
        </w:rPr>
        <w:t>Corrales-Reyes</w:t>
      </w:r>
      <w:r w:rsidR="00F912E5">
        <w:rPr>
          <w:rFonts w:ascii="Arial" w:hAnsi="Arial" w:cs="Arial"/>
          <w:sz w:val="24"/>
        </w:rPr>
        <w:t xml:space="preserve"> et al </w:t>
      </w:r>
      <w:r w:rsidR="009268F4">
        <w:rPr>
          <w:rFonts w:ascii="Arial" w:hAnsi="Arial" w:cs="Arial"/>
          <w:sz w:val="24"/>
          <w:vertAlign w:val="superscript"/>
        </w:rPr>
        <w:t>(9)</w:t>
      </w:r>
      <w:r w:rsidR="00F912E5">
        <w:rPr>
          <w:rFonts w:ascii="Arial" w:hAnsi="Arial" w:cs="Arial"/>
          <w:sz w:val="24"/>
        </w:rPr>
        <w:t>.</w:t>
      </w:r>
    </w:p>
    <w:p w:rsidR="0088600E" w:rsidRDefault="00F30865" w:rsidP="008427E7">
      <w:pPr>
        <w:spacing w:line="360" w:lineRule="auto"/>
        <w:jc w:val="both"/>
        <w:rPr>
          <w:rFonts w:ascii="Arial" w:hAnsi="Arial" w:cs="Arial"/>
          <w:sz w:val="24"/>
        </w:rPr>
      </w:pPr>
      <w:r>
        <w:rPr>
          <w:rFonts w:ascii="Arial" w:hAnsi="Arial" w:cs="Arial"/>
          <w:sz w:val="24"/>
        </w:rPr>
        <w:t xml:space="preserve">Sin embargo, es válido destacar, que los estudios observacionales descriptivos no aportan resultados y/o soluciones directas a los problemas de alto impacto en un territorio. Su valoración, según los autores de la presente, </w:t>
      </w:r>
      <w:r w:rsidR="00AD7CA0">
        <w:rPr>
          <w:rFonts w:ascii="Arial" w:hAnsi="Arial" w:cs="Arial"/>
          <w:sz w:val="24"/>
        </w:rPr>
        <w:t>queda</w:t>
      </w:r>
      <w:r>
        <w:rPr>
          <w:rFonts w:ascii="Arial" w:hAnsi="Arial" w:cs="Arial"/>
          <w:sz w:val="24"/>
        </w:rPr>
        <w:t xml:space="preserve"> por encima de la necesidad resolutiva </w:t>
      </w:r>
      <w:r w:rsidR="00AD7CA0">
        <w:rPr>
          <w:rFonts w:ascii="Arial" w:hAnsi="Arial" w:cs="Arial"/>
          <w:sz w:val="24"/>
        </w:rPr>
        <w:t>del problema en cuestión</w:t>
      </w:r>
      <w:r w:rsidR="0007025F">
        <w:rPr>
          <w:rFonts w:ascii="Arial" w:hAnsi="Arial" w:cs="Arial"/>
          <w:sz w:val="24"/>
        </w:rPr>
        <w:t xml:space="preserve"> a consecuencia de los establecido sobre la base de su finalidad u objetivo (describir)</w:t>
      </w:r>
      <w:r w:rsidR="00AD7CA0">
        <w:rPr>
          <w:rFonts w:ascii="Arial" w:hAnsi="Arial" w:cs="Arial"/>
          <w:sz w:val="24"/>
        </w:rPr>
        <w:t xml:space="preserve">; aspecto que constituye una limitación en tal sentido. </w:t>
      </w:r>
    </w:p>
    <w:p w:rsidR="00B0334B" w:rsidRPr="009268F4" w:rsidRDefault="00461681" w:rsidP="008427E7">
      <w:pPr>
        <w:spacing w:line="360" w:lineRule="auto"/>
        <w:jc w:val="both"/>
        <w:rPr>
          <w:rFonts w:ascii="Arial" w:hAnsi="Arial" w:cs="Arial"/>
          <w:sz w:val="24"/>
          <w:vertAlign w:val="superscript"/>
        </w:rPr>
      </w:pPr>
      <w:r>
        <w:rPr>
          <w:rFonts w:ascii="Arial" w:hAnsi="Arial" w:cs="Arial"/>
          <w:sz w:val="24"/>
        </w:rPr>
        <w:t>Esta razón puede sustentar el interés creciente que se ha venido apreciado, por parte de las revistas científicas en especial, a que los autores de inves</w:t>
      </w:r>
      <w:r w:rsidR="0088600E">
        <w:rPr>
          <w:rFonts w:ascii="Arial" w:hAnsi="Arial" w:cs="Arial"/>
          <w:sz w:val="24"/>
        </w:rPr>
        <w:t>tigaciones originales desarrollen</w:t>
      </w:r>
      <w:r>
        <w:rPr>
          <w:rFonts w:ascii="Arial" w:hAnsi="Arial" w:cs="Arial"/>
          <w:sz w:val="24"/>
        </w:rPr>
        <w:t xml:space="preserve"> el resto de las modalidades de estudios, así como la limitación en cuanto al número </w:t>
      </w:r>
      <w:r w:rsidR="00A26438">
        <w:rPr>
          <w:rFonts w:ascii="Arial" w:hAnsi="Arial" w:cs="Arial"/>
          <w:sz w:val="24"/>
        </w:rPr>
        <w:t xml:space="preserve">de estudios de enfoque descriptivo. </w:t>
      </w:r>
      <w:r w:rsidR="009268F4">
        <w:rPr>
          <w:rFonts w:ascii="Arial" w:hAnsi="Arial" w:cs="Arial"/>
          <w:sz w:val="24"/>
          <w:vertAlign w:val="superscript"/>
        </w:rPr>
        <w:t>(10)</w:t>
      </w:r>
    </w:p>
    <w:p w:rsidR="00A26438" w:rsidRDefault="00A26438" w:rsidP="008427E7">
      <w:pPr>
        <w:spacing w:line="360" w:lineRule="auto"/>
        <w:jc w:val="both"/>
        <w:rPr>
          <w:rFonts w:ascii="Arial" w:hAnsi="Arial" w:cs="Arial"/>
          <w:sz w:val="24"/>
        </w:rPr>
      </w:pPr>
      <w:r>
        <w:rPr>
          <w:rFonts w:ascii="Arial" w:hAnsi="Arial" w:cs="Arial"/>
          <w:sz w:val="24"/>
        </w:rPr>
        <w:t xml:space="preserve">Aunado a lo anterior expuesto, </w:t>
      </w:r>
      <w:r w:rsidR="00F3678C">
        <w:rPr>
          <w:rFonts w:ascii="Arial" w:hAnsi="Arial" w:cs="Arial"/>
          <w:sz w:val="24"/>
        </w:rPr>
        <w:t xml:space="preserve">es fácil comprender el predomino de trabajos de </w:t>
      </w:r>
      <w:r w:rsidR="00D37FA8">
        <w:rPr>
          <w:rFonts w:ascii="Arial" w:hAnsi="Arial" w:cs="Arial"/>
          <w:sz w:val="24"/>
        </w:rPr>
        <w:t>diseño</w:t>
      </w:r>
      <w:r w:rsidR="00F3678C">
        <w:rPr>
          <w:rFonts w:ascii="Arial" w:hAnsi="Arial" w:cs="Arial"/>
          <w:sz w:val="24"/>
        </w:rPr>
        <w:t xml:space="preserve"> cuantitativo</w:t>
      </w:r>
      <w:r w:rsidR="003A5A4B">
        <w:rPr>
          <w:rFonts w:ascii="Arial" w:hAnsi="Arial" w:cs="Arial"/>
          <w:sz w:val="24"/>
        </w:rPr>
        <w:t xml:space="preserve"> en la presente investigación. Estos basan su desarrollo en plasmar mediante datos numéricos (enteros o decimales equivalentes a la </w:t>
      </w:r>
      <w:proofErr w:type="spellStart"/>
      <w:r w:rsidR="003A5A4B">
        <w:rPr>
          <w:rFonts w:ascii="Arial" w:hAnsi="Arial" w:cs="Arial"/>
          <w:sz w:val="24"/>
        </w:rPr>
        <w:t>subclasificación</w:t>
      </w:r>
      <w:proofErr w:type="spellEnd"/>
      <w:r w:rsidR="003A5A4B">
        <w:rPr>
          <w:rFonts w:ascii="Arial" w:hAnsi="Arial" w:cs="Arial"/>
          <w:sz w:val="24"/>
        </w:rPr>
        <w:t>: cuantitativo continuo o discreto) las cualidades y/o características de grandes poblaciones</w:t>
      </w:r>
      <w:r w:rsidR="00F3678C">
        <w:rPr>
          <w:rFonts w:ascii="Arial" w:hAnsi="Arial" w:cs="Arial"/>
          <w:sz w:val="24"/>
        </w:rPr>
        <w:t xml:space="preserve">. </w:t>
      </w:r>
      <w:r w:rsidR="009268F4">
        <w:rPr>
          <w:rFonts w:ascii="Arial" w:hAnsi="Arial" w:cs="Arial"/>
          <w:sz w:val="24"/>
          <w:vertAlign w:val="superscript"/>
        </w:rPr>
        <w:t>(4)</w:t>
      </w:r>
      <w:r w:rsidR="009268F4">
        <w:rPr>
          <w:rFonts w:ascii="Arial" w:hAnsi="Arial" w:cs="Arial"/>
          <w:sz w:val="24"/>
        </w:rPr>
        <w:t xml:space="preserve"> A</w:t>
      </w:r>
      <w:r w:rsidR="00C02BEB">
        <w:rPr>
          <w:rFonts w:ascii="Arial" w:hAnsi="Arial" w:cs="Arial"/>
          <w:sz w:val="24"/>
        </w:rPr>
        <w:t xml:space="preserve">specto que guarda relación con la finalidad de los estudios descriptivos. Sobre la base de lo expuesto, puede establecerse un nexo entre este resultado y el anterior, según los autores de la presente. </w:t>
      </w:r>
    </w:p>
    <w:p w:rsidR="00C02BEB" w:rsidRPr="004940BF" w:rsidRDefault="00F661F6" w:rsidP="008427E7">
      <w:pPr>
        <w:spacing w:line="360" w:lineRule="auto"/>
        <w:jc w:val="both"/>
        <w:rPr>
          <w:rFonts w:ascii="Arial" w:hAnsi="Arial" w:cs="Arial"/>
          <w:sz w:val="24"/>
        </w:rPr>
      </w:pPr>
      <w:r>
        <w:rPr>
          <w:rFonts w:ascii="Arial" w:hAnsi="Arial" w:cs="Arial"/>
          <w:sz w:val="24"/>
        </w:rPr>
        <w:t xml:space="preserve">Los trabajos presentados </w:t>
      </w:r>
      <w:r w:rsidR="00B82FA8">
        <w:rPr>
          <w:rFonts w:ascii="Arial" w:hAnsi="Arial" w:cs="Arial"/>
          <w:sz w:val="24"/>
        </w:rPr>
        <w:t xml:space="preserve">en la Jornada </w:t>
      </w:r>
      <w:r>
        <w:rPr>
          <w:rFonts w:ascii="Arial" w:hAnsi="Arial" w:cs="Arial"/>
          <w:sz w:val="24"/>
        </w:rPr>
        <w:t>se rigieron por la metodología establecida por la Revista Científica Estudiantil</w:t>
      </w:r>
      <w:r w:rsidR="005E6389">
        <w:rPr>
          <w:rFonts w:ascii="Arial" w:hAnsi="Arial" w:cs="Arial"/>
          <w:sz w:val="24"/>
        </w:rPr>
        <w:t xml:space="preserve"> (RCE)</w:t>
      </w:r>
      <w:r>
        <w:rPr>
          <w:rFonts w:ascii="Arial" w:hAnsi="Arial" w:cs="Arial"/>
          <w:sz w:val="24"/>
        </w:rPr>
        <w:t xml:space="preserve"> INMEDUSR </w:t>
      </w:r>
      <w:r w:rsidR="00D0317C" w:rsidRPr="006944E6">
        <w:rPr>
          <w:rFonts w:ascii="Arial" w:hAnsi="Arial" w:cs="Arial"/>
          <w:sz w:val="24"/>
        </w:rPr>
        <w:t>(</w:t>
      </w:r>
      <w:hyperlink r:id="rId11" w:history="1">
        <w:r w:rsidR="006944E6" w:rsidRPr="00411B9F">
          <w:rPr>
            <w:rStyle w:val="Hipervnculo"/>
            <w:rFonts w:ascii="Arial" w:hAnsi="Arial" w:cs="Arial"/>
            <w:sz w:val="24"/>
          </w:rPr>
          <w:t>http://www.inmedsur.cfg.sld.cu/index.php/inmedsur/index</w:t>
        </w:r>
      </w:hyperlink>
      <w:r w:rsidR="00D0317C" w:rsidRPr="006944E6">
        <w:rPr>
          <w:rFonts w:ascii="Arial" w:hAnsi="Arial" w:cs="Arial"/>
          <w:sz w:val="24"/>
        </w:rPr>
        <w:t>)</w:t>
      </w:r>
      <w:r w:rsidR="006944E6">
        <w:rPr>
          <w:rFonts w:ascii="Arial" w:hAnsi="Arial" w:cs="Arial"/>
          <w:sz w:val="24"/>
        </w:rPr>
        <w:t xml:space="preserve"> </w:t>
      </w:r>
      <w:r>
        <w:rPr>
          <w:rFonts w:ascii="Arial" w:hAnsi="Arial" w:cs="Arial"/>
          <w:sz w:val="24"/>
        </w:rPr>
        <w:t>perteneciente a la Universidad de Ciencias Médicas</w:t>
      </w:r>
      <w:r w:rsidR="004F75C4">
        <w:rPr>
          <w:rFonts w:ascii="Arial" w:hAnsi="Arial" w:cs="Arial"/>
          <w:sz w:val="24"/>
        </w:rPr>
        <w:t xml:space="preserve"> (UCM)</w:t>
      </w:r>
      <w:r>
        <w:rPr>
          <w:rFonts w:ascii="Arial" w:hAnsi="Arial" w:cs="Arial"/>
          <w:sz w:val="24"/>
        </w:rPr>
        <w:t xml:space="preserve"> de Cienfuegos</w:t>
      </w:r>
      <w:r w:rsidR="005201F8">
        <w:rPr>
          <w:rFonts w:ascii="Arial" w:hAnsi="Arial" w:cs="Arial"/>
          <w:sz w:val="24"/>
        </w:rPr>
        <w:t xml:space="preserve">; por lo que los trabajos investigativos se redactaron en formato de artículo científico. </w:t>
      </w:r>
      <w:r w:rsidR="008F2141">
        <w:rPr>
          <w:rFonts w:ascii="Arial" w:hAnsi="Arial" w:cs="Arial"/>
          <w:sz w:val="24"/>
        </w:rPr>
        <w:t xml:space="preserve">El empleo del formato de artículo científico aporta notables beneficios en el desarrollo de los eventos para las partes implicadas: agiliza el proceso de selección así como de publicación científica de los trabajos premiados, </w:t>
      </w:r>
      <w:r w:rsidR="000312DB">
        <w:rPr>
          <w:rFonts w:ascii="Arial" w:hAnsi="Arial" w:cs="Arial"/>
          <w:sz w:val="24"/>
        </w:rPr>
        <w:t xml:space="preserve">se omiten aspectos de la metodología tradicional como </w:t>
      </w:r>
      <w:proofErr w:type="spellStart"/>
      <w:r w:rsidR="000312DB">
        <w:rPr>
          <w:rFonts w:ascii="Arial" w:hAnsi="Arial" w:cs="Arial"/>
          <w:sz w:val="24"/>
        </w:rPr>
        <w:t>operacionalizacion</w:t>
      </w:r>
      <w:proofErr w:type="spellEnd"/>
      <w:r w:rsidR="000312DB">
        <w:rPr>
          <w:rFonts w:ascii="Arial" w:hAnsi="Arial" w:cs="Arial"/>
          <w:sz w:val="24"/>
        </w:rPr>
        <w:t xml:space="preserve"> de las variables y ofrece un estilo más fresco de redacción para los </w:t>
      </w:r>
      <w:r w:rsidR="000312DB">
        <w:rPr>
          <w:rFonts w:ascii="Arial" w:hAnsi="Arial" w:cs="Arial"/>
          <w:sz w:val="24"/>
        </w:rPr>
        <w:lastRenderedPageBreak/>
        <w:t xml:space="preserve">autores. </w:t>
      </w:r>
      <w:r w:rsidR="004940BF">
        <w:rPr>
          <w:rFonts w:ascii="Arial" w:hAnsi="Arial" w:cs="Arial"/>
          <w:sz w:val="24"/>
        </w:rPr>
        <w:t xml:space="preserve">Criterio de los autores que concuerdan con los expuestos por </w:t>
      </w:r>
      <w:r w:rsidR="004940BF" w:rsidRPr="004940BF">
        <w:rPr>
          <w:rFonts w:ascii="Arial" w:hAnsi="Arial" w:cs="Arial"/>
          <w:sz w:val="24"/>
        </w:rPr>
        <w:t>Corrales-Reyes</w:t>
      </w:r>
      <w:r w:rsidR="004940BF">
        <w:rPr>
          <w:rFonts w:ascii="Arial" w:hAnsi="Arial" w:cs="Arial"/>
          <w:sz w:val="24"/>
        </w:rPr>
        <w:t xml:space="preserve"> et al </w:t>
      </w:r>
      <w:r w:rsidR="0014043D">
        <w:rPr>
          <w:rFonts w:ascii="Arial" w:hAnsi="Arial" w:cs="Arial"/>
          <w:sz w:val="24"/>
          <w:vertAlign w:val="superscript"/>
        </w:rPr>
        <w:t>(11)</w:t>
      </w:r>
      <w:r w:rsidR="004940BF">
        <w:rPr>
          <w:rFonts w:ascii="Arial" w:hAnsi="Arial" w:cs="Arial"/>
          <w:sz w:val="24"/>
        </w:rPr>
        <w:t xml:space="preserve"> en su artículo ´´</w:t>
      </w:r>
      <w:r w:rsidR="004940BF" w:rsidRPr="008908E0">
        <w:rPr>
          <w:rFonts w:ascii="Arial" w:hAnsi="Arial" w:cs="Arial"/>
          <w:i/>
          <w:sz w:val="24"/>
        </w:rPr>
        <w:t>El formato de artículo científico en los eventos estudiantiles de Cuba como alternativa para impulsar la producción científica</w:t>
      </w:r>
      <w:r w:rsidR="004940BF">
        <w:rPr>
          <w:rFonts w:ascii="Arial" w:hAnsi="Arial" w:cs="Arial"/>
          <w:sz w:val="24"/>
        </w:rPr>
        <w:t>´´</w:t>
      </w:r>
      <w:r w:rsidR="008908E0">
        <w:rPr>
          <w:rFonts w:ascii="Arial" w:hAnsi="Arial" w:cs="Arial"/>
          <w:sz w:val="24"/>
        </w:rPr>
        <w:t xml:space="preserve">. </w:t>
      </w:r>
    </w:p>
    <w:p w:rsidR="00A4357C" w:rsidRDefault="00A4357C" w:rsidP="008427E7">
      <w:pPr>
        <w:spacing w:line="360" w:lineRule="auto"/>
        <w:jc w:val="both"/>
        <w:rPr>
          <w:rFonts w:ascii="Arial" w:hAnsi="Arial" w:cs="Arial"/>
          <w:sz w:val="24"/>
        </w:rPr>
      </w:pPr>
      <w:r>
        <w:rPr>
          <w:rFonts w:ascii="Arial" w:hAnsi="Arial" w:cs="Arial"/>
          <w:sz w:val="24"/>
        </w:rPr>
        <w:t xml:space="preserve">Sin embargo, se aprecian errores </w:t>
      </w:r>
      <w:r w:rsidR="00867226">
        <w:rPr>
          <w:rFonts w:ascii="Arial" w:hAnsi="Arial" w:cs="Arial"/>
          <w:sz w:val="24"/>
        </w:rPr>
        <w:t xml:space="preserve">en la preparación metodológica de los mismos. </w:t>
      </w:r>
      <w:r w:rsidR="00655818">
        <w:rPr>
          <w:rFonts w:ascii="Arial" w:hAnsi="Arial" w:cs="Arial"/>
          <w:sz w:val="24"/>
        </w:rPr>
        <w:t xml:space="preserve">Según el criterio de los autores, son errores comunes </w:t>
      </w:r>
      <w:r w:rsidR="00C3484B">
        <w:rPr>
          <w:rFonts w:ascii="Arial" w:hAnsi="Arial" w:cs="Arial"/>
          <w:sz w:val="24"/>
        </w:rPr>
        <w:t>definidos en la literatura</w:t>
      </w:r>
      <w:r w:rsidR="0014043D">
        <w:rPr>
          <w:rFonts w:ascii="Arial" w:hAnsi="Arial" w:cs="Arial"/>
          <w:sz w:val="24"/>
        </w:rPr>
        <w:t xml:space="preserve"> </w:t>
      </w:r>
      <w:r w:rsidR="0014043D">
        <w:rPr>
          <w:rFonts w:ascii="Arial" w:hAnsi="Arial" w:cs="Arial"/>
          <w:sz w:val="24"/>
          <w:vertAlign w:val="superscript"/>
        </w:rPr>
        <w:t>(12)</w:t>
      </w:r>
      <w:r w:rsidR="00DE5875">
        <w:rPr>
          <w:rFonts w:ascii="Arial" w:hAnsi="Arial" w:cs="Arial"/>
          <w:sz w:val="24"/>
        </w:rPr>
        <w:t xml:space="preserve">, </w:t>
      </w:r>
      <w:r w:rsidR="00655818">
        <w:rPr>
          <w:rFonts w:ascii="Arial" w:hAnsi="Arial" w:cs="Arial"/>
          <w:sz w:val="24"/>
        </w:rPr>
        <w:t xml:space="preserve">en la presentación de investigaciones originales en eventos científicos y/o como propuesta de publicación científica. En tal sentido, es importante la realización de cursos y talleres encaminados a aumentar la formación metodológica e investigativa de los estudiantes, que en efecto sobre ellos recae el desarrollo científico investigativo futuro, en lugar de aumentar el número de eventos a participar. </w:t>
      </w:r>
      <w:r w:rsidR="004F75C4">
        <w:rPr>
          <w:rFonts w:ascii="Arial" w:hAnsi="Arial" w:cs="Arial"/>
          <w:sz w:val="24"/>
        </w:rPr>
        <w:t>Tal es el caso de la UCM de Cienfuegos, donde se desarrolló un Taller de Introducción a la Investigación Científica previo al VI Festival de las Ciencias Médicas de la universidad. Se abordaron temas de medular interés: búsqueda y gestión de información</w:t>
      </w:r>
      <w:r w:rsidR="003A50DD">
        <w:rPr>
          <w:rFonts w:ascii="Arial" w:hAnsi="Arial" w:cs="Arial"/>
          <w:sz w:val="24"/>
        </w:rPr>
        <w:t xml:space="preserve">, </w:t>
      </w:r>
      <w:r w:rsidR="00C81733">
        <w:rPr>
          <w:rFonts w:ascii="Arial" w:hAnsi="Arial" w:cs="Arial"/>
          <w:sz w:val="24"/>
        </w:rPr>
        <w:t xml:space="preserve">tipos de manuscritos y presentación de los resultados de una investigación. </w:t>
      </w:r>
      <w:r w:rsidR="004F75C4">
        <w:rPr>
          <w:rFonts w:ascii="Arial" w:hAnsi="Arial" w:cs="Arial"/>
          <w:sz w:val="24"/>
        </w:rPr>
        <w:t xml:space="preserve"> </w:t>
      </w:r>
    </w:p>
    <w:p w:rsidR="005E6389" w:rsidRPr="00251611" w:rsidRDefault="00804DA4" w:rsidP="008427E7">
      <w:pPr>
        <w:spacing w:line="360" w:lineRule="auto"/>
        <w:jc w:val="both"/>
        <w:rPr>
          <w:rFonts w:ascii="Arial" w:hAnsi="Arial" w:cs="Arial"/>
          <w:sz w:val="24"/>
          <w:vertAlign w:val="superscript"/>
        </w:rPr>
      </w:pPr>
      <w:r>
        <w:rPr>
          <w:rFonts w:ascii="Arial" w:hAnsi="Arial" w:cs="Arial"/>
          <w:sz w:val="24"/>
        </w:rPr>
        <w:t xml:space="preserve">En la preparación y desarrollo de investigaciones originales </w:t>
      </w:r>
      <w:r w:rsidR="00EC29B2">
        <w:rPr>
          <w:rFonts w:ascii="Arial" w:hAnsi="Arial" w:cs="Arial"/>
          <w:sz w:val="24"/>
        </w:rPr>
        <w:t xml:space="preserve">se transitas por múltiples etapas: recolección </w:t>
      </w:r>
      <w:r w:rsidR="00E92E38">
        <w:rPr>
          <w:rFonts w:ascii="Arial" w:hAnsi="Arial" w:cs="Arial"/>
          <w:sz w:val="24"/>
        </w:rPr>
        <w:t xml:space="preserve">y procesamiento </w:t>
      </w:r>
      <w:r w:rsidR="00EC29B2">
        <w:rPr>
          <w:rFonts w:ascii="Arial" w:hAnsi="Arial" w:cs="Arial"/>
          <w:sz w:val="24"/>
        </w:rPr>
        <w:t>de la información</w:t>
      </w:r>
      <w:r w:rsidR="00E92E38">
        <w:rPr>
          <w:rFonts w:ascii="Arial" w:hAnsi="Arial" w:cs="Arial"/>
          <w:sz w:val="24"/>
        </w:rPr>
        <w:t xml:space="preserve">, análisis de los resultados, revisión y discusión de la literatura referente al tema y elaboración y presentación del informe final. </w:t>
      </w:r>
      <w:r w:rsidR="00E66ABE">
        <w:rPr>
          <w:rFonts w:ascii="Arial" w:hAnsi="Arial" w:cs="Arial"/>
          <w:sz w:val="24"/>
        </w:rPr>
        <w:t xml:space="preserve">En tal sentido, se hace necesario la colaboración de varios autores para la concepción de una investigación. </w:t>
      </w:r>
      <w:r w:rsidR="005D7D51">
        <w:rPr>
          <w:rFonts w:ascii="Arial" w:hAnsi="Arial" w:cs="Arial"/>
          <w:sz w:val="24"/>
        </w:rPr>
        <w:t xml:space="preserve">Este criterio, de conjunto a las directrices para autores referente a las investigaciones originales definidas en la RCE INMEDUR </w:t>
      </w:r>
      <w:r w:rsidR="008D7078">
        <w:rPr>
          <w:rFonts w:ascii="Arial" w:hAnsi="Arial" w:cs="Arial"/>
          <w:sz w:val="24"/>
        </w:rPr>
        <w:t>sustenta</w:t>
      </w:r>
      <w:r w:rsidR="005E6389">
        <w:rPr>
          <w:rFonts w:ascii="Arial" w:hAnsi="Arial" w:cs="Arial"/>
          <w:sz w:val="24"/>
        </w:rPr>
        <w:t xml:space="preserve"> los resultados presentados en la presente; </w:t>
      </w:r>
      <w:r w:rsidR="008D7078">
        <w:rPr>
          <w:rFonts w:ascii="Arial" w:hAnsi="Arial" w:cs="Arial"/>
          <w:sz w:val="24"/>
        </w:rPr>
        <w:t xml:space="preserve">diverge de los presentados por </w:t>
      </w:r>
      <w:r w:rsidR="008D7078" w:rsidRPr="008D7078">
        <w:rPr>
          <w:rFonts w:ascii="Arial" w:hAnsi="Arial" w:cs="Arial"/>
          <w:sz w:val="24"/>
        </w:rPr>
        <w:t>Vitón-Castillo</w:t>
      </w:r>
      <w:r w:rsidR="00251611">
        <w:rPr>
          <w:rFonts w:ascii="Arial" w:hAnsi="Arial" w:cs="Arial"/>
          <w:sz w:val="24"/>
        </w:rPr>
        <w:t xml:space="preserve">. </w:t>
      </w:r>
      <w:r w:rsidR="00251611">
        <w:rPr>
          <w:rFonts w:ascii="Arial" w:hAnsi="Arial" w:cs="Arial"/>
          <w:sz w:val="24"/>
          <w:vertAlign w:val="superscript"/>
        </w:rPr>
        <w:t>(13)</w:t>
      </w:r>
    </w:p>
    <w:p w:rsidR="0095721A" w:rsidRDefault="0095721A" w:rsidP="008427E7">
      <w:pPr>
        <w:spacing w:line="360" w:lineRule="auto"/>
        <w:jc w:val="both"/>
        <w:rPr>
          <w:rFonts w:ascii="Arial" w:hAnsi="Arial" w:cs="Arial"/>
          <w:b/>
          <w:sz w:val="24"/>
        </w:rPr>
      </w:pPr>
      <w:r w:rsidRPr="009063E4">
        <w:rPr>
          <w:rFonts w:ascii="Arial" w:hAnsi="Arial" w:cs="Arial"/>
          <w:b/>
          <w:sz w:val="24"/>
        </w:rPr>
        <w:t>CONCLUSIONES</w:t>
      </w:r>
    </w:p>
    <w:p w:rsidR="00D30F67" w:rsidRPr="00D30F67" w:rsidRDefault="00DE689C" w:rsidP="008427E7">
      <w:pPr>
        <w:spacing w:line="360" w:lineRule="auto"/>
        <w:jc w:val="both"/>
        <w:rPr>
          <w:rFonts w:ascii="Arial" w:hAnsi="Arial" w:cs="Arial"/>
          <w:sz w:val="24"/>
        </w:rPr>
      </w:pPr>
      <w:r>
        <w:rPr>
          <w:rFonts w:ascii="Arial" w:hAnsi="Arial" w:cs="Arial"/>
          <w:sz w:val="24"/>
        </w:rPr>
        <w:t xml:space="preserve">Las investigaciones originales constituyen la base para el desarrollo científico-técnico de un territorio. </w:t>
      </w:r>
      <w:r w:rsidR="00845E95">
        <w:rPr>
          <w:rFonts w:ascii="Arial" w:hAnsi="Arial" w:cs="Arial"/>
          <w:sz w:val="24"/>
        </w:rPr>
        <w:t>Las investigaciones observacionales descriptiva</w:t>
      </w:r>
      <w:r w:rsidR="008A1B47">
        <w:rPr>
          <w:rFonts w:ascii="Arial" w:hAnsi="Arial" w:cs="Arial"/>
          <w:sz w:val="24"/>
        </w:rPr>
        <w:t>, en su mayoría cuantitativas,</w:t>
      </w:r>
      <w:r w:rsidR="00845E95">
        <w:rPr>
          <w:rFonts w:ascii="Arial" w:hAnsi="Arial" w:cs="Arial"/>
          <w:sz w:val="24"/>
        </w:rPr>
        <w:t xml:space="preserve"> aportan generales y particulares de un problema; que deben ser solucionados por las propuestas </w:t>
      </w:r>
      <w:r w:rsidR="00996E14">
        <w:rPr>
          <w:rFonts w:ascii="Arial" w:hAnsi="Arial" w:cs="Arial"/>
          <w:sz w:val="24"/>
        </w:rPr>
        <w:t>presentadas en las analíticas o no observacionales</w:t>
      </w:r>
      <w:r w:rsidR="00516293">
        <w:rPr>
          <w:rFonts w:ascii="Arial" w:hAnsi="Arial" w:cs="Arial"/>
          <w:sz w:val="24"/>
        </w:rPr>
        <w:t xml:space="preserve">. Deviene la necesidad de educar a las </w:t>
      </w:r>
      <w:r w:rsidR="009D1C60">
        <w:rPr>
          <w:rFonts w:ascii="Arial" w:hAnsi="Arial" w:cs="Arial"/>
          <w:sz w:val="24"/>
        </w:rPr>
        <w:t>buenas prácticas metodológicas a las futuras generaciones</w:t>
      </w:r>
      <w:r w:rsidR="000D7468">
        <w:rPr>
          <w:rFonts w:ascii="Arial" w:hAnsi="Arial" w:cs="Arial"/>
          <w:sz w:val="24"/>
        </w:rPr>
        <w:t xml:space="preserve">, con el objetivo de lograr una ciencia de calidad y excelencia. </w:t>
      </w:r>
      <w:r w:rsidR="009D1C60">
        <w:rPr>
          <w:rFonts w:ascii="Arial" w:hAnsi="Arial" w:cs="Arial"/>
          <w:sz w:val="24"/>
        </w:rPr>
        <w:t xml:space="preserve"> </w:t>
      </w:r>
    </w:p>
    <w:p w:rsidR="0095721A" w:rsidRDefault="0095721A" w:rsidP="008427E7">
      <w:pPr>
        <w:spacing w:line="360" w:lineRule="auto"/>
        <w:jc w:val="both"/>
        <w:rPr>
          <w:rFonts w:ascii="Arial" w:hAnsi="Arial" w:cs="Arial"/>
          <w:b/>
          <w:sz w:val="24"/>
        </w:rPr>
      </w:pPr>
      <w:r w:rsidRPr="009063E4">
        <w:rPr>
          <w:rFonts w:ascii="Arial" w:hAnsi="Arial" w:cs="Arial"/>
          <w:b/>
          <w:sz w:val="24"/>
        </w:rPr>
        <w:t>REFERENCIAS BIBLIOGRAFICAS</w:t>
      </w:r>
    </w:p>
    <w:p w:rsidR="001378D5" w:rsidRPr="001378D5" w:rsidRDefault="001378D5" w:rsidP="0031563C">
      <w:pPr>
        <w:pStyle w:val="Prrafodelista"/>
        <w:numPr>
          <w:ilvl w:val="0"/>
          <w:numId w:val="9"/>
        </w:numPr>
        <w:spacing w:line="360" w:lineRule="auto"/>
        <w:jc w:val="both"/>
        <w:rPr>
          <w:rFonts w:ascii="Arial" w:hAnsi="Arial" w:cs="Arial"/>
          <w:sz w:val="24"/>
        </w:rPr>
      </w:pPr>
      <w:r w:rsidRPr="001378D5">
        <w:rPr>
          <w:rFonts w:ascii="Arial" w:hAnsi="Arial" w:cs="Arial"/>
          <w:sz w:val="24"/>
        </w:rPr>
        <w:lastRenderedPageBreak/>
        <w:t>Rivero-</w:t>
      </w:r>
      <w:proofErr w:type="spellStart"/>
      <w:r w:rsidRPr="001378D5">
        <w:rPr>
          <w:rFonts w:ascii="Arial" w:hAnsi="Arial" w:cs="Arial"/>
          <w:sz w:val="24"/>
        </w:rPr>
        <w:t>Morey</w:t>
      </w:r>
      <w:proofErr w:type="spellEnd"/>
      <w:r w:rsidRPr="001378D5">
        <w:rPr>
          <w:rFonts w:ascii="Arial" w:hAnsi="Arial" w:cs="Arial"/>
          <w:sz w:val="24"/>
        </w:rPr>
        <w:t xml:space="preserve"> RJ, Rivero-</w:t>
      </w:r>
      <w:proofErr w:type="spellStart"/>
      <w:r w:rsidRPr="001378D5">
        <w:rPr>
          <w:rFonts w:ascii="Arial" w:hAnsi="Arial" w:cs="Arial"/>
          <w:sz w:val="24"/>
        </w:rPr>
        <w:t>Morey</w:t>
      </w:r>
      <w:proofErr w:type="spellEnd"/>
      <w:r w:rsidRPr="001378D5">
        <w:rPr>
          <w:rFonts w:ascii="Arial" w:hAnsi="Arial" w:cs="Arial"/>
          <w:sz w:val="24"/>
        </w:rPr>
        <w:t xml:space="preserve"> J, Magariño-</w:t>
      </w:r>
      <w:proofErr w:type="spellStart"/>
      <w:r w:rsidRPr="001378D5">
        <w:rPr>
          <w:rFonts w:ascii="Arial" w:hAnsi="Arial" w:cs="Arial"/>
          <w:sz w:val="24"/>
        </w:rPr>
        <w:t>Abreus</w:t>
      </w:r>
      <w:proofErr w:type="spellEnd"/>
      <w:r w:rsidRPr="001378D5">
        <w:rPr>
          <w:rFonts w:ascii="Arial" w:hAnsi="Arial" w:cs="Arial"/>
          <w:sz w:val="24"/>
        </w:rPr>
        <w:t xml:space="preserve"> LR. Visión sobre la importancia de los Grupos Científicos Estudiantiles desde la Universidad de Ciencias Médicas de Cienfuegos. 16 de Abril [Internet]. 2021 [citado: </w:t>
      </w:r>
      <w:r w:rsidR="007C482A">
        <w:rPr>
          <w:rFonts w:ascii="Arial" w:hAnsi="Arial" w:cs="Arial"/>
          <w:sz w:val="24"/>
        </w:rPr>
        <w:t>15/04/2022</w:t>
      </w:r>
      <w:r w:rsidRPr="001378D5">
        <w:rPr>
          <w:rFonts w:ascii="Arial" w:hAnsi="Arial" w:cs="Arial"/>
          <w:sz w:val="24"/>
        </w:rPr>
        <w:t xml:space="preserve">]; 60 (282): e1432. Disponible en: </w:t>
      </w:r>
      <w:hyperlink r:id="rId12" w:history="1">
        <w:r w:rsidR="007C482A" w:rsidRPr="00411B9F">
          <w:rPr>
            <w:rStyle w:val="Hipervnculo"/>
            <w:rFonts w:ascii="Arial" w:hAnsi="Arial" w:cs="Arial"/>
            <w:sz w:val="24"/>
          </w:rPr>
          <w:t>http://www.rev16deabril.sld.cu/index.php/16_4/article/view/1432</w:t>
        </w:r>
      </w:hyperlink>
      <w:r w:rsidR="007C482A">
        <w:rPr>
          <w:rFonts w:ascii="Arial" w:hAnsi="Arial" w:cs="Arial"/>
          <w:sz w:val="24"/>
        </w:rPr>
        <w:t xml:space="preserve"> </w:t>
      </w:r>
    </w:p>
    <w:p w:rsidR="001378D5" w:rsidRPr="001378D5" w:rsidRDefault="001378D5" w:rsidP="0031563C">
      <w:pPr>
        <w:pStyle w:val="Prrafodelista"/>
        <w:numPr>
          <w:ilvl w:val="0"/>
          <w:numId w:val="9"/>
        </w:numPr>
        <w:spacing w:line="360" w:lineRule="auto"/>
        <w:jc w:val="both"/>
        <w:rPr>
          <w:rFonts w:ascii="Arial" w:hAnsi="Arial" w:cs="Arial"/>
          <w:sz w:val="24"/>
        </w:rPr>
      </w:pPr>
      <w:r w:rsidRPr="001378D5">
        <w:rPr>
          <w:rFonts w:ascii="Arial" w:hAnsi="Arial" w:cs="Arial"/>
          <w:sz w:val="24"/>
        </w:rPr>
        <w:t xml:space="preserve">Benítez-Rojas </w:t>
      </w:r>
      <w:proofErr w:type="spellStart"/>
      <w:r w:rsidRPr="001378D5">
        <w:rPr>
          <w:rFonts w:ascii="Arial" w:hAnsi="Arial" w:cs="Arial"/>
          <w:sz w:val="24"/>
        </w:rPr>
        <w:t>LdlC</w:t>
      </w:r>
      <w:proofErr w:type="spellEnd"/>
      <w:r w:rsidRPr="001378D5">
        <w:rPr>
          <w:rFonts w:ascii="Arial" w:hAnsi="Arial" w:cs="Arial"/>
          <w:sz w:val="24"/>
        </w:rPr>
        <w:t xml:space="preserve">. Ciencia estudiantil: Eventos Científicos Estudiantiles Virtuales durante la COVID-19. </w:t>
      </w:r>
      <w:proofErr w:type="spellStart"/>
      <w:r w:rsidRPr="001378D5">
        <w:rPr>
          <w:rFonts w:ascii="Arial" w:hAnsi="Arial" w:cs="Arial"/>
          <w:sz w:val="24"/>
        </w:rPr>
        <w:t>Univ</w:t>
      </w:r>
      <w:proofErr w:type="spellEnd"/>
      <w:r w:rsidRPr="001378D5">
        <w:rPr>
          <w:rFonts w:ascii="Arial" w:hAnsi="Arial" w:cs="Arial"/>
          <w:sz w:val="24"/>
        </w:rPr>
        <w:t xml:space="preserve"> </w:t>
      </w:r>
      <w:proofErr w:type="spellStart"/>
      <w:r w:rsidRPr="001378D5">
        <w:rPr>
          <w:rFonts w:ascii="Arial" w:hAnsi="Arial" w:cs="Arial"/>
          <w:sz w:val="24"/>
        </w:rPr>
        <w:t>Méd</w:t>
      </w:r>
      <w:proofErr w:type="spellEnd"/>
      <w:r w:rsidRPr="001378D5">
        <w:rPr>
          <w:rFonts w:ascii="Arial" w:hAnsi="Arial" w:cs="Arial"/>
          <w:sz w:val="24"/>
        </w:rPr>
        <w:t xml:space="preserve"> Pinareña [Internet]. 2021 [citado: </w:t>
      </w:r>
      <w:r w:rsidR="00FC0345">
        <w:rPr>
          <w:rFonts w:ascii="Arial" w:hAnsi="Arial" w:cs="Arial"/>
          <w:sz w:val="24"/>
        </w:rPr>
        <w:t>15/04/2022</w:t>
      </w:r>
      <w:r w:rsidRPr="001378D5">
        <w:rPr>
          <w:rFonts w:ascii="Arial" w:hAnsi="Arial" w:cs="Arial"/>
          <w:sz w:val="24"/>
        </w:rPr>
        <w:t xml:space="preserve">]; 17(3):e622. Disponible en: </w:t>
      </w:r>
      <w:hyperlink r:id="rId13" w:history="1">
        <w:r w:rsidR="00FC0345" w:rsidRPr="00411B9F">
          <w:rPr>
            <w:rStyle w:val="Hipervnculo"/>
            <w:rFonts w:ascii="Arial" w:hAnsi="Arial" w:cs="Arial"/>
            <w:sz w:val="24"/>
          </w:rPr>
          <w:t>http://www.revgaleno.sld.cu/index.php/ump/article/view/622</w:t>
        </w:r>
      </w:hyperlink>
      <w:r w:rsidR="00FC0345">
        <w:rPr>
          <w:rFonts w:ascii="Arial" w:hAnsi="Arial" w:cs="Arial"/>
          <w:sz w:val="24"/>
        </w:rPr>
        <w:t xml:space="preserve"> </w:t>
      </w:r>
    </w:p>
    <w:p w:rsidR="001378D5" w:rsidRPr="001378D5" w:rsidRDefault="001378D5" w:rsidP="0031563C">
      <w:pPr>
        <w:pStyle w:val="Prrafodelista"/>
        <w:numPr>
          <w:ilvl w:val="0"/>
          <w:numId w:val="9"/>
        </w:numPr>
        <w:spacing w:line="360" w:lineRule="auto"/>
        <w:jc w:val="both"/>
        <w:rPr>
          <w:rFonts w:ascii="Arial" w:hAnsi="Arial" w:cs="Arial"/>
          <w:sz w:val="24"/>
        </w:rPr>
      </w:pPr>
      <w:r w:rsidRPr="001378D5">
        <w:rPr>
          <w:rFonts w:ascii="Arial" w:hAnsi="Arial" w:cs="Arial"/>
          <w:sz w:val="24"/>
        </w:rPr>
        <w:t>Hernández-García F, Pérez-García E, Viera-Hernández E, Alberti-</w:t>
      </w:r>
      <w:proofErr w:type="spellStart"/>
      <w:r w:rsidRPr="001378D5">
        <w:rPr>
          <w:rFonts w:ascii="Arial" w:hAnsi="Arial" w:cs="Arial"/>
          <w:sz w:val="24"/>
        </w:rPr>
        <w:t>Cayro</w:t>
      </w:r>
      <w:proofErr w:type="spellEnd"/>
      <w:r w:rsidRPr="001378D5">
        <w:rPr>
          <w:rFonts w:ascii="Arial" w:hAnsi="Arial" w:cs="Arial"/>
          <w:sz w:val="24"/>
        </w:rPr>
        <w:t xml:space="preserve"> A, González-Díaz E, Pérez-Calleja N. Actividad científica estudiantil: su dinamismo en el proceso docente educativo en la universidad médica avileña. EDUMECENTRO [Internet]. 2021 [cita</w:t>
      </w:r>
      <w:r w:rsidR="00674DE8">
        <w:rPr>
          <w:rFonts w:ascii="Arial" w:hAnsi="Arial" w:cs="Arial"/>
          <w:sz w:val="24"/>
        </w:rPr>
        <w:t>do 15/04/2022]; 13 (4):1-16</w:t>
      </w:r>
      <w:r w:rsidRPr="001378D5">
        <w:rPr>
          <w:rFonts w:ascii="Arial" w:hAnsi="Arial" w:cs="Arial"/>
          <w:sz w:val="24"/>
        </w:rPr>
        <w:t xml:space="preserve">. Disponible en: </w:t>
      </w:r>
      <w:hyperlink r:id="rId14" w:history="1">
        <w:r w:rsidR="00674DE8" w:rsidRPr="00411B9F">
          <w:rPr>
            <w:rStyle w:val="Hipervnculo"/>
            <w:rFonts w:ascii="Arial" w:hAnsi="Arial" w:cs="Arial"/>
            <w:sz w:val="24"/>
          </w:rPr>
          <w:t>http://revedumecentro.sld.cu/index.php/edumc/article/view/1854</w:t>
        </w:r>
      </w:hyperlink>
      <w:r w:rsidR="00674DE8">
        <w:rPr>
          <w:rFonts w:ascii="Arial" w:hAnsi="Arial" w:cs="Arial"/>
          <w:sz w:val="24"/>
        </w:rPr>
        <w:t xml:space="preserve"> </w:t>
      </w:r>
      <w:r w:rsidRPr="001378D5">
        <w:rPr>
          <w:rFonts w:ascii="Arial" w:hAnsi="Arial" w:cs="Arial"/>
          <w:sz w:val="24"/>
        </w:rPr>
        <w:t xml:space="preserve"> </w:t>
      </w:r>
    </w:p>
    <w:p w:rsidR="001378D5" w:rsidRDefault="001378D5" w:rsidP="0031563C">
      <w:pPr>
        <w:pStyle w:val="Prrafodelista"/>
        <w:numPr>
          <w:ilvl w:val="0"/>
          <w:numId w:val="9"/>
        </w:numPr>
        <w:spacing w:line="360" w:lineRule="auto"/>
        <w:jc w:val="both"/>
        <w:rPr>
          <w:rFonts w:ascii="Arial" w:hAnsi="Arial" w:cs="Arial"/>
          <w:sz w:val="24"/>
        </w:rPr>
      </w:pPr>
      <w:proofErr w:type="spellStart"/>
      <w:r w:rsidRPr="001378D5">
        <w:rPr>
          <w:rFonts w:ascii="Arial" w:hAnsi="Arial" w:cs="Arial"/>
          <w:sz w:val="24"/>
        </w:rPr>
        <w:t>Artiles</w:t>
      </w:r>
      <w:proofErr w:type="spellEnd"/>
      <w:r w:rsidRPr="001378D5">
        <w:rPr>
          <w:rFonts w:ascii="Arial" w:hAnsi="Arial" w:cs="Arial"/>
          <w:sz w:val="24"/>
        </w:rPr>
        <w:t xml:space="preserve"> </w:t>
      </w:r>
      <w:proofErr w:type="spellStart"/>
      <w:r w:rsidRPr="001378D5">
        <w:rPr>
          <w:rFonts w:ascii="Arial" w:hAnsi="Arial" w:cs="Arial"/>
          <w:sz w:val="24"/>
        </w:rPr>
        <w:t>Visbal</w:t>
      </w:r>
      <w:proofErr w:type="spellEnd"/>
      <w:r w:rsidRPr="001378D5">
        <w:rPr>
          <w:rFonts w:ascii="Arial" w:hAnsi="Arial" w:cs="Arial"/>
          <w:sz w:val="24"/>
        </w:rPr>
        <w:t xml:space="preserve"> L, Otero iglesias J, Barrios Osuna I. Metodología de la Investigación. 1Ed. La Habana: Editorial Ciencias Médicas, ECIMED; 2008. Disponible en: </w:t>
      </w:r>
      <w:hyperlink r:id="rId15" w:history="1">
        <w:r w:rsidRPr="00411B9F">
          <w:rPr>
            <w:rStyle w:val="Hipervnculo"/>
            <w:rFonts w:ascii="Arial" w:hAnsi="Arial" w:cs="Arial"/>
            <w:sz w:val="24"/>
          </w:rPr>
          <w:t>https://files.sld.cu/ortopedia/files/2017/12/Metodolog%C3%ADa-de-la-investigaci%C3%B3n.pdf</w:t>
        </w:r>
      </w:hyperlink>
    </w:p>
    <w:p w:rsidR="00A620AF" w:rsidRPr="00A620AF" w:rsidRDefault="00A620AF" w:rsidP="009D360F">
      <w:pPr>
        <w:pStyle w:val="Prrafodelista"/>
        <w:numPr>
          <w:ilvl w:val="0"/>
          <w:numId w:val="9"/>
        </w:numPr>
        <w:spacing w:line="360" w:lineRule="auto"/>
        <w:jc w:val="both"/>
        <w:rPr>
          <w:rFonts w:ascii="Arial" w:hAnsi="Arial" w:cs="Arial"/>
          <w:sz w:val="24"/>
        </w:rPr>
      </w:pPr>
      <w:r w:rsidRPr="00A620AF">
        <w:rPr>
          <w:rFonts w:ascii="Arial" w:hAnsi="Arial" w:cs="Arial"/>
          <w:sz w:val="24"/>
        </w:rPr>
        <w:t xml:space="preserve">Reyes-Ávila MA. Resultados del I Evento Científico Estudiantil Nacional sobre enfermedades </w:t>
      </w:r>
      <w:proofErr w:type="spellStart"/>
      <w:r w:rsidRPr="00A620AF">
        <w:rPr>
          <w:rFonts w:ascii="Arial" w:hAnsi="Arial" w:cs="Arial"/>
          <w:sz w:val="24"/>
        </w:rPr>
        <w:t>zoonóticas</w:t>
      </w:r>
      <w:proofErr w:type="spellEnd"/>
      <w:r w:rsidRPr="00A620AF">
        <w:rPr>
          <w:rFonts w:ascii="Arial" w:hAnsi="Arial" w:cs="Arial"/>
          <w:sz w:val="24"/>
        </w:rPr>
        <w:t xml:space="preserve">: </w:t>
      </w:r>
      <w:proofErr w:type="spellStart"/>
      <w:r w:rsidRPr="00A620AF">
        <w:rPr>
          <w:rFonts w:ascii="Arial" w:hAnsi="Arial" w:cs="Arial"/>
          <w:sz w:val="24"/>
        </w:rPr>
        <w:t>ZoonTunas</w:t>
      </w:r>
      <w:proofErr w:type="spellEnd"/>
      <w:r w:rsidRPr="00A620AF">
        <w:rPr>
          <w:rFonts w:ascii="Arial" w:hAnsi="Arial" w:cs="Arial"/>
          <w:sz w:val="24"/>
        </w:rPr>
        <w:t xml:space="preserve"> </w:t>
      </w:r>
      <w:r w:rsidR="009D360F">
        <w:rPr>
          <w:rFonts w:ascii="Arial" w:hAnsi="Arial" w:cs="Arial"/>
          <w:sz w:val="24"/>
        </w:rPr>
        <w:t>2021. EsTuSalud</w:t>
      </w:r>
      <w:r w:rsidRPr="00A620AF">
        <w:rPr>
          <w:rFonts w:ascii="Arial" w:hAnsi="Arial" w:cs="Arial"/>
          <w:sz w:val="24"/>
        </w:rPr>
        <w:t xml:space="preserve"> </w:t>
      </w:r>
      <w:r w:rsidR="009D360F" w:rsidRPr="009D360F">
        <w:rPr>
          <w:rFonts w:ascii="Arial" w:hAnsi="Arial" w:cs="Arial"/>
          <w:sz w:val="24"/>
        </w:rPr>
        <w:t>[Internet]</w:t>
      </w:r>
      <w:r w:rsidR="009D360F">
        <w:rPr>
          <w:rFonts w:ascii="Arial" w:hAnsi="Arial" w:cs="Arial"/>
          <w:sz w:val="24"/>
        </w:rPr>
        <w:t xml:space="preserve">. </w:t>
      </w:r>
      <w:r w:rsidRPr="00A620AF">
        <w:rPr>
          <w:rFonts w:ascii="Arial" w:hAnsi="Arial" w:cs="Arial"/>
          <w:sz w:val="24"/>
        </w:rPr>
        <w:t xml:space="preserve">2022 [citado: </w:t>
      </w:r>
      <w:r w:rsidR="009D360F">
        <w:rPr>
          <w:rFonts w:ascii="Arial" w:hAnsi="Arial" w:cs="Arial"/>
          <w:sz w:val="24"/>
        </w:rPr>
        <w:t>15/04/2022</w:t>
      </w:r>
      <w:r w:rsidRPr="00A620AF">
        <w:rPr>
          <w:rFonts w:ascii="Arial" w:hAnsi="Arial" w:cs="Arial"/>
          <w:sz w:val="24"/>
        </w:rPr>
        <w:t xml:space="preserve">]; 4 (1):e188 Disponible en: </w:t>
      </w:r>
      <w:hyperlink r:id="rId16" w:history="1">
        <w:r w:rsidR="009D360F" w:rsidRPr="00411B9F">
          <w:rPr>
            <w:rStyle w:val="Hipervnculo"/>
            <w:rFonts w:ascii="Arial" w:hAnsi="Arial" w:cs="Arial"/>
            <w:sz w:val="24"/>
          </w:rPr>
          <w:t>http://revestusalud.sld.cu/index.php/estusalud/article/view/188</w:t>
        </w:r>
      </w:hyperlink>
      <w:r w:rsidRPr="00A620AF">
        <w:rPr>
          <w:rFonts w:ascii="Arial" w:hAnsi="Arial" w:cs="Arial"/>
          <w:sz w:val="24"/>
        </w:rPr>
        <w:t>.</w:t>
      </w:r>
      <w:r w:rsidR="009D360F">
        <w:rPr>
          <w:rFonts w:ascii="Arial" w:hAnsi="Arial" w:cs="Arial"/>
          <w:sz w:val="24"/>
        </w:rPr>
        <w:t xml:space="preserve"> </w:t>
      </w:r>
    </w:p>
    <w:p w:rsidR="00A620AF" w:rsidRPr="00A620AF" w:rsidRDefault="00A620AF" w:rsidP="0031563C">
      <w:pPr>
        <w:pStyle w:val="Prrafodelista"/>
        <w:numPr>
          <w:ilvl w:val="0"/>
          <w:numId w:val="9"/>
        </w:numPr>
        <w:spacing w:line="360" w:lineRule="auto"/>
        <w:jc w:val="both"/>
        <w:rPr>
          <w:rFonts w:ascii="Arial" w:hAnsi="Arial" w:cs="Arial"/>
          <w:sz w:val="24"/>
        </w:rPr>
      </w:pPr>
      <w:r w:rsidRPr="00A620AF">
        <w:rPr>
          <w:rFonts w:ascii="Arial" w:hAnsi="Arial" w:cs="Arial"/>
          <w:sz w:val="24"/>
        </w:rPr>
        <w:t>Piñera-Castro HJ. Primer Evento Estudiantil de Neurociencias “</w:t>
      </w:r>
      <w:proofErr w:type="spellStart"/>
      <w:r w:rsidRPr="00A620AF">
        <w:rPr>
          <w:rFonts w:ascii="Arial" w:hAnsi="Arial" w:cs="Arial"/>
          <w:sz w:val="24"/>
        </w:rPr>
        <w:t>NeuroHabana</w:t>
      </w:r>
      <w:proofErr w:type="spellEnd"/>
      <w:r w:rsidRPr="00A620AF">
        <w:rPr>
          <w:rFonts w:ascii="Arial" w:hAnsi="Arial" w:cs="Arial"/>
          <w:sz w:val="24"/>
        </w:rPr>
        <w:t xml:space="preserve"> 2021”, un espacio para el intercambio </w:t>
      </w:r>
      <w:proofErr w:type="spellStart"/>
      <w:r w:rsidRPr="00A620AF">
        <w:rPr>
          <w:rFonts w:ascii="Arial" w:hAnsi="Arial" w:cs="Arial"/>
          <w:sz w:val="24"/>
        </w:rPr>
        <w:t>neurocientífico</w:t>
      </w:r>
      <w:proofErr w:type="spellEnd"/>
      <w:r w:rsidRPr="00A620AF">
        <w:rPr>
          <w:rFonts w:ascii="Arial" w:hAnsi="Arial" w:cs="Arial"/>
          <w:sz w:val="24"/>
        </w:rPr>
        <w:t xml:space="preserve"> del pregrado. 16 de Abril [Internet]. 2022 [citado: </w:t>
      </w:r>
      <w:r w:rsidR="00FE52BB">
        <w:rPr>
          <w:rFonts w:ascii="Arial" w:hAnsi="Arial" w:cs="Arial"/>
          <w:sz w:val="24"/>
        </w:rPr>
        <w:t>15/04/2022</w:t>
      </w:r>
      <w:r w:rsidRPr="00A620AF">
        <w:rPr>
          <w:rFonts w:ascii="Arial" w:hAnsi="Arial" w:cs="Arial"/>
          <w:sz w:val="24"/>
        </w:rPr>
        <w:t xml:space="preserve">]; 61(284):e1226. Disponible en: </w:t>
      </w:r>
      <w:hyperlink r:id="rId17" w:history="1">
        <w:r w:rsidR="00FE52BB" w:rsidRPr="00411B9F">
          <w:rPr>
            <w:rStyle w:val="Hipervnculo"/>
            <w:rFonts w:ascii="Arial" w:hAnsi="Arial" w:cs="Arial"/>
            <w:sz w:val="24"/>
          </w:rPr>
          <w:t>http://www.rev16deabril.sld.cu/index.php/16_04/article/view/162</w:t>
        </w:r>
      </w:hyperlink>
      <w:r w:rsidR="00FE52BB">
        <w:rPr>
          <w:rFonts w:ascii="Arial" w:hAnsi="Arial" w:cs="Arial"/>
          <w:sz w:val="24"/>
        </w:rPr>
        <w:t xml:space="preserve"> </w:t>
      </w:r>
      <w:r w:rsidRPr="00A620AF">
        <w:rPr>
          <w:rFonts w:ascii="Arial" w:hAnsi="Arial" w:cs="Arial"/>
          <w:sz w:val="24"/>
        </w:rPr>
        <w:t xml:space="preserve"> </w:t>
      </w:r>
    </w:p>
    <w:p w:rsidR="00A620AF" w:rsidRPr="00A620AF" w:rsidRDefault="00A620AF" w:rsidP="0031563C">
      <w:pPr>
        <w:pStyle w:val="Prrafodelista"/>
        <w:numPr>
          <w:ilvl w:val="0"/>
          <w:numId w:val="9"/>
        </w:numPr>
        <w:spacing w:line="360" w:lineRule="auto"/>
        <w:jc w:val="both"/>
        <w:rPr>
          <w:rFonts w:ascii="Arial" w:hAnsi="Arial" w:cs="Arial"/>
          <w:sz w:val="24"/>
        </w:rPr>
      </w:pPr>
      <w:r w:rsidRPr="00A620AF">
        <w:rPr>
          <w:rFonts w:ascii="Arial" w:hAnsi="Arial" w:cs="Arial"/>
          <w:sz w:val="24"/>
        </w:rPr>
        <w:t xml:space="preserve">Colectivo de autores. Estilos de presentación de investigaciones científicas. 1ed. La Habana: Revista 16 de Abril; 2014. </w:t>
      </w:r>
    </w:p>
    <w:p w:rsidR="00A620AF" w:rsidRPr="00A620AF" w:rsidRDefault="00A620AF" w:rsidP="00F24F4B">
      <w:pPr>
        <w:pStyle w:val="Prrafodelista"/>
        <w:numPr>
          <w:ilvl w:val="0"/>
          <w:numId w:val="9"/>
        </w:numPr>
        <w:spacing w:line="360" w:lineRule="auto"/>
        <w:jc w:val="both"/>
        <w:rPr>
          <w:rFonts w:ascii="Arial" w:hAnsi="Arial" w:cs="Arial"/>
          <w:sz w:val="24"/>
        </w:rPr>
      </w:pPr>
      <w:proofErr w:type="spellStart"/>
      <w:r w:rsidRPr="00A620AF">
        <w:rPr>
          <w:rFonts w:ascii="Arial" w:hAnsi="Arial" w:cs="Arial"/>
          <w:sz w:val="24"/>
        </w:rPr>
        <w:t>Landrove</w:t>
      </w:r>
      <w:proofErr w:type="spellEnd"/>
      <w:r w:rsidRPr="00A620AF">
        <w:rPr>
          <w:rFonts w:ascii="Arial" w:hAnsi="Arial" w:cs="Arial"/>
          <w:sz w:val="24"/>
        </w:rPr>
        <w:t xml:space="preserve">-Escalona EA, Hernández-González EA, Palomino-Cabrera A, Ávila-Díaz D, </w:t>
      </w:r>
      <w:proofErr w:type="spellStart"/>
      <w:r w:rsidRPr="00A620AF">
        <w:rPr>
          <w:rFonts w:ascii="Arial" w:hAnsi="Arial" w:cs="Arial"/>
          <w:sz w:val="24"/>
        </w:rPr>
        <w:t>Mitjans</w:t>
      </w:r>
      <w:proofErr w:type="spellEnd"/>
      <w:r w:rsidRPr="00A620AF">
        <w:rPr>
          <w:rFonts w:ascii="Arial" w:hAnsi="Arial" w:cs="Arial"/>
          <w:sz w:val="24"/>
        </w:rPr>
        <w:t>-Hernández D. Métricas de los trabajos presentados en el evento científico est</w:t>
      </w:r>
      <w:r w:rsidR="008A50E7">
        <w:rPr>
          <w:rFonts w:ascii="Arial" w:hAnsi="Arial" w:cs="Arial"/>
          <w:sz w:val="24"/>
        </w:rPr>
        <w:t xml:space="preserve">udiantil </w:t>
      </w:r>
      <w:proofErr w:type="spellStart"/>
      <w:r w:rsidR="008A50E7">
        <w:rPr>
          <w:rFonts w:ascii="Arial" w:hAnsi="Arial" w:cs="Arial"/>
          <w:sz w:val="24"/>
        </w:rPr>
        <w:t>OncoFórum</w:t>
      </w:r>
      <w:proofErr w:type="spellEnd"/>
      <w:r w:rsidR="008A50E7">
        <w:rPr>
          <w:rFonts w:ascii="Arial" w:hAnsi="Arial" w:cs="Arial"/>
          <w:sz w:val="24"/>
        </w:rPr>
        <w:t xml:space="preserve"> 2021. Rev</w:t>
      </w:r>
      <w:r w:rsidRPr="00A620AF">
        <w:rPr>
          <w:rFonts w:ascii="Arial" w:hAnsi="Arial" w:cs="Arial"/>
          <w:sz w:val="24"/>
        </w:rPr>
        <w:t xml:space="preserve"> </w:t>
      </w:r>
      <w:proofErr w:type="spellStart"/>
      <w:r w:rsidRPr="00A620AF">
        <w:rPr>
          <w:rFonts w:ascii="Arial" w:hAnsi="Arial" w:cs="Arial"/>
          <w:sz w:val="24"/>
        </w:rPr>
        <w:t>Elect</w:t>
      </w:r>
      <w:proofErr w:type="spellEnd"/>
      <w:r w:rsidRPr="00A620AF">
        <w:rPr>
          <w:rFonts w:ascii="Arial" w:hAnsi="Arial" w:cs="Arial"/>
          <w:sz w:val="24"/>
        </w:rPr>
        <w:t xml:space="preserve"> Dr. Zoilo E. </w:t>
      </w:r>
      <w:proofErr w:type="spellStart"/>
      <w:r w:rsidRPr="00A620AF">
        <w:rPr>
          <w:rFonts w:ascii="Arial" w:hAnsi="Arial" w:cs="Arial"/>
          <w:sz w:val="24"/>
        </w:rPr>
        <w:t>Marinello</w:t>
      </w:r>
      <w:proofErr w:type="spellEnd"/>
      <w:r w:rsidRPr="00A620AF">
        <w:rPr>
          <w:rFonts w:ascii="Arial" w:hAnsi="Arial" w:cs="Arial"/>
          <w:sz w:val="24"/>
        </w:rPr>
        <w:t xml:space="preserve"> </w:t>
      </w:r>
      <w:proofErr w:type="spellStart"/>
      <w:r w:rsidRPr="00A620AF">
        <w:rPr>
          <w:rFonts w:ascii="Arial" w:hAnsi="Arial" w:cs="Arial"/>
          <w:sz w:val="24"/>
        </w:rPr>
        <w:t>Vidaurreta</w:t>
      </w:r>
      <w:proofErr w:type="spellEnd"/>
      <w:r w:rsidRPr="00A620AF">
        <w:rPr>
          <w:rFonts w:ascii="Arial" w:hAnsi="Arial" w:cs="Arial"/>
          <w:sz w:val="24"/>
        </w:rPr>
        <w:t>.</w:t>
      </w:r>
      <w:r w:rsidR="00F24F4B" w:rsidRPr="00F24F4B">
        <w:t xml:space="preserve"> </w:t>
      </w:r>
      <w:r w:rsidR="00F24F4B">
        <w:rPr>
          <w:rFonts w:ascii="Arial" w:hAnsi="Arial" w:cs="Arial"/>
          <w:sz w:val="24"/>
        </w:rPr>
        <w:t xml:space="preserve">[Internet] </w:t>
      </w:r>
      <w:r w:rsidRPr="00A620AF">
        <w:rPr>
          <w:rFonts w:ascii="Arial" w:hAnsi="Arial" w:cs="Arial"/>
          <w:sz w:val="24"/>
        </w:rPr>
        <w:t>2021</w:t>
      </w:r>
      <w:r w:rsidR="00F24F4B">
        <w:rPr>
          <w:rFonts w:ascii="Arial" w:hAnsi="Arial" w:cs="Arial"/>
          <w:sz w:val="24"/>
        </w:rPr>
        <w:t xml:space="preserve"> </w:t>
      </w:r>
      <w:r w:rsidR="00F24F4B" w:rsidRPr="00F24F4B">
        <w:rPr>
          <w:rFonts w:ascii="Arial" w:hAnsi="Arial" w:cs="Arial"/>
          <w:sz w:val="24"/>
        </w:rPr>
        <w:t>[citado: 15/04/2022]</w:t>
      </w:r>
      <w:r w:rsidRPr="00A620AF">
        <w:rPr>
          <w:rFonts w:ascii="Arial" w:hAnsi="Arial" w:cs="Arial"/>
          <w:sz w:val="24"/>
        </w:rPr>
        <w:t xml:space="preserve">; </w:t>
      </w:r>
      <w:r w:rsidRPr="008701C6">
        <w:rPr>
          <w:rFonts w:ascii="Arial" w:hAnsi="Arial" w:cs="Arial"/>
          <w:sz w:val="24"/>
        </w:rPr>
        <w:t>46(6)</w:t>
      </w:r>
      <w:r w:rsidR="008701C6">
        <w:rPr>
          <w:rFonts w:ascii="Arial" w:hAnsi="Arial" w:cs="Arial"/>
          <w:sz w:val="24"/>
        </w:rPr>
        <w:t>:1-7</w:t>
      </w:r>
      <w:r w:rsidRPr="008701C6">
        <w:rPr>
          <w:rFonts w:ascii="Arial" w:hAnsi="Arial" w:cs="Arial"/>
          <w:sz w:val="24"/>
        </w:rPr>
        <w:t>.</w:t>
      </w:r>
      <w:r w:rsidRPr="00A620AF">
        <w:rPr>
          <w:rFonts w:ascii="Arial" w:hAnsi="Arial" w:cs="Arial"/>
          <w:sz w:val="24"/>
        </w:rPr>
        <w:t xml:space="preserve"> Disponible en: </w:t>
      </w:r>
      <w:hyperlink r:id="rId18" w:history="1">
        <w:r w:rsidR="00F24F4B" w:rsidRPr="00411B9F">
          <w:rPr>
            <w:rStyle w:val="Hipervnculo"/>
            <w:rFonts w:ascii="Arial" w:hAnsi="Arial" w:cs="Arial"/>
            <w:sz w:val="24"/>
          </w:rPr>
          <w:t>http://revzoilomarinello.sld.cu/index.php/zmv/article/view/2952</w:t>
        </w:r>
      </w:hyperlink>
      <w:r w:rsidR="00F24F4B">
        <w:rPr>
          <w:rFonts w:ascii="Arial" w:hAnsi="Arial" w:cs="Arial"/>
          <w:sz w:val="24"/>
        </w:rPr>
        <w:t xml:space="preserve"> </w:t>
      </w:r>
    </w:p>
    <w:p w:rsidR="00A620AF" w:rsidRPr="00A620AF" w:rsidRDefault="00A620AF" w:rsidP="0031563C">
      <w:pPr>
        <w:pStyle w:val="Prrafodelista"/>
        <w:numPr>
          <w:ilvl w:val="0"/>
          <w:numId w:val="9"/>
        </w:numPr>
        <w:spacing w:line="360" w:lineRule="auto"/>
        <w:jc w:val="both"/>
        <w:rPr>
          <w:rFonts w:ascii="Arial" w:hAnsi="Arial" w:cs="Arial"/>
          <w:sz w:val="24"/>
        </w:rPr>
      </w:pPr>
      <w:r w:rsidRPr="00A620AF">
        <w:rPr>
          <w:rFonts w:ascii="Arial" w:hAnsi="Arial" w:cs="Arial"/>
          <w:sz w:val="24"/>
        </w:rPr>
        <w:lastRenderedPageBreak/>
        <w:t xml:space="preserve">Corrales-Reyes IE, </w:t>
      </w:r>
      <w:proofErr w:type="spellStart"/>
      <w:r w:rsidRPr="00A620AF">
        <w:rPr>
          <w:rFonts w:ascii="Arial" w:hAnsi="Arial" w:cs="Arial"/>
          <w:sz w:val="24"/>
        </w:rPr>
        <w:t>Fornaris</w:t>
      </w:r>
      <w:proofErr w:type="spellEnd"/>
      <w:r w:rsidRPr="00A620AF">
        <w:rPr>
          <w:rFonts w:ascii="Arial" w:hAnsi="Arial" w:cs="Arial"/>
          <w:sz w:val="24"/>
        </w:rPr>
        <w:t xml:space="preserve">-Cedeño Y, </w:t>
      </w:r>
      <w:proofErr w:type="spellStart"/>
      <w:r w:rsidRPr="00A620AF">
        <w:rPr>
          <w:rFonts w:ascii="Arial" w:hAnsi="Arial" w:cs="Arial"/>
          <w:sz w:val="24"/>
        </w:rPr>
        <w:t>Dorta</w:t>
      </w:r>
      <w:proofErr w:type="spellEnd"/>
      <w:r w:rsidRPr="00A620AF">
        <w:rPr>
          <w:rFonts w:ascii="Arial" w:hAnsi="Arial" w:cs="Arial"/>
          <w:sz w:val="24"/>
        </w:rPr>
        <w:t xml:space="preserve">-Contreras AJ, </w:t>
      </w:r>
      <w:proofErr w:type="spellStart"/>
      <w:r w:rsidRPr="00A620AF">
        <w:rPr>
          <w:rFonts w:ascii="Arial" w:hAnsi="Arial" w:cs="Arial"/>
          <w:sz w:val="24"/>
        </w:rPr>
        <w:t>Mejia</w:t>
      </w:r>
      <w:proofErr w:type="spellEnd"/>
      <w:r w:rsidRPr="00A620AF">
        <w:rPr>
          <w:rFonts w:ascii="Arial" w:hAnsi="Arial" w:cs="Arial"/>
          <w:sz w:val="24"/>
        </w:rPr>
        <w:t xml:space="preserve"> CR. Publicación de los trabajos presentados en fórums nacionales estudiantiles de Ciencias Médicas, Cuba 2016 y 2017. Rev </w:t>
      </w:r>
      <w:proofErr w:type="spellStart"/>
      <w:r w:rsidRPr="00A620AF">
        <w:rPr>
          <w:rFonts w:ascii="Arial" w:hAnsi="Arial" w:cs="Arial"/>
          <w:sz w:val="24"/>
        </w:rPr>
        <w:t>haban</w:t>
      </w:r>
      <w:proofErr w:type="spellEnd"/>
      <w:r w:rsidRPr="00A620AF">
        <w:rPr>
          <w:rFonts w:ascii="Arial" w:hAnsi="Arial" w:cs="Arial"/>
          <w:sz w:val="24"/>
        </w:rPr>
        <w:t xml:space="preserve"> </w:t>
      </w:r>
      <w:proofErr w:type="spellStart"/>
      <w:r w:rsidRPr="00A620AF">
        <w:rPr>
          <w:rFonts w:ascii="Arial" w:hAnsi="Arial" w:cs="Arial"/>
          <w:sz w:val="24"/>
        </w:rPr>
        <w:t>cienc</w:t>
      </w:r>
      <w:proofErr w:type="spellEnd"/>
      <w:r w:rsidRPr="00A620AF">
        <w:rPr>
          <w:rFonts w:ascii="Arial" w:hAnsi="Arial" w:cs="Arial"/>
          <w:sz w:val="24"/>
        </w:rPr>
        <w:t xml:space="preserve"> </w:t>
      </w:r>
      <w:proofErr w:type="spellStart"/>
      <w:r w:rsidRPr="00A620AF">
        <w:rPr>
          <w:rFonts w:ascii="Arial" w:hAnsi="Arial" w:cs="Arial"/>
          <w:sz w:val="24"/>
        </w:rPr>
        <w:t>méd</w:t>
      </w:r>
      <w:proofErr w:type="spellEnd"/>
      <w:r w:rsidRPr="00A620AF">
        <w:rPr>
          <w:rFonts w:ascii="Arial" w:hAnsi="Arial" w:cs="Arial"/>
          <w:sz w:val="24"/>
        </w:rPr>
        <w:t xml:space="preserve"> [Internet]. 2019 [citado </w:t>
      </w:r>
      <w:r w:rsidR="00D34E24">
        <w:rPr>
          <w:rFonts w:ascii="Arial" w:hAnsi="Arial" w:cs="Arial"/>
          <w:sz w:val="24"/>
        </w:rPr>
        <w:t>15/04/2022</w:t>
      </w:r>
      <w:r w:rsidRPr="00A620AF">
        <w:rPr>
          <w:rFonts w:ascii="Arial" w:hAnsi="Arial" w:cs="Arial"/>
          <w:sz w:val="24"/>
        </w:rPr>
        <w:t>];</w:t>
      </w:r>
      <w:r w:rsidR="00D34E24">
        <w:rPr>
          <w:rFonts w:ascii="Arial" w:hAnsi="Arial" w:cs="Arial"/>
          <w:sz w:val="24"/>
        </w:rPr>
        <w:t xml:space="preserve"> </w:t>
      </w:r>
      <w:r w:rsidRPr="00A620AF">
        <w:rPr>
          <w:rFonts w:ascii="Arial" w:hAnsi="Arial" w:cs="Arial"/>
          <w:sz w:val="24"/>
        </w:rPr>
        <w:t xml:space="preserve">18(5):831-848. Disponible en: </w:t>
      </w:r>
      <w:hyperlink r:id="rId19" w:history="1">
        <w:r w:rsidR="00D34E24" w:rsidRPr="00411B9F">
          <w:rPr>
            <w:rStyle w:val="Hipervnculo"/>
            <w:rFonts w:ascii="Arial" w:hAnsi="Arial" w:cs="Arial"/>
            <w:sz w:val="24"/>
          </w:rPr>
          <w:t>http://www.revhabanera.sld.cu/index.php/rhab/article/view/2658</w:t>
        </w:r>
      </w:hyperlink>
      <w:r w:rsidR="00D34E24">
        <w:rPr>
          <w:rFonts w:ascii="Arial" w:hAnsi="Arial" w:cs="Arial"/>
          <w:sz w:val="24"/>
        </w:rPr>
        <w:t xml:space="preserve"> </w:t>
      </w:r>
    </w:p>
    <w:p w:rsidR="00A620AF" w:rsidRPr="00A620AF" w:rsidRDefault="006460C1" w:rsidP="006460C1">
      <w:pPr>
        <w:pStyle w:val="Prrafodelista"/>
        <w:numPr>
          <w:ilvl w:val="0"/>
          <w:numId w:val="9"/>
        </w:numPr>
        <w:spacing w:line="360" w:lineRule="auto"/>
        <w:jc w:val="both"/>
        <w:rPr>
          <w:rFonts w:ascii="Arial" w:hAnsi="Arial" w:cs="Arial"/>
          <w:sz w:val="24"/>
        </w:rPr>
      </w:pPr>
      <w:r w:rsidRPr="006460C1">
        <w:rPr>
          <w:rFonts w:ascii="Arial" w:hAnsi="Arial" w:cs="Arial"/>
          <w:sz w:val="24"/>
        </w:rPr>
        <w:t>Cruz-Cruz EM</w:t>
      </w:r>
      <w:r>
        <w:rPr>
          <w:rFonts w:ascii="Arial" w:hAnsi="Arial" w:cs="Arial"/>
          <w:sz w:val="24"/>
        </w:rPr>
        <w:t xml:space="preserve">. </w:t>
      </w:r>
      <w:r w:rsidR="00A620AF" w:rsidRPr="006460C1">
        <w:rPr>
          <w:rFonts w:ascii="Arial" w:hAnsi="Arial" w:cs="Arial"/>
          <w:sz w:val="24"/>
        </w:rPr>
        <w:t>Producción científica</w:t>
      </w:r>
      <w:r w:rsidR="00A620AF" w:rsidRPr="00A620AF">
        <w:rPr>
          <w:rFonts w:ascii="Arial" w:hAnsi="Arial" w:cs="Arial"/>
          <w:sz w:val="24"/>
        </w:rPr>
        <w:t xml:space="preserve"> sobre COVID-19, prioridad a los estudios de casos</w:t>
      </w:r>
      <w:r w:rsidR="004F0B3B">
        <w:rPr>
          <w:rFonts w:ascii="Arial" w:hAnsi="Arial" w:cs="Arial"/>
          <w:sz w:val="24"/>
        </w:rPr>
        <w:t xml:space="preserve"> en la población cubana. Rev </w:t>
      </w:r>
      <w:proofErr w:type="spellStart"/>
      <w:r w:rsidR="004F0B3B">
        <w:rPr>
          <w:rFonts w:ascii="Arial" w:hAnsi="Arial" w:cs="Arial"/>
          <w:sz w:val="24"/>
        </w:rPr>
        <w:t>Elect</w:t>
      </w:r>
      <w:proofErr w:type="spellEnd"/>
      <w:r w:rsidR="00A620AF" w:rsidRPr="00A620AF">
        <w:rPr>
          <w:rFonts w:ascii="Arial" w:hAnsi="Arial" w:cs="Arial"/>
          <w:sz w:val="24"/>
        </w:rPr>
        <w:t xml:space="preserve"> Dr. Zoilo E. </w:t>
      </w:r>
      <w:proofErr w:type="spellStart"/>
      <w:r w:rsidR="00A620AF" w:rsidRPr="00A620AF">
        <w:rPr>
          <w:rFonts w:ascii="Arial" w:hAnsi="Arial" w:cs="Arial"/>
          <w:sz w:val="24"/>
        </w:rPr>
        <w:t>Marinello</w:t>
      </w:r>
      <w:proofErr w:type="spellEnd"/>
      <w:r w:rsidR="00A620AF" w:rsidRPr="00A620AF">
        <w:rPr>
          <w:rFonts w:ascii="Arial" w:hAnsi="Arial" w:cs="Arial"/>
          <w:sz w:val="24"/>
        </w:rPr>
        <w:t xml:space="preserve"> </w:t>
      </w:r>
      <w:proofErr w:type="spellStart"/>
      <w:r w:rsidR="00A620AF" w:rsidRPr="00A620AF">
        <w:rPr>
          <w:rFonts w:ascii="Arial" w:hAnsi="Arial" w:cs="Arial"/>
          <w:sz w:val="24"/>
        </w:rPr>
        <w:t>Vidaurreta</w:t>
      </w:r>
      <w:proofErr w:type="spellEnd"/>
      <w:r w:rsidR="00A620AF" w:rsidRPr="00A620AF">
        <w:rPr>
          <w:rFonts w:ascii="Arial" w:hAnsi="Arial" w:cs="Arial"/>
          <w:sz w:val="24"/>
        </w:rPr>
        <w:t xml:space="preserve"> </w:t>
      </w:r>
      <w:r w:rsidR="004F0B3B">
        <w:rPr>
          <w:rFonts w:ascii="Arial" w:hAnsi="Arial" w:cs="Arial"/>
          <w:sz w:val="24"/>
        </w:rPr>
        <w:t xml:space="preserve">[Internet]. </w:t>
      </w:r>
      <w:r w:rsidR="00A620AF" w:rsidRPr="00A620AF">
        <w:rPr>
          <w:rFonts w:ascii="Arial" w:hAnsi="Arial" w:cs="Arial"/>
          <w:sz w:val="24"/>
        </w:rPr>
        <w:t>2021</w:t>
      </w:r>
      <w:r w:rsidR="004F0B3B">
        <w:rPr>
          <w:rFonts w:ascii="Arial" w:hAnsi="Arial" w:cs="Arial"/>
          <w:sz w:val="24"/>
        </w:rPr>
        <w:t xml:space="preserve"> </w:t>
      </w:r>
      <w:r w:rsidR="004F0B3B" w:rsidRPr="004F0B3B">
        <w:rPr>
          <w:rFonts w:ascii="Arial" w:hAnsi="Arial" w:cs="Arial"/>
          <w:sz w:val="24"/>
        </w:rPr>
        <w:t>[citado: 15/04/2022]</w:t>
      </w:r>
      <w:r w:rsidR="00A620AF" w:rsidRPr="00A620AF">
        <w:rPr>
          <w:rFonts w:ascii="Arial" w:hAnsi="Arial" w:cs="Arial"/>
          <w:sz w:val="24"/>
        </w:rPr>
        <w:t xml:space="preserve">; </w:t>
      </w:r>
      <w:r w:rsidR="00A620AF" w:rsidRPr="006460C1">
        <w:rPr>
          <w:rFonts w:ascii="Arial" w:hAnsi="Arial" w:cs="Arial"/>
          <w:sz w:val="24"/>
        </w:rPr>
        <w:t>46(6)</w:t>
      </w:r>
      <w:r>
        <w:rPr>
          <w:rFonts w:ascii="Arial" w:hAnsi="Arial" w:cs="Arial"/>
          <w:sz w:val="24"/>
        </w:rPr>
        <w:t>:1-3</w:t>
      </w:r>
      <w:r w:rsidR="00A620AF" w:rsidRPr="006460C1">
        <w:rPr>
          <w:rFonts w:ascii="Arial" w:hAnsi="Arial" w:cs="Arial"/>
          <w:sz w:val="24"/>
        </w:rPr>
        <w:t>.</w:t>
      </w:r>
      <w:r w:rsidR="00A620AF" w:rsidRPr="00A620AF">
        <w:rPr>
          <w:rFonts w:ascii="Arial" w:hAnsi="Arial" w:cs="Arial"/>
          <w:sz w:val="24"/>
        </w:rPr>
        <w:t xml:space="preserve"> Disponible en: </w:t>
      </w:r>
      <w:hyperlink r:id="rId20" w:history="1">
        <w:r w:rsidR="004F0B3B" w:rsidRPr="00411B9F">
          <w:rPr>
            <w:rStyle w:val="Hipervnculo"/>
            <w:rFonts w:ascii="Arial" w:hAnsi="Arial" w:cs="Arial"/>
            <w:sz w:val="24"/>
          </w:rPr>
          <w:t>http://revzoilomarinello.sld.cu/index.php/zmv/article/view/2964</w:t>
        </w:r>
      </w:hyperlink>
      <w:r w:rsidR="004F0B3B">
        <w:rPr>
          <w:rFonts w:ascii="Arial" w:hAnsi="Arial" w:cs="Arial"/>
          <w:sz w:val="24"/>
        </w:rPr>
        <w:t xml:space="preserve"> </w:t>
      </w:r>
      <w:r w:rsidR="00A620AF" w:rsidRPr="00A620AF">
        <w:rPr>
          <w:rFonts w:ascii="Arial" w:hAnsi="Arial" w:cs="Arial"/>
          <w:sz w:val="24"/>
        </w:rPr>
        <w:t xml:space="preserve">. </w:t>
      </w:r>
    </w:p>
    <w:p w:rsidR="0031563C" w:rsidRPr="0031563C" w:rsidRDefault="0031563C" w:rsidP="0059202F">
      <w:pPr>
        <w:pStyle w:val="Prrafodelista"/>
        <w:numPr>
          <w:ilvl w:val="0"/>
          <w:numId w:val="9"/>
        </w:numPr>
        <w:spacing w:line="360" w:lineRule="auto"/>
        <w:jc w:val="both"/>
        <w:rPr>
          <w:rFonts w:ascii="Arial" w:hAnsi="Arial" w:cs="Arial"/>
          <w:sz w:val="24"/>
        </w:rPr>
      </w:pPr>
      <w:r w:rsidRPr="0031563C">
        <w:rPr>
          <w:rFonts w:ascii="Arial" w:hAnsi="Arial" w:cs="Arial"/>
          <w:sz w:val="24"/>
        </w:rPr>
        <w:t xml:space="preserve">Corrales-Reyes IE, Hernández-García F, Mamani-Benito O. El formato de artículo científico en los eventos estudiantiles de Cuba como alternativa para impulsar la producción científica. Rev Cuba </w:t>
      </w:r>
      <w:proofErr w:type="spellStart"/>
      <w:r w:rsidRPr="0031563C">
        <w:rPr>
          <w:rFonts w:ascii="Arial" w:hAnsi="Arial" w:cs="Arial"/>
          <w:sz w:val="24"/>
        </w:rPr>
        <w:t>Invest</w:t>
      </w:r>
      <w:proofErr w:type="spellEnd"/>
      <w:r w:rsidRPr="0031563C">
        <w:rPr>
          <w:rFonts w:ascii="Arial" w:hAnsi="Arial" w:cs="Arial"/>
          <w:sz w:val="24"/>
        </w:rPr>
        <w:t xml:space="preserve"> </w:t>
      </w:r>
      <w:proofErr w:type="spellStart"/>
      <w:r w:rsidRPr="0031563C">
        <w:rPr>
          <w:rFonts w:ascii="Arial" w:hAnsi="Arial" w:cs="Arial"/>
          <w:sz w:val="24"/>
        </w:rPr>
        <w:t>Biomed</w:t>
      </w:r>
      <w:proofErr w:type="spellEnd"/>
      <w:r w:rsidRPr="0031563C">
        <w:rPr>
          <w:rFonts w:ascii="Arial" w:hAnsi="Arial" w:cs="Arial"/>
          <w:sz w:val="24"/>
        </w:rPr>
        <w:t xml:space="preserve"> [Internet]. 2021 [citado 15/04/</w:t>
      </w:r>
      <w:r w:rsidR="00434B41">
        <w:rPr>
          <w:rFonts w:ascii="Arial" w:hAnsi="Arial" w:cs="Arial"/>
          <w:sz w:val="24"/>
        </w:rPr>
        <w:t>2022]; 40(2): 1277</w:t>
      </w:r>
      <w:r w:rsidRPr="0031563C">
        <w:rPr>
          <w:rFonts w:ascii="Arial" w:hAnsi="Arial" w:cs="Arial"/>
          <w:sz w:val="24"/>
        </w:rPr>
        <w:t xml:space="preserve">. Disponible en: </w:t>
      </w:r>
      <w:hyperlink r:id="rId21" w:history="1">
        <w:r w:rsidR="0059202F" w:rsidRPr="00411B9F">
          <w:rPr>
            <w:rStyle w:val="Hipervnculo"/>
            <w:rFonts w:ascii="Arial" w:hAnsi="Arial" w:cs="Arial"/>
            <w:sz w:val="24"/>
          </w:rPr>
          <w:t>http://www.revibiomedica.sld.cu/index.php/ibi/article/view/1277</w:t>
        </w:r>
      </w:hyperlink>
      <w:r w:rsidR="0059202F">
        <w:rPr>
          <w:rFonts w:ascii="Arial" w:hAnsi="Arial" w:cs="Arial"/>
          <w:sz w:val="24"/>
        </w:rPr>
        <w:t xml:space="preserve"> </w:t>
      </w:r>
    </w:p>
    <w:p w:rsidR="0031563C" w:rsidRPr="0031563C" w:rsidRDefault="0031563C" w:rsidP="0031563C">
      <w:pPr>
        <w:pStyle w:val="Prrafodelista"/>
        <w:numPr>
          <w:ilvl w:val="0"/>
          <w:numId w:val="9"/>
        </w:numPr>
        <w:spacing w:line="360" w:lineRule="auto"/>
        <w:jc w:val="both"/>
        <w:rPr>
          <w:rFonts w:ascii="Arial" w:hAnsi="Arial" w:cs="Arial"/>
          <w:sz w:val="24"/>
        </w:rPr>
      </w:pPr>
      <w:r w:rsidRPr="0031563C">
        <w:rPr>
          <w:rFonts w:ascii="Arial" w:hAnsi="Arial" w:cs="Arial"/>
          <w:sz w:val="24"/>
        </w:rPr>
        <w:t xml:space="preserve">Jiménez-Franco LE. Excelencia en la redacción científica. </w:t>
      </w:r>
      <w:proofErr w:type="spellStart"/>
      <w:r w:rsidRPr="0031563C">
        <w:rPr>
          <w:rFonts w:ascii="Arial" w:hAnsi="Arial" w:cs="Arial"/>
          <w:sz w:val="24"/>
        </w:rPr>
        <w:t>Arch</w:t>
      </w:r>
      <w:proofErr w:type="spellEnd"/>
      <w:r w:rsidRPr="0031563C">
        <w:rPr>
          <w:rFonts w:ascii="Arial" w:hAnsi="Arial" w:cs="Arial"/>
          <w:sz w:val="24"/>
        </w:rPr>
        <w:t xml:space="preserve">. </w:t>
      </w:r>
      <w:proofErr w:type="spellStart"/>
      <w:r w:rsidRPr="0031563C">
        <w:rPr>
          <w:rFonts w:ascii="Arial" w:hAnsi="Arial" w:cs="Arial"/>
          <w:sz w:val="24"/>
        </w:rPr>
        <w:t>Hosp</w:t>
      </w:r>
      <w:proofErr w:type="spellEnd"/>
      <w:r w:rsidRPr="0031563C">
        <w:rPr>
          <w:rFonts w:ascii="Arial" w:hAnsi="Arial" w:cs="Arial"/>
          <w:sz w:val="24"/>
        </w:rPr>
        <w:t xml:space="preserve">. Univ. "Gen. Calixto García” [Internet]. 2021 [citado </w:t>
      </w:r>
      <w:r w:rsidR="00434B41">
        <w:rPr>
          <w:rFonts w:ascii="Arial" w:hAnsi="Arial" w:cs="Arial"/>
          <w:sz w:val="24"/>
        </w:rPr>
        <w:t>15/04/2022</w:t>
      </w:r>
      <w:r w:rsidRPr="0031563C">
        <w:rPr>
          <w:rFonts w:ascii="Arial" w:hAnsi="Arial" w:cs="Arial"/>
          <w:sz w:val="24"/>
        </w:rPr>
        <w:t>];</w:t>
      </w:r>
      <w:r w:rsidR="00434B41">
        <w:rPr>
          <w:rFonts w:ascii="Arial" w:hAnsi="Arial" w:cs="Arial"/>
          <w:sz w:val="24"/>
        </w:rPr>
        <w:t xml:space="preserve"> </w:t>
      </w:r>
      <w:r w:rsidRPr="0031563C">
        <w:rPr>
          <w:rFonts w:ascii="Arial" w:hAnsi="Arial" w:cs="Arial"/>
          <w:sz w:val="24"/>
        </w:rPr>
        <w:t xml:space="preserve">9(2):260-62. Disponible en: </w:t>
      </w:r>
      <w:hyperlink r:id="rId22" w:history="1">
        <w:r w:rsidR="00434B41" w:rsidRPr="00411B9F">
          <w:rPr>
            <w:rStyle w:val="Hipervnculo"/>
            <w:rFonts w:ascii="Arial" w:hAnsi="Arial" w:cs="Arial"/>
            <w:sz w:val="24"/>
          </w:rPr>
          <w:t>http://www.revcalixto.sld.cu/index.php/ahcg/article/view/724</w:t>
        </w:r>
      </w:hyperlink>
      <w:r w:rsidR="00434B41">
        <w:rPr>
          <w:rFonts w:ascii="Arial" w:hAnsi="Arial" w:cs="Arial"/>
          <w:sz w:val="24"/>
        </w:rPr>
        <w:t xml:space="preserve"> </w:t>
      </w:r>
      <w:r w:rsidRPr="0031563C">
        <w:rPr>
          <w:rFonts w:ascii="Arial" w:hAnsi="Arial" w:cs="Arial"/>
          <w:sz w:val="24"/>
        </w:rPr>
        <w:t xml:space="preserve">  </w:t>
      </w:r>
    </w:p>
    <w:p w:rsidR="0031563C" w:rsidRPr="0031563C" w:rsidRDefault="0031563C" w:rsidP="0031563C">
      <w:pPr>
        <w:pStyle w:val="Prrafodelista"/>
        <w:numPr>
          <w:ilvl w:val="0"/>
          <w:numId w:val="9"/>
        </w:numPr>
        <w:spacing w:line="360" w:lineRule="auto"/>
        <w:jc w:val="both"/>
        <w:rPr>
          <w:rFonts w:ascii="Arial" w:hAnsi="Arial" w:cs="Arial"/>
          <w:sz w:val="24"/>
        </w:rPr>
      </w:pPr>
      <w:r w:rsidRPr="0031563C">
        <w:rPr>
          <w:rFonts w:ascii="Arial" w:hAnsi="Arial" w:cs="Arial"/>
          <w:sz w:val="24"/>
        </w:rPr>
        <w:t xml:space="preserve">Vitón-Castillo AA, Rojas Concepción AA. Cierre editorial y reconocimiento a los revisores de la revista Universidad Médica Pinareña durante el 2021. </w:t>
      </w:r>
      <w:proofErr w:type="spellStart"/>
      <w:r w:rsidRPr="0031563C">
        <w:rPr>
          <w:rFonts w:ascii="Arial" w:hAnsi="Arial" w:cs="Arial"/>
          <w:sz w:val="24"/>
        </w:rPr>
        <w:t>Univ</w:t>
      </w:r>
      <w:proofErr w:type="spellEnd"/>
      <w:r w:rsidRPr="0031563C">
        <w:rPr>
          <w:rFonts w:ascii="Arial" w:hAnsi="Arial" w:cs="Arial"/>
          <w:sz w:val="24"/>
        </w:rPr>
        <w:t xml:space="preserve"> </w:t>
      </w:r>
      <w:proofErr w:type="spellStart"/>
      <w:r w:rsidRPr="0031563C">
        <w:rPr>
          <w:rFonts w:ascii="Arial" w:hAnsi="Arial" w:cs="Arial"/>
          <w:sz w:val="24"/>
        </w:rPr>
        <w:t>Méd</w:t>
      </w:r>
      <w:proofErr w:type="spellEnd"/>
      <w:r w:rsidRPr="0031563C">
        <w:rPr>
          <w:rFonts w:ascii="Arial" w:hAnsi="Arial" w:cs="Arial"/>
          <w:sz w:val="24"/>
        </w:rPr>
        <w:t xml:space="preserve"> Pinareña [Internet]. 2022 [citado: </w:t>
      </w:r>
      <w:r w:rsidR="00434B41">
        <w:rPr>
          <w:rFonts w:ascii="Arial" w:hAnsi="Arial" w:cs="Arial"/>
          <w:sz w:val="24"/>
        </w:rPr>
        <w:t>15/04/2022</w:t>
      </w:r>
      <w:r w:rsidRPr="0031563C">
        <w:rPr>
          <w:rFonts w:ascii="Arial" w:hAnsi="Arial" w:cs="Arial"/>
          <w:sz w:val="24"/>
        </w:rPr>
        <w:t xml:space="preserve">]; 18(1):e868. Disponible en: </w:t>
      </w:r>
      <w:hyperlink r:id="rId23" w:history="1">
        <w:r w:rsidR="00434B41" w:rsidRPr="00411B9F">
          <w:rPr>
            <w:rStyle w:val="Hipervnculo"/>
            <w:rFonts w:ascii="Arial" w:hAnsi="Arial" w:cs="Arial"/>
            <w:sz w:val="24"/>
          </w:rPr>
          <w:t>http://www.revgaleno.sld.cu/index.php/ump/article/view/868</w:t>
        </w:r>
      </w:hyperlink>
      <w:r w:rsidR="00434B41">
        <w:rPr>
          <w:rFonts w:ascii="Arial" w:hAnsi="Arial" w:cs="Arial"/>
          <w:sz w:val="24"/>
        </w:rPr>
        <w:t xml:space="preserve"> </w:t>
      </w:r>
      <w:r w:rsidRPr="0031563C">
        <w:rPr>
          <w:rFonts w:ascii="Arial" w:hAnsi="Arial" w:cs="Arial"/>
          <w:sz w:val="24"/>
        </w:rPr>
        <w:t xml:space="preserve"> </w:t>
      </w:r>
    </w:p>
    <w:p w:rsidR="003F35C0" w:rsidRPr="00EE24BF" w:rsidRDefault="003F35C0" w:rsidP="00EE24BF">
      <w:pPr>
        <w:spacing w:line="360" w:lineRule="auto"/>
        <w:jc w:val="both"/>
        <w:rPr>
          <w:rFonts w:ascii="Arial" w:hAnsi="Arial" w:cs="Arial"/>
          <w:sz w:val="24"/>
        </w:rPr>
      </w:pPr>
      <w:r w:rsidRPr="00EE24BF">
        <w:rPr>
          <w:rFonts w:ascii="Arial" w:hAnsi="Arial" w:cs="Arial"/>
          <w:b/>
          <w:sz w:val="24"/>
        </w:rPr>
        <w:t>DECLARACIÓN DE CONFLICTO DE INTERSES</w:t>
      </w:r>
    </w:p>
    <w:p w:rsidR="003F35C0" w:rsidRPr="003F35C0" w:rsidRDefault="003F35C0" w:rsidP="003F35C0">
      <w:pPr>
        <w:spacing w:line="360" w:lineRule="auto"/>
        <w:jc w:val="both"/>
        <w:rPr>
          <w:rFonts w:ascii="Arial" w:hAnsi="Arial" w:cs="Arial"/>
          <w:sz w:val="24"/>
        </w:rPr>
      </w:pPr>
      <w:r w:rsidRPr="003F35C0">
        <w:rPr>
          <w:rFonts w:ascii="Arial" w:hAnsi="Arial" w:cs="Arial"/>
          <w:sz w:val="24"/>
        </w:rPr>
        <w:t>Los autores declaran no tener conflicto de intereses</w:t>
      </w:r>
    </w:p>
    <w:p w:rsidR="003F35C0" w:rsidRPr="009063E4" w:rsidRDefault="003F35C0" w:rsidP="003F35C0">
      <w:pPr>
        <w:spacing w:line="360" w:lineRule="auto"/>
        <w:jc w:val="both"/>
        <w:rPr>
          <w:rFonts w:ascii="Arial" w:hAnsi="Arial" w:cs="Arial"/>
          <w:b/>
          <w:sz w:val="24"/>
        </w:rPr>
      </w:pPr>
      <w:r w:rsidRPr="009063E4">
        <w:rPr>
          <w:rFonts w:ascii="Arial" w:hAnsi="Arial" w:cs="Arial"/>
          <w:b/>
          <w:sz w:val="24"/>
        </w:rPr>
        <w:t>DECLARACIÓN DE AUTORÍA</w:t>
      </w:r>
    </w:p>
    <w:p w:rsidR="003F35C0" w:rsidRPr="003F35C0" w:rsidRDefault="003F35C0" w:rsidP="003F35C0">
      <w:pPr>
        <w:spacing w:line="360" w:lineRule="auto"/>
        <w:jc w:val="both"/>
        <w:rPr>
          <w:rFonts w:ascii="Arial" w:hAnsi="Arial" w:cs="Arial"/>
          <w:sz w:val="24"/>
        </w:rPr>
      </w:pPr>
      <w:r w:rsidRPr="003F35C0">
        <w:rPr>
          <w:rFonts w:ascii="Arial" w:hAnsi="Arial" w:cs="Arial"/>
          <w:sz w:val="24"/>
        </w:rPr>
        <w:t xml:space="preserve">Conceptualización: Luis Enrique Jiménez Franco, Claudia Diaz-de la Rosa </w:t>
      </w:r>
    </w:p>
    <w:p w:rsidR="003F35C0" w:rsidRPr="003F35C0" w:rsidRDefault="003F35C0" w:rsidP="003F35C0">
      <w:pPr>
        <w:spacing w:line="360" w:lineRule="auto"/>
        <w:jc w:val="both"/>
        <w:rPr>
          <w:rFonts w:ascii="Arial" w:hAnsi="Arial" w:cs="Arial"/>
          <w:sz w:val="24"/>
        </w:rPr>
      </w:pPr>
      <w:r w:rsidRPr="003F35C0">
        <w:rPr>
          <w:rFonts w:ascii="Arial" w:hAnsi="Arial" w:cs="Arial"/>
          <w:sz w:val="24"/>
        </w:rPr>
        <w:t>Curación de datos: Luis Enrique Jiménez Franco, Claudia Diaz-de la Rosa</w:t>
      </w:r>
    </w:p>
    <w:p w:rsidR="003F35C0" w:rsidRPr="003F35C0" w:rsidRDefault="003F35C0" w:rsidP="003F35C0">
      <w:pPr>
        <w:spacing w:line="360" w:lineRule="auto"/>
        <w:jc w:val="both"/>
        <w:rPr>
          <w:rFonts w:ascii="Arial" w:hAnsi="Arial" w:cs="Arial"/>
          <w:sz w:val="24"/>
        </w:rPr>
      </w:pPr>
      <w:r w:rsidRPr="003F35C0">
        <w:rPr>
          <w:rFonts w:ascii="Arial" w:hAnsi="Arial" w:cs="Arial"/>
          <w:sz w:val="24"/>
        </w:rPr>
        <w:t>Análisis formal de los datos: Luis Enrique Jiménez Franco, Claudia Diaz-de la Rosa</w:t>
      </w:r>
    </w:p>
    <w:p w:rsidR="003F35C0" w:rsidRPr="003F35C0" w:rsidRDefault="003F35C0" w:rsidP="003F35C0">
      <w:pPr>
        <w:spacing w:line="360" w:lineRule="auto"/>
        <w:jc w:val="both"/>
        <w:rPr>
          <w:rFonts w:ascii="Arial" w:hAnsi="Arial" w:cs="Arial"/>
          <w:sz w:val="24"/>
        </w:rPr>
      </w:pPr>
      <w:r w:rsidRPr="003F35C0">
        <w:rPr>
          <w:rFonts w:ascii="Arial" w:hAnsi="Arial" w:cs="Arial"/>
          <w:sz w:val="24"/>
        </w:rPr>
        <w:t>Investigación: Luis Enrique Jiménez Franco</w:t>
      </w:r>
    </w:p>
    <w:p w:rsidR="003F35C0" w:rsidRPr="003F35C0" w:rsidRDefault="003F35C0" w:rsidP="003F35C0">
      <w:pPr>
        <w:spacing w:line="360" w:lineRule="auto"/>
        <w:jc w:val="both"/>
        <w:rPr>
          <w:rFonts w:ascii="Arial" w:hAnsi="Arial" w:cs="Arial"/>
          <w:sz w:val="24"/>
        </w:rPr>
      </w:pPr>
      <w:r w:rsidRPr="003F35C0">
        <w:rPr>
          <w:rFonts w:ascii="Arial" w:hAnsi="Arial" w:cs="Arial"/>
          <w:sz w:val="24"/>
        </w:rPr>
        <w:t>Metodología: Luis Enrique Jiménez Franco</w:t>
      </w:r>
    </w:p>
    <w:p w:rsidR="003F35C0" w:rsidRPr="003F35C0" w:rsidRDefault="003F35C0" w:rsidP="003F35C0">
      <w:pPr>
        <w:spacing w:line="360" w:lineRule="auto"/>
        <w:jc w:val="both"/>
        <w:rPr>
          <w:rFonts w:ascii="Arial" w:hAnsi="Arial" w:cs="Arial"/>
          <w:sz w:val="24"/>
        </w:rPr>
      </w:pPr>
      <w:r w:rsidRPr="003F35C0">
        <w:rPr>
          <w:rFonts w:ascii="Arial" w:hAnsi="Arial" w:cs="Arial"/>
          <w:sz w:val="24"/>
        </w:rPr>
        <w:lastRenderedPageBreak/>
        <w:t>Administración de proyecto: Luis Enrique Jiménez Franco, Claudia Diaz-de la Rosa</w:t>
      </w:r>
    </w:p>
    <w:p w:rsidR="003F35C0" w:rsidRPr="003F35C0" w:rsidRDefault="003F35C0" w:rsidP="003F35C0">
      <w:pPr>
        <w:spacing w:line="360" w:lineRule="auto"/>
        <w:jc w:val="both"/>
        <w:rPr>
          <w:rFonts w:ascii="Arial" w:hAnsi="Arial" w:cs="Arial"/>
          <w:sz w:val="24"/>
        </w:rPr>
      </w:pPr>
      <w:r w:rsidRPr="003F35C0">
        <w:rPr>
          <w:rFonts w:ascii="Arial" w:hAnsi="Arial" w:cs="Arial"/>
          <w:sz w:val="24"/>
        </w:rPr>
        <w:t>Visualización: Luis Enrique Jiménez Franco</w:t>
      </w:r>
    </w:p>
    <w:p w:rsidR="003F35C0" w:rsidRPr="003F35C0" w:rsidRDefault="003F35C0" w:rsidP="003F35C0">
      <w:pPr>
        <w:spacing w:line="360" w:lineRule="auto"/>
        <w:jc w:val="both"/>
        <w:rPr>
          <w:rFonts w:ascii="Arial" w:hAnsi="Arial" w:cs="Arial"/>
          <w:sz w:val="24"/>
        </w:rPr>
      </w:pPr>
      <w:r w:rsidRPr="003F35C0">
        <w:rPr>
          <w:rFonts w:ascii="Arial" w:hAnsi="Arial" w:cs="Arial"/>
          <w:sz w:val="24"/>
        </w:rPr>
        <w:t>Redacción – borrador original: Luis Enrique Jiménez Franco</w:t>
      </w:r>
    </w:p>
    <w:p w:rsidR="003F35C0" w:rsidRPr="003F35C0" w:rsidRDefault="003F35C0" w:rsidP="003F35C0">
      <w:pPr>
        <w:spacing w:line="360" w:lineRule="auto"/>
        <w:jc w:val="both"/>
        <w:rPr>
          <w:rFonts w:ascii="Arial" w:hAnsi="Arial" w:cs="Arial"/>
          <w:sz w:val="24"/>
        </w:rPr>
      </w:pPr>
      <w:r w:rsidRPr="003F35C0">
        <w:rPr>
          <w:rFonts w:ascii="Arial" w:hAnsi="Arial" w:cs="Arial"/>
          <w:sz w:val="24"/>
        </w:rPr>
        <w:t xml:space="preserve">Redacción – revisión y edición: Luis Enrique Jiménez Franco, Claudia Diaz-de la Rosa </w:t>
      </w:r>
    </w:p>
    <w:p w:rsidR="003F35C0" w:rsidRPr="009063E4" w:rsidRDefault="003F35C0" w:rsidP="003F35C0">
      <w:pPr>
        <w:spacing w:line="360" w:lineRule="auto"/>
        <w:jc w:val="both"/>
        <w:rPr>
          <w:rFonts w:ascii="Arial" w:hAnsi="Arial" w:cs="Arial"/>
          <w:b/>
          <w:sz w:val="24"/>
        </w:rPr>
      </w:pPr>
      <w:r w:rsidRPr="009063E4">
        <w:rPr>
          <w:rFonts w:ascii="Arial" w:hAnsi="Arial" w:cs="Arial"/>
          <w:b/>
          <w:sz w:val="24"/>
        </w:rPr>
        <w:t>DECLARACIÓN DE FUENTE DE FINANCIACIÓN</w:t>
      </w:r>
    </w:p>
    <w:p w:rsidR="0095721A" w:rsidRPr="008427E7" w:rsidRDefault="003F35C0" w:rsidP="003F35C0">
      <w:pPr>
        <w:spacing w:line="360" w:lineRule="auto"/>
        <w:jc w:val="both"/>
        <w:rPr>
          <w:rFonts w:ascii="Arial" w:hAnsi="Arial" w:cs="Arial"/>
          <w:sz w:val="24"/>
        </w:rPr>
      </w:pPr>
      <w:r w:rsidRPr="003F35C0">
        <w:rPr>
          <w:rFonts w:ascii="Arial" w:hAnsi="Arial" w:cs="Arial"/>
          <w:sz w:val="24"/>
        </w:rPr>
        <w:t>No se recibió financiación para la presente investigación.</w:t>
      </w:r>
    </w:p>
    <w:sectPr w:rsidR="0095721A" w:rsidRPr="008427E7" w:rsidSect="000459FC">
      <w:headerReference w:type="even" r:id="rId24"/>
      <w:headerReference w:type="default" r:id="rId25"/>
      <w:footerReference w:type="even" r:id="rId26"/>
      <w:footerReference w:type="default" r:id="rId27"/>
      <w:headerReference w:type="first" r:id="rId28"/>
      <w:footerReference w:type="first" r:id="rId29"/>
      <w:pgSz w:w="12240" w:h="15840" w:code="1"/>
      <w:pgMar w:top="1418" w:right="1418"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44B" w:rsidRDefault="004B744B" w:rsidP="003C06FA">
      <w:pPr>
        <w:spacing w:after="0" w:line="240" w:lineRule="auto"/>
      </w:pPr>
      <w:r>
        <w:separator/>
      </w:r>
    </w:p>
  </w:endnote>
  <w:endnote w:type="continuationSeparator" w:id="0">
    <w:p w:rsidR="004B744B" w:rsidRDefault="004B744B" w:rsidP="003C0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6FA" w:rsidRDefault="003C06F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6FA" w:rsidRDefault="003C06F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6FA" w:rsidRDefault="003C06F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44B" w:rsidRDefault="004B744B" w:rsidP="003C06FA">
      <w:pPr>
        <w:spacing w:after="0" w:line="240" w:lineRule="auto"/>
      </w:pPr>
      <w:r>
        <w:separator/>
      </w:r>
    </w:p>
  </w:footnote>
  <w:footnote w:type="continuationSeparator" w:id="0">
    <w:p w:rsidR="004B744B" w:rsidRDefault="004B744B" w:rsidP="003C06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6FA" w:rsidRDefault="003C06F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6FA" w:rsidRPr="003C06FA" w:rsidRDefault="003C06FA" w:rsidP="003C06FA">
    <w:pPr>
      <w:spacing w:line="360" w:lineRule="auto"/>
      <w:jc w:val="right"/>
      <w:rPr>
        <w:rFonts w:ascii="Arial" w:hAnsi="Arial" w:cs="Arial"/>
        <w:b/>
        <w:sz w:val="24"/>
      </w:rPr>
    </w:pPr>
    <w:r w:rsidRPr="00EF55A0">
      <w:rPr>
        <w:rFonts w:ascii="Arial" w:hAnsi="Arial" w:cs="Arial"/>
        <w:b/>
        <w:sz w:val="24"/>
      </w:rPr>
      <w:t>ARTICULO ORIGINAL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6FA" w:rsidRDefault="003C06F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F3B86"/>
    <w:multiLevelType w:val="hybridMultilevel"/>
    <w:tmpl w:val="8C64695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BD319BC"/>
    <w:multiLevelType w:val="hybridMultilevel"/>
    <w:tmpl w:val="67349846"/>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2C6728CF"/>
    <w:multiLevelType w:val="hybridMultilevel"/>
    <w:tmpl w:val="8B72F5A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34C94B8E"/>
    <w:multiLevelType w:val="hybridMultilevel"/>
    <w:tmpl w:val="A94A217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4F5E0523"/>
    <w:multiLevelType w:val="hybridMultilevel"/>
    <w:tmpl w:val="95D4900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5AA12AB9"/>
    <w:multiLevelType w:val="hybridMultilevel"/>
    <w:tmpl w:val="912CB17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5B6923B6"/>
    <w:multiLevelType w:val="hybridMultilevel"/>
    <w:tmpl w:val="4D541AE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6598369A"/>
    <w:multiLevelType w:val="hybridMultilevel"/>
    <w:tmpl w:val="03D6A9F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7B89059E"/>
    <w:multiLevelType w:val="hybridMultilevel"/>
    <w:tmpl w:val="61F6A55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7"/>
  </w:num>
  <w:num w:numId="4">
    <w:abstractNumId w:val="2"/>
  </w:num>
  <w:num w:numId="5">
    <w:abstractNumId w:val="0"/>
  </w:num>
  <w:num w:numId="6">
    <w:abstractNumId w:val="8"/>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E92"/>
    <w:rsid w:val="000157CF"/>
    <w:rsid w:val="00015F3D"/>
    <w:rsid w:val="0002606A"/>
    <w:rsid w:val="000312DB"/>
    <w:rsid w:val="00035B28"/>
    <w:rsid w:val="000459FC"/>
    <w:rsid w:val="00053B94"/>
    <w:rsid w:val="00055473"/>
    <w:rsid w:val="0007025F"/>
    <w:rsid w:val="000736B4"/>
    <w:rsid w:val="00073C74"/>
    <w:rsid w:val="00085D67"/>
    <w:rsid w:val="000A0D7F"/>
    <w:rsid w:val="000A601A"/>
    <w:rsid w:val="000D7468"/>
    <w:rsid w:val="000F1074"/>
    <w:rsid w:val="000F52BC"/>
    <w:rsid w:val="001052F6"/>
    <w:rsid w:val="00105FE1"/>
    <w:rsid w:val="0010649B"/>
    <w:rsid w:val="00107D7F"/>
    <w:rsid w:val="00115FD8"/>
    <w:rsid w:val="00120603"/>
    <w:rsid w:val="001378D5"/>
    <w:rsid w:val="0014043D"/>
    <w:rsid w:val="00140500"/>
    <w:rsid w:val="00141E0F"/>
    <w:rsid w:val="00162729"/>
    <w:rsid w:val="00163C8E"/>
    <w:rsid w:val="00177A4F"/>
    <w:rsid w:val="00187075"/>
    <w:rsid w:val="001F62F2"/>
    <w:rsid w:val="0021745A"/>
    <w:rsid w:val="00233A32"/>
    <w:rsid w:val="00235889"/>
    <w:rsid w:val="00243632"/>
    <w:rsid w:val="00251611"/>
    <w:rsid w:val="00260ECB"/>
    <w:rsid w:val="0026600F"/>
    <w:rsid w:val="00273179"/>
    <w:rsid w:val="002A46A0"/>
    <w:rsid w:val="002A6137"/>
    <w:rsid w:val="002A65D5"/>
    <w:rsid w:val="002B6CAA"/>
    <w:rsid w:val="002B7774"/>
    <w:rsid w:val="002E2D8C"/>
    <w:rsid w:val="002E4D36"/>
    <w:rsid w:val="002F361B"/>
    <w:rsid w:val="002F5AF0"/>
    <w:rsid w:val="002F76C7"/>
    <w:rsid w:val="0031563C"/>
    <w:rsid w:val="003216A7"/>
    <w:rsid w:val="0032350E"/>
    <w:rsid w:val="00325785"/>
    <w:rsid w:val="00337980"/>
    <w:rsid w:val="00346C9C"/>
    <w:rsid w:val="00357341"/>
    <w:rsid w:val="00366D30"/>
    <w:rsid w:val="0038357A"/>
    <w:rsid w:val="0039113A"/>
    <w:rsid w:val="003A02E0"/>
    <w:rsid w:val="003A50DD"/>
    <w:rsid w:val="003A5A4B"/>
    <w:rsid w:val="003C06FA"/>
    <w:rsid w:val="003C4725"/>
    <w:rsid w:val="003E5257"/>
    <w:rsid w:val="003E6811"/>
    <w:rsid w:val="003F35C0"/>
    <w:rsid w:val="00405BE5"/>
    <w:rsid w:val="004176BD"/>
    <w:rsid w:val="00434B41"/>
    <w:rsid w:val="00435831"/>
    <w:rsid w:val="00435B39"/>
    <w:rsid w:val="0044376A"/>
    <w:rsid w:val="00445245"/>
    <w:rsid w:val="00461681"/>
    <w:rsid w:val="00480C5A"/>
    <w:rsid w:val="004860C4"/>
    <w:rsid w:val="004912E1"/>
    <w:rsid w:val="004938D9"/>
    <w:rsid w:val="004940BF"/>
    <w:rsid w:val="004A230F"/>
    <w:rsid w:val="004A572B"/>
    <w:rsid w:val="004B17C5"/>
    <w:rsid w:val="004B65CA"/>
    <w:rsid w:val="004B744B"/>
    <w:rsid w:val="004C4BB3"/>
    <w:rsid w:val="004D1306"/>
    <w:rsid w:val="004E4AC5"/>
    <w:rsid w:val="004F0B3B"/>
    <w:rsid w:val="004F0FCB"/>
    <w:rsid w:val="004F44D5"/>
    <w:rsid w:val="004F75C4"/>
    <w:rsid w:val="00505CDC"/>
    <w:rsid w:val="00516293"/>
    <w:rsid w:val="005201F8"/>
    <w:rsid w:val="00526DF4"/>
    <w:rsid w:val="005273EB"/>
    <w:rsid w:val="0056134D"/>
    <w:rsid w:val="00564269"/>
    <w:rsid w:val="0057058B"/>
    <w:rsid w:val="00574F97"/>
    <w:rsid w:val="0059202F"/>
    <w:rsid w:val="005A34F3"/>
    <w:rsid w:val="005C7CA3"/>
    <w:rsid w:val="005D0F93"/>
    <w:rsid w:val="005D56C0"/>
    <w:rsid w:val="005D7D51"/>
    <w:rsid w:val="005E6389"/>
    <w:rsid w:val="005F42D8"/>
    <w:rsid w:val="005F736A"/>
    <w:rsid w:val="006016DA"/>
    <w:rsid w:val="0060480C"/>
    <w:rsid w:val="006232C7"/>
    <w:rsid w:val="00624C93"/>
    <w:rsid w:val="00630F64"/>
    <w:rsid w:val="00631096"/>
    <w:rsid w:val="006333E5"/>
    <w:rsid w:val="006460C1"/>
    <w:rsid w:val="006512B3"/>
    <w:rsid w:val="0065343D"/>
    <w:rsid w:val="00655818"/>
    <w:rsid w:val="006640E5"/>
    <w:rsid w:val="00674DE8"/>
    <w:rsid w:val="006906E7"/>
    <w:rsid w:val="006944E6"/>
    <w:rsid w:val="00695396"/>
    <w:rsid w:val="00695D5A"/>
    <w:rsid w:val="006A3DA7"/>
    <w:rsid w:val="006A48BF"/>
    <w:rsid w:val="006D6A4B"/>
    <w:rsid w:val="006D6BEC"/>
    <w:rsid w:val="006E1E17"/>
    <w:rsid w:val="00712675"/>
    <w:rsid w:val="00713C75"/>
    <w:rsid w:val="0072602B"/>
    <w:rsid w:val="007329C5"/>
    <w:rsid w:val="007406DC"/>
    <w:rsid w:val="00762595"/>
    <w:rsid w:val="00762B9C"/>
    <w:rsid w:val="00762E1B"/>
    <w:rsid w:val="007645BB"/>
    <w:rsid w:val="00775EDC"/>
    <w:rsid w:val="007852FC"/>
    <w:rsid w:val="007A11E1"/>
    <w:rsid w:val="007C482A"/>
    <w:rsid w:val="008023DF"/>
    <w:rsid w:val="00804DA4"/>
    <w:rsid w:val="00817059"/>
    <w:rsid w:val="0082015E"/>
    <w:rsid w:val="008427E7"/>
    <w:rsid w:val="00844F0C"/>
    <w:rsid w:val="00845E95"/>
    <w:rsid w:val="0085268A"/>
    <w:rsid w:val="00861ABF"/>
    <w:rsid w:val="00867226"/>
    <w:rsid w:val="00867709"/>
    <w:rsid w:val="008701C6"/>
    <w:rsid w:val="00870F10"/>
    <w:rsid w:val="008721AC"/>
    <w:rsid w:val="0088600E"/>
    <w:rsid w:val="0088690B"/>
    <w:rsid w:val="008908E0"/>
    <w:rsid w:val="00890969"/>
    <w:rsid w:val="008936C0"/>
    <w:rsid w:val="00895031"/>
    <w:rsid w:val="008961FF"/>
    <w:rsid w:val="008A1B47"/>
    <w:rsid w:val="008A50E7"/>
    <w:rsid w:val="008B3D75"/>
    <w:rsid w:val="008C08AF"/>
    <w:rsid w:val="008C3AC4"/>
    <w:rsid w:val="008C44EA"/>
    <w:rsid w:val="008C582A"/>
    <w:rsid w:val="008D3A17"/>
    <w:rsid w:val="008D4075"/>
    <w:rsid w:val="008D7078"/>
    <w:rsid w:val="008F2141"/>
    <w:rsid w:val="009063E4"/>
    <w:rsid w:val="0092191F"/>
    <w:rsid w:val="009268F4"/>
    <w:rsid w:val="009274FE"/>
    <w:rsid w:val="00930ADB"/>
    <w:rsid w:val="00943DD7"/>
    <w:rsid w:val="00951348"/>
    <w:rsid w:val="0095721A"/>
    <w:rsid w:val="00957384"/>
    <w:rsid w:val="0096666A"/>
    <w:rsid w:val="00974496"/>
    <w:rsid w:val="00974619"/>
    <w:rsid w:val="00984AEB"/>
    <w:rsid w:val="00992A3C"/>
    <w:rsid w:val="00995AB8"/>
    <w:rsid w:val="00996E14"/>
    <w:rsid w:val="009A039E"/>
    <w:rsid w:val="009A512D"/>
    <w:rsid w:val="009A667A"/>
    <w:rsid w:val="009A7E92"/>
    <w:rsid w:val="009C3C6A"/>
    <w:rsid w:val="009D1C60"/>
    <w:rsid w:val="009D360F"/>
    <w:rsid w:val="009D6B90"/>
    <w:rsid w:val="009E30E1"/>
    <w:rsid w:val="009E4287"/>
    <w:rsid w:val="009E460C"/>
    <w:rsid w:val="009E7A85"/>
    <w:rsid w:val="009F35BC"/>
    <w:rsid w:val="009F3761"/>
    <w:rsid w:val="009F575E"/>
    <w:rsid w:val="00A04F82"/>
    <w:rsid w:val="00A24ADD"/>
    <w:rsid w:val="00A26438"/>
    <w:rsid w:val="00A3487C"/>
    <w:rsid w:val="00A4357C"/>
    <w:rsid w:val="00A46BA9"/>
    <w:rsid w:val="00A47936"/>
    <w:rsid w:val="00A60697"/>
    <w:rsid w:val="00A620AF"/>
    <w:rsid w:val="00A82717"/>
    <w:rsid w:val="00A94AED"/>
    <w:rsid w:val="00AD1E76"/>
    <w:rsid w:val="00AD7CA0"/>
    <w:rsid w:val="00AE0AD1"/>
    <w:rsid w:val="00AE25A4"/>
    <w:rsid w:val="00AE4842"/>
    <w:rsid w:val="00AE4CB8"/>
    <w:rsid w:val="00AE6EE3"/>
    <w:rsid w:val="00AF04BF"/>
    <w:rsid w:val="00AF159C"/>
    <w:rsid w:val="00AF3D25"/>
    <w:rsid w:val="00AF4E22"/>
    <w:rsid w:val="00B0334B"/>
    <w:rsid w:val="00B12F88"/>
    <w:rsid w:val="00B147D8"/>
    <w:rsid w:val="00B1772C"/>
    <w:rsid w:val="00B44456"/>
    <w:rsid w:val="00B45A8B"/>
    <w:rsid w:val="00B80916"/>
    <w:rsid w:val="00B82FA8"/>
    <w:rsid w:val="00B832AC"/>
    <w:rsid w:val="00B838CD"/>
    <w:rsid w:val="00B87938"/>
    <w:rsid w:val="00B90C0A"/>
    <w:rsid w:val="00B93FF2"/>
    <w:rsid w:val="00BA0C7D"/>
    <w:rsid w:val="00BB3D17"/>
    <w:rsid w:val="00BB4E19"/>
    <w:rsid w:val="00BC3858"/>
    <w:rsid w:val="00BC4AC2"/>
    <w:rsid w:val="00BC52FC"/>
    <w:rsid w:val="00BC6F1D"/>
    <w:rsid w:val="00BD519F"/>
    <w:rsid w:val="00BF5F7E"/>
    <w:rsid w:val="00C02BEB"/>
    <w:rsid w:val="00C034EF"/>
    <w:rsid w:val="00C25772"/>
    <w:rsid w:val="00C336E2"/>
    <w:rsid w:val="00C3484B"/>
    <w:rsid w:val="00C35E84"/>
    <w:rsid w:val="00C36632"/>
    <w:rsid w:val="00C44A91"/>
    <w:rsid w:val="00C44C5A"/>
    <w:rsid w:val="00C44E9C"/>
    <w:rsid w:val="00C47E5D"/>
    <w:rsid w:val="00C50619"/>
    <w:rsid w:val="00C61021"/>
    <w:rsid w:val="00C65ADA"/>
    <w:rsid w:val="00C80726"/>
    <w:rsid w:val="00C81733"/>
    <w:rsid w:val="00C8443C"/>
    <w:rsid w:val="00C85150"/>
    <w:rsid w:val="00C862D1"/>
    <w:rsid w:val="00CC1DE3"/>
    <w:rsid w:val="00CC2C32"/>
    <w:rsid w:val="00CD7625"/>
    <w:rsid w:val="00CE4887"/>
    <w:rsid w:val="00CF5410"/>
    <w:rsid w:val="00D0317C"/>
    <w:rsid w:val="00D108D6"/>
    <w:rsid w:val="00D13649"/>
    <w:rsid w:val="00D23BB5"/>
    <w:rsid w:val="00D24104"/>
    <w:rsid w:val="00D30F67"/>
    <w:rsid w:val="00D34E24"/>
    <w:rsid w:val="00D37FA8"/>
    <w:rsid w:val="00D42EEB"/>
    <w:rsid w:val="00D454E7"/>
    <w:rsid w:val="00D72B02"/>
    <w:rsid w:val="00D776A4"/>
    <w:rsid w:val="00D81755"/>
    <w:rsid w:val="00DA64B9"/>
    <w:rsid w:val="00DB4A89"/>
    <w:rsid w:val="00DE4BE0"/>
    <w:rsid w:val="00DE5875"/>
    <w:rsid w:val="00DE689C"/>
    <w:rsid w:val="00DE7FCE"/>
    <w:rsid w:val="00DF24AA"/>
    <w:rsid w:val="00E00D21"/>
    <w:rsid w:val="00E1170D"/>
    <w:rsid w:val="00E1184D"/>
    <w:rsid w:val="00E40B8F"/>
    <w:rsid w:val="00E434EC"/>
    <w:rsid w:val="00E45C47"/>
    <w:rsid w:val="00E60208"/>
    <w:rsid w:val="00E66ABE"/>
    <w:rsid w:val="00E92E38"/>
    <w:rsid w:val="00E9686F"/>
    <w:rsid w:val="00EA10C2"/>
    <w:rsid w:val="00EB29A5"/>
    <w:rsid w:val="00EC29B2"/>
    <w:rsid w:val="00EC4788"/>
    <w:rsid w:val="00EC571C"/>
    <w:rsid w:val="00ED2D1A"/>
    <w:rsid w:val="00EE24BF"/>
    <w:rsid w:val="00EF55A0"/>
    <w:rsid w:val="00F042E9"/>
    <w:rsid w:val="00F16015"/>
    <w:rsid w:val="00F24F4B"/>
    <w:rsid w:val="00F30865"/>
    <w:rsid w:val="00F33DB0"/>
    <w:rsid w:val="00F34514"/>
    <w:rsid w:val="00F3678C"/>
    <w:rsid w:val="00F42919"/>
    <w:rsid w:val="00F661F6"/>
    <w:rsid w:val="00F759C3"/>
    <w:rsid w:val="00F80DA2"/>
    <w:rsid w:val="00F912E5"/>
    <w:rsid w:val="00F97854"/>
    <w:rsid w:val="00FA311A"/>
    <w:rsid w:val="00FA3A55"/>
    <w:rsid w:val="00FA7BA1"/>
    <w:rsid w:val="00FB6163"/>
    <w:rsid w:val="00FC0345"/>
    <w:rsid w:val="00FC2A7B"/>
    <w:rsid w:val="00FD647B"/>
    <w:rsid w:val="00FE10B9"/>
    <w:rsid w:val="00FE4EED"/>
    <w:rsid w:val="00FE52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FC9CC7-E346-452E-A2F0-4401F098F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5721A"/>
    <w:rPr>
      <w:color w:val="0563C1" w:themeColor="hyperlink"/>
      <w:u w:val="single"/>
    </w:rPr>
  </w:style>
  <w:style w:type="paragraph" w:styleId="Prrafodelista">
    <w:name w:val="List Paragraph"/>
    <w:basedOn w:val="Normal"/>
    <w:uiPriority w:val="34"/>
    <w:qFormat/>
    <w:rsid w:val="00974496"/>
    <w:pPr>
      <w:ind w:left="720"/>
      <w:contextualSpacing/>
    </w:pPr>
  </w:style>
  <w:style w:type="table" w:styleId="Tablaconcuadrcula">
    <w:name w:val="Table Grid"/>
    <w:basedOn w:val="Tablanormal"/>
    <w:uiPriority w:val="39"/>
    <w:rsid w:val="00C65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405BE5"/>
    <w:rPr>
      <w:sz w:val="16"/>
      <w:szCs w:val="16"/>
    </w:rPr>
  </w:style>
  <w:style w:type="paragraph" w:styleId="Textocomentario">
    <w:name w:val="annotation text"/>
    <w:basedOn w:val="Normal"/>
    <w:link w:val="TextocomentarioCar"/>
    <w:uiPriority w:val="99"/>
    <w:semiHidden/>
    <w:unhideWhenUsed/>
    <w:rsid w:val="00405BE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05BE5"/>
    <w:rPr>
      <w:sz w:val="20"/>
      <w:szCs w:val="20"/>
    </w:rPr>
  </w:style>
  <w:style w:type="paragraph" w:styleId="Asuntodelcomentario">
    <w:name w:val="annotation subject"/>
    <w:basedOn w:val="Textocomentario"/>
    <w:next w:val="Textocomentario"/>
    <w:link w:val="AsuntodelcomentarioCar"/>
    <w:uiPriority w:val="99"/>
    <w:semiHidden/>
    <w:unhideWhenUsed/>
    <w:rsid w:val="00405BE5"/>
    <w:rPr>
      <w:b/>
      <w:bCs/>
    </w:rPr>
  </w:style>
  <w:style w:type="character" w:customStyle="1" w:styleId="AsuntodelcomentarioCar">
    <w:name w:val="Asunto del comentario Car"/>
    <w:basedOn w:val="TextocomentarioCar"/>
    <w:link w:val="Asuntodelcomentario"/>
    <w:uiPriority w:val="99"/>
    <w:semiHidden/>
    <w:rsid w:val="00405BE5"/>
    <w:rPr>
      <w:b/>
      <w:bCs/>
      <w:sz w:val="20"/>
      <w:szCs w:val="20"/>
    </w:rPr>
  </w:style>
  <w:style w:type="paragraph" w:styleId="Textodeglobo">
    <w:name w:val="Balloon Text"/>
    <w:basedOn w:val="Normal"/>
    <w:link w:val="TextodegloboCar"/>
    <w:uiPriority w:val="99"/>
    <w:semiHidden/>
    <w:unhideWhenUsed/>
    <w:rsid w:val="00405B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05BE5"/>
    <w:rPr>
      <w:rFonts w:ascii="Segoe UI" w:hAnsi="Segoe UI" w:cs="Segoe UI"/>
      <w:sz w:val="18"/>
      <w:szCs w:val="18"/>
    </w:rPr>
  </w:style>
  <w:style w:type="paragraph" w:styleId="Encabezado">
    <w:name w:val="header"/>
    <w:basedOn w:val="Normal"/>
    <w:link w:val="EncabezadoCar"/>
    <w:uiPriority w:val="99"/>
    <w:unhideWhenUsed/>
    <w:rsid w:val="003C06F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6FA"/>
  </w:style>
  <w:style w:type="paragraph" w:styleId="Piedepgina">
    <w:name w:val="footer"/>
    <w:basedOn w:val="Normal"/>
    <w:link w:val="PiedepginaCar"/>
    <w:uiPriority w:val="99"/>
    <w:unhideWhenUsed/>
    <w:rsid w:val="003C06F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6210-476X" TargetMode="External"/><Relationship Id="rId13" Type="http://schemas.openxmlformats.org/officeDocument/2006/relationships/hyperlink" Target="http://www.revgaleno.sld.cu/index.php/ump/article/view/622" TargetMode="External"/><Relationship Id="rId18" Type="http://schemas.openxmlformats.org/officeDocument/2006/relationships/hyperlink" Target="http://revzoilomarinello.sld.cu/index.php/zmv/article/view/2952"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revibiomedica.sld.cu/index.php/ibi/article/view/1277" TargetMode="External"/><Relationship Id="rId7" Type="http://schemas.openxmlformats.org/officeDocument/2006/relationships/hyperlink" Target="https://orcid.org/0000-0002-6760-8884" TargetMode="External"/><Relationship Id="rId12" Type="http://schemas.openxmlformats.org/officeDocument/2006/relationships/hyperlink" Target="http://www.rev16deabril.sld.cu/index.php/16_4/article/view/1432" TargetMode="External"/><Relationship Id="rId17" Type="http://schemas.openxmlformats.org/officeDocument/2006/relationships/hyperlink" Target="http://www.rev16deabril.sld.cu/index.php/16_04/article/view/162"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revestusalud.sld.cu/index.php/estusalud/article/view/188" TargetMode="External"/><Relationship Id="rId20" Type="http://schemas.openxmlformats.org/officeDocument/2006/relationships/hyperlink" Target="http://revzoilomarinello.sld.cu/index.php/zmv/article/view/2964"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medsur.cfg.sld.cu/index.php/inmedsur/index"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files.sld.cu/ortopedia/files/2017/12/Metodolog%C3%ADa-de-la-investigaci%C3%B3n.pdf" TargetMode="External"/><Relationship Id="rId23" Type="http://schemas.openxmlformats.org/officeDocument/2006/relationships/hyperlink" Target="http://www.revgaleno.sld.cu/index.php/ump/article/view/868" TargetMode="External"/><Relationship Id="rId28" Type="http://schemas.openxmlformats.org/officeDocument/2006/relationships/header" Target="header3.xml"/><Relationship Id="rId10" Type="http://schemas.openxmlformats.org/officeDocument/2006/relationships/chart" Target="charts/chart1.xml"/><Relationship Id="rId19" Type="http://schemas.openxmlformats.org/officeDocument/2006/relationships/hyperlink" Target="http://www.revhabanera.sld.cu/index.php/rhab/article/view/265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uis940@nauta.cu" TargetMode="External"/><Relationship Id="rId14" Type="http://schemas.openxmlformats.org/officeDocument/2006/relationships/hyperlink" Target="http://revedumecentro.sld.cu/index.php/edumc/article/view/1854" TargetMode="External"/><Relationship Id="rId22" Type="http://schemas.openxmlformats.org/officeDocument/2006/relationships/hyperlink" Target="http://www.revcalixto.sld.cu/index.php/ahcg/article/view/724"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Distribución de las investigaciones según la cantidad de autores</a:t>
            </a:r>
          </a:p>
        </c:rich>
      </c:tx>
      <c:layout>
        <c:manualLayout>
          <c:xMode val="edge"/>
          <c:yMode val="edge"/>
          <c:x val="0.12882364504041061"/>
          <c:y val="2.8610490419287302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E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Hoja1!$C$185</c:f>
              <c:strCache>
                <c:ptCount val="1"/>
                <c:pt idx="0">
                  <c:v>Cantidad de investigaciones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9307211638812847E-3"/>
                  <c:y val="-0.12517089558438207"/>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0.23961285726153114"/>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0891538622100555E-2"/>
                  <c:y val="-0.3075627720073385"/>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8960817458219199E-2"/>
                  <c:y val="-0.39339424326520039"/>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8960817458219271E-2"/>
                  <c:y val="-0.400546865870022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1.7376490474931561E-2"/>
                  <c:y val="-0.23603654595912021"/>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Hoja1!$B$186:$B$191</c:f>
              <c:strCache>
                <c:ptCount val="6"/>
                <c:pt idx="0">
                  <c:v>Un autor</c:v>
                </c:pt>
                <c:pt idx="1">
                  <c:v>Dos autores</c:v>
                </c:pt>
                <c:pt idx="2">
                  <c:v>Tres autores</c:v>
                </c:pt>
                <c:pt idx="3">
                  <c:v>Cuatro autores</c:v>
                </c:pt>
                <c:pt idx="4">
                  <c:v>Cinco autores</c:v>
                </c:pt>
                <c:pt idx="5">
                  <c:v>Seis autores</c:v>
                </c:pt>
              </c:strCache>
            </c:strRef>
          </c:cat>
          <c:val>
            <c:numRef>
              <c:f>Hoja1!$C$186:$C$191</c:f>
              <c:numCache>
                <c:formatCode>General</c:formatCode>
                <c:ptCount val="6"/>
                <c:pt idx="0">
                  <c:v>3</c:v>
                </c:pt>
                <c:pt idx="1">
                  <c:v>8</c:v>
                </c:pt>
                <c:pt idx="2">
                  <c:v>11</c:v>
                </c:pt>
                <c:pt idx="3">
                  <c:v>14</c:v>
                </c:pt>
                <c:pt idx="4">
                  <c:v>14</c:v>
                </c:pt>
                <c:pt idx="5">
                  <c:v>7</c:v>
                </c:pt>
              </c:numCache>
            </c:numRef>
          </c:val>
        </c:ser>
        <c:dLbls>
          <c:showLegendKey val="0"/>
          <c:showVal val="1"/>
          <c:showCatName val="0"/>
          <c:showSerName val="0"/>
          <c:showPercent val="0"/>
          <c:showBubbleSize val="0"/>
        </c:dLbls>
        <c:gapWidth val="150"/>
        <c:shape val="box"/>
        <c:axId val="-1269508304"/>
        <c:axId val="-1174164496"/>
        <c:axId val="0"/>
      </c:bar3DChart>
      <c:catAx>
        <c:axId val="-126950830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174164496"/>
        <c:crosses val="autoZero"/>
        <c:auto val="1"/>
        <c:lblAlgn val="ctr"/>
        <c:lblOffset val="100"/>
        <c:noMultiLvlLbl val="0"/>
      </c:catAx>
      <c:valAx>
        <c:axId val="-1174164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269508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13</Pages>
  <Words>3858</Words>
  <Characters>21219</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REVISTA</dc:creator>
  <cp:keywords/>
  <dc:description/>
  <cp:lastModifiedBy>REVISTA</cp:lastModifiedBy>
  <cp:revision>646</cp:revision>
  <dcterms:created xsi:type="dcterms:W3CDTF">2022-04-13T03:50:00Z</dcterms:created>
  <dcterms:modified xsi:type="dcterms:W3CDTF">2023-03-27T22:12:00Z</dcterms:modified>
</cp:coreProperties>
</file>